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AC" w:rsidRDefault="00F81F08" w:rsidP="002103AC">
      <w:pPr>
        <w:spacing w:after="0" w:line="240" w:lineRule="auto"/>
        <w:ind w:hanging="567"/>
        <w:jc w:val="center"/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0</wp:posOffset>
            </wp:positionV>
            <wp:extent cx="107886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358" y="21148"/>
                <wp:lineTo x="21358" y="0"/>
                <wp:lineTo x="0" y="0"/>
              </wp:wrapPolygon>
            </wp:wrapTight>
            <wp:docPr id="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03AC" w:rsidRPr="00D1151B"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  <w:t>TRABAJA PRACTICO Nª9</w:t>
      </w:r>
    </w:p>
    <w:p w:rsidR="002103AC" w:rsidRPr="00D1151B" w:rsidRDefault="002103AC" w:rsidP="002103AC">
      <w:pPr>
        <w:spacing w:after="0" w:line="240" w:lineRule="auto"/>
        <w:ind w:hanging="567"/>
        <w:jc w:val="center"/>
        <w:rPr>
          <w:rFonts w:ascii="Comic Sans MS" w:hAnsi="Comic Sans MS" w:cs="Arial"/>
          <w:b/>
          <w:color w:val="000000"/>
          <w:sz w:val="20"/>
          <w:szCs w:val="20"/>
          <w:u w:val="single"/>
          <w:lang w:val="es-AR"/>
        </w:rPr>
      </w:pPr>
    </w:p>
    <w:p w:rsidR="002103AC" w:rsidRPr="00D1151B" w:rsidRDefault="002103AC" w:rsidP="002103AC">
      <w:pPr>
        <w:spacing w:after="0" w:line="240" w:lineRule="auto"/>
        <w:ind w:hanging="567"/>
        <w:jc w:val="center"/>
        <w:rPr>
          <w:rFonts w:ascii="Arial" w:hAnsi="Arial" w:cs="Arial"/>
          <w:b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DE LO PRESENCIAL A LO DIGITAL</w:t>
      </w:r>
    </w:p>
    <w:p w:rsidR="002103AC" w:rsidRPr="00D1151B" w:rsidRDefault="002103AC" w:rsidP="002103AC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Materia:</w:t>
      </w:r>
      <w:r>
        <w:rPr>
          <w:rFonts w:ascii="Arial" w:hAnsi="Arial" w:cs="Arial"/>
          <w:color w:val="000000"/>
          <w:sz w:val="20"/>
          <w:szCs w:val="20"/>
          <w:lang w:val="es-AR"/>
        </w:rPr>
        <w:t xml:space="preserve"> ARTE</w:t>
      </w:r>
    </w:p>
    <w:p w:rsidR="002103AC" w:rsidRPr="00D1151B" w:rsidRDefault="002103AC" w:rsidP="002103AC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color w:val="000000"/>
          <w:sz w:val="20"/>
          <w:szCs w:val="20"/>
          <w:lang w:val="es-AR"/>
        </w:rPr>
        <w:t>Curso:</w:t>
      </w:r>
      <w:r>
        <w:rPr>
          <w:rFonts w:ascii="Arial" w:hAnsi="Arial" w:cs="Arial"/>
          <w:color w:val="000000"/>
          <w:sz w:val="20"/>
          <w:szCs w:val="20"/>
          <w:lang w:val="es-AR"/>
        </w:rPr>
        <w:t xml:space="preserve">   3°</w:t>
      </w:r>
    </w:p>
    <w:p w:rsidR="002103AC" w:rsidRPr="002103AC" w:rsidRDefault="002103AC" w:rsidP="002103A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Cs w:val="20"/>
        </w:rPr>
      </w:pPr>
      <w:r w:rsidRPr="00D1151B">
        <w:rPr>
          <w:rFonts w:ascii="Arial" w:hAnsi="Arial" w:cs="Arial"/>
          <w:b/>
          <w:color w:val="000000"/>
          <w:sz w:val="20"/>
          <w:szCs w:val="20"/>
        </w:rPr>
        <w:t>Profesor/res:</w:t>
      </w:r>
      <w:r w:rsidRPr="00D1151B">
        <w:rPr>
          <w:rFonts w:ascii="Arial" w:hAnsi="Arial" w:cs="Arial"/>
          <w:color w:val="000000"/>
          <w:sz w:val="20"/>
          <w:szCs w:val="20"/>
        </w:rPr>
        <w:t xml:space="preserve"> GLORIA SANDOBAL_____ Email:</w:t>
      </w:r>
      <w:r w:rsidRPr="002103AC">
        <w:rPr>
          <w:rFonts w:ascii="Arial" w:hAnsi="Arial" w:cs="Arial"/>
          <w:color w:val="000000"/>
          <w:szCs w:val="20"/>
        </w:rPr>
        <w:t>g</w:t>
      </w:r>
      <w:r w:rsidRPr="002103AC">
        <w:rPr>
          <w:rFonts w:ascii="Arial" w:hAnsi="Arial" w:cs="Arial"/>
          <w:b/>
          <w:color w:val="000000"/>
          <w:szCs w:val="20"/>
        </w:rPr>
        <w:t>lorysan10@gmail.com</w:t>
      </w:r>
    </w:p>
    <w:p w:rsidR="002103AC" w:rsidRDefault="002103AC" w:rsidP="002103AC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D1151B">
        <w:rPr>
          <w:rFonts w:ascii="Arial" w:hAnsi="Arial" w:cs="Arial"/>
          <w:color w:val="000000"/>
          <w:sz w:val="20"/>
          <w:szCs w:val="20"/>
        </w:rPr>
        <w:t xml:space="preserve">Turno: </w:t>
      </w:r>
      <w:r w:rsidRPr="002103AC">
        <w:rPr>
          <w:rFonts w:ascii="Arial" w:hAnsi="Arial" w:cs="Arial"/>
          <w:b/>
          <w:color w:val="000000"/>
          <w:sz w:val="20"/>
          <w:szCs w:val="20"/>
        </w:rPr>
        <w:t>MAÑANA Y VESPERTINO.</w:t>
      </w:r>
    </w:p>
    <w:p w:rsidR="000B5AAB" w:rsidRPr="00D1151B" w:rsidRDefault="000B5AAB" w:rsidP="002103A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TRABAJO PRACTICO N° 9</w:t>
      </w:r>
    </w:p>
    <w:p w:rsidR="002103AC" w:rsidRPr="00D1151B" w:rsidRDefault="002103AC" w:rsidP="002103AC">
      <w:pPr>
        <w:spacing w:after="0" w:line="240" w:lineRule="auto"/>
        <w:ind w:hanging="567"/>
        <w:rPr>
          <w:rFonts w:ascii="Arial" w:hAnsi="Arial" w:cs="Arial"/>
          <w:i/>
          <w:color w:val="000000"/>
          <w:sz w:val="20"/>
          <w:szCs w:val="20"/>
          <w:lang w:val="es-AR"/>
        </w:rPr>
      </w:pPr>
      <w:r w:rsidRPr="00D1151B">
        <w:rPr>
          <w:rFonts w:ascii="Arial" w:hAnsi="Arial" w:cs="Arial"/>
          <w:b/>
          <w:i/>
          <w:color w:val="000000"/>
          <w:sz w:val="20"/>
          <w:szCs w:val="20"/>
          <w:lang w:val="es-AR"/>
        </w:rPr>
        <w:t>Responder las tareas al correo del docente según el turno, curso y fecha de presentación.</w:t>
      </w:r>
    </w:p>
    <w:p w:rsidR="002103AC" w:rsidRPr="00D1151B" w:rsidRDefault="002103AC" w:rsidP="002103AC">
      <w:pPr>
        <w:spacing w:after="0" w:line="240" w:lineRule="auto"/>
        <w:ind w:hanging="567"/>
        <w:rPr>
          <w:rFonts w:ascii="Arial" w:hAnsi="Arial" w:cs="Arial"/>
          <w:color w:val="000000"/>
          <w:sz w:val="20"/>
          <w:szCs w:val="2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9054"/>
      </w:tblGrid>
      <w:tr w:rsidR="002103AC" w:rsidRPr="00D1151B" w:rsidTr="00C30555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2103AC" w:rsidRPr="00D1151B" w:rsidRDefault="002103AC" w:rsidP="00C3055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Datos a completar por el alumno</w:t>
            </w:r>
          </w:p>
          <w:p w:rsidR="002103AC" w:rsidRPr="00D1151B" w:rsidRDefault="002103AC" w:rsidP="00C3055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 xml:space="preserve">APELLIDO Y NOMBRE:         </w:t>
            </w:r>
          </w:p>
          <w:p w:rsidR="002103AC" w:rsidRPr="00D1151B" w:rsidRDefault="002103AC" w:rsidP="00C3055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CURSO:       DIVISIÓN:                  TURNO:</w:t>
            </w:r>
          </w:p>
          <w:p w:rsidR="002103AC" w:rsidRPr="00D1151B" w:rsidRDefault="002103AC" w:rsidP="00C3055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 xml:space="preserve">E-MAIL:      </w:t>
            </w:r>
          </w:p>
          <w:p w:rsidR="002103AC" w:rsidRPr="00D1151B" w:rsidRDefault="002103AC" w:rsidP="00C3055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D115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AR"/>
              </w:rPr>
              <w:t>TELÉFONO:                               (SEÑALAR: FIJO O MÓVIL)</w:t>
            </w:r>
          </w:p>
        </w:tc>
      </w:tr>
    </w:tbl>
    <w:p w:rsidR="002103AC" w:rsidRPr="00D1151B" w:rsidRDefault="002103AC" w:rsidP="002103AC"/>
    <w:p w:rsidR="002103AC" w:rsidRDefault="002103AC" w:rsidP="002103A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103AC" w:rsidRDefault="002103AC" w:rsidP="002103A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51B">
        <w:rPr>
          <w:rFonts w:ascii="Arial" w:hAnsi="Arial" w:cs="Arial"/>
          <w:b/>
          <w:sz w:val="24"/>
          <w:szCs w:val="24"/>
          <w:u w:val="single"/>
        </w:rPr>
        <w:t>GENEROS Y E</w:t>
      </w:r>
      <w:r w:rsidRPr="00D1151B">
        <w:rPr>
          <w:rFonts w:ascii="Arial" w:hAnsi="Arial" w:cs="Arial"/>
          <w:b/>
          <w:color w:val="000000"/>
          <w:sz w:val="24"/>
          <w:szCs w:val="24"/>
          <w:u w:val="single"/>
          <w:lang w:val="es-AR"/>
        </w:rPr>
        <w:t>S</w:t>
      </w:r>
      <w:r w:rsidRPr="00D1151B">
        <w:rPr>
          <w:rFonts w:ascii="Arial" w:hAnsi="Arial" w:cs="Arial"/>
          <w:b/>
          <w:sz w:val="24"/>
          <w:szCs w:val="24"/>
          <w:u w:val="single"/>
        </w:rPr>
        <w:t>TILOS MUSICALES</w:t>
      </w:r>
    </w:p>
    <w:p w:rsidR="009073E3" w:rsidRDefault="009073E3" w:rsidP="009073E3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ACTIVIDAD 1</w:t>
      </w:r>
    </w:p>
    <w:p w:rsidR="009073E3" w:rsidRDefault="009073E3" w:rsidP="009073E3">
      <w:pPr>
        <w:rPr>
          <w:rFonts w:ascii="Comic Sans MS" w:eastAsia="Comic Sans MS" w:hAnsi="Comic Sans MS" w:cs="Comic Sans MS"/>
          <w:color w:val="002060"/>
          <w:sz w:val="28"/>
          <w:szCs w:val="28"/>
        </w:rPr>
      </w:pPr>
      <w:r>
        <w:rPr>
          <w:rFonts w:ascii="Comic Sans MS" w:eastAsia="Comic Sans MS" w:hAnsi="Comic Sans MS" w:cs="Comic Sans MS"/>
          <w:color w:val="002060"/>
          <w:sz w:val="28"/>
          <w:szCs w:val="28"/>
        </w:rPr>
        <w:t>Para empezar. Pensemos juntos…</w:t>
      </w:r>
    </w:p>
    <w:p w:rsidR="009073E3" w:rsidRDefault="009073E3" w:rsidP="009073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>¿Qué géneros musicales conoces?</w:t>
      </w:r>
    </w:p>
    <w:p w:rsidR="009073E3" w:rsidRDefault="009073E3" w:rsidP="009073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>Puedes preguntar lo mismo a otras personas mayores. Registra las respuestas.</w:t>
      </w:r>
    </w:p>
    <w:p w:rsidR="009073E3" w:rsidRDefault="009073E3" w:rsidP="009073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 xml:space="preserve">¿Qué diferencias y coincidencias encontraste? </w:t>
      </w:r>
    </w:p>
    <w:p w:rsidR="009073E3" w:rsidRDefault="009073E3" w:rsidP="009073E3">
      <w:pPr>
        <w:spacing w:after="0" w:line="240" w:lineRule="auto"/>
        <w:jc w:val="both"/>
        <w:rPr>
          <w:rFonts w:ascii="Comic Sans MS" w:eastAsia="Comic Sans MS" w:hAnsi="Comic Sans MS" w:cs="Comic Sans MS"/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>b) ¿cómo reconoces un género musical?</w:t>
      </w:r>
    </w:p>
    <w:p w:rsidR="009073E3" w:rsidRDefault="009073E3" w:rsidP="009073E3">
      <w:pPr>
        <w:spacing w:after="0" w:line="240" w:lineRule="auto"/>
        <w:jc w:val="both"/>
        <w:rPr>
          <w:rFonts w:ascii="Comic Sans MS" w:eastAsia="Comic Sans MS" w:hAnsi="Comic Sans MS" w:cs="Comic Sans MS"/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>c) ¿hay una relación entre la edad y los gustos por unos determinados géneros musicales?</w:t>
      </w:r>
    </w:p>
    <w:p w:rsidR="009073E3" w:rsidRDefault="009073E3" w:rsidP="009073E3">
      <w:pPr>
        <w:spacing w:after="0" w:line="240" w:lineRule="auto"/>
        <w:jc w:val="both"/>
        <w:rPr>
          <w:rFonts w:ascii="Comic Sans MS" w:eastAsia="Comic Sans MS" w:hAnsi="Comic Sans MS" w:cs="Comic Sans MS"/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>d) ¿qué otras características crees que influyen en el gusto por uno u otro tipo de música?</w:t>
      </w:r>
    </w:p>
    <w:p w:rsidR="009073E3" w:rsidRDefault="009073E3" w:rsidP="009073E3">
      <w:pPr>
        <w:spacing w:after="0" w:line="240" w:lineRule="auto"/>
        <w:jc w:val="both"/>
        <w:rPr>
          <w:rFonts w:ascii="Comic Sans MS" w:eastAsia="Comic Sans MS" w:hAnsi="Comic Sans MS" w:cs="Comic Sans MS"/>
          <w:color w:val="002060"/>
        </w:rPr>
      </w:pPr>
      <w:r>
        <w:rPr>
          <w:rFonts w:ascii="Comic Sans MS" w:eastAsia="Comic Sans MS" w:hAnsi="Comic Sans MS" w:cs="Comic Sans MS"/>
          <w:color w:val="002060"/>
        </w:rPr>
        <w:t>e) Si tuvieras que clasificar música de todo el mundo en una plataforma de internet, ¿Qué categorías de géneros musicales utilizarías?</w:t>
      </w:r>
    </w:p>
    <w:p w:rsidR="009073E3" w:rsidRDefault="009073E3" w:rsidP="009073E3">
      <w:pPr>
        <w:spacing w:after="0" w:line="240" w:lineRule="auto"/>
        <w:jc w:val="both"/>
        <w:rPr>
          <w:rFonts w:ascii="Comic Sans MS" w:eastAsia="Comic Sans MS" w:hAnsi="Comic Sans MS" w:cs="Comic Sans MS"/>
          <w:color w:val="002060"/>
        </w:rPr>
      </w:pPr>
    </w:p>
    <w:p w:rsidR="002103AC" w:rsidRPr="009073E3" w:rsidRDefault="00CB3504" w:rsidP="009073E3">
      <w:pPr>
        <w:spacing w:after="0" w:line="240" w:lineRule="auto"/>
        <w:jc w:val="both"/>
        <w:rPr>
          <w:rFonts w:ascii="Comic Sans MS" w:eastAsia="Comic Sans MS" w:hAnsi="Comic Sans MS" w:cs="Comic Sans MS"/>
          <w:color w:val="002060"/>
        </w:rPr>
      </w:pPr>
      <w:r w:rsidRPr="00CB3504">
        <w:rPr>
          <w:rFonts w:ascii="Arial" w:hAnsi="Arial" w:cs="Arial"/>
          <w:b/>
          <w:noProof/>
          <w:lang w:val="en-US"/>
        </w:rPr>
        <w:pict>
          <v:rect id="Rectángulo 2" o:spid="_x0000_s1026" style="position:absolute;left:0;text-align:left;margin-left:-26.6pt;margin-top:63.55pt;width:524.25pt;height:1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" fillcolor="#f7bca2" strokecolor="#ed7d31 [3205]">
            <v:fill color2="#f7a47f" colors="0 #f7bca2;.5 #f4b093;1 #f7a47f" focus="100%" type="gradient">
              <o:fill v:ext="view" type="gradientUnscaled"/>
            </v:fill>
            <v:stroke startarrowwidth="narrow" startarrowlength="short" endarrowwidth="narrow" endarrowlength="short"/>
            <v:textbox inset="2.53958mm,1.2694mm,2.53958mm,1.2694mm">
              <w:txbxContent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rFonts w:ascii="Comic Sans MS" w:eastAsia="Comic Sans MS" w:hAnsi="Comic Sans MS" w:cs="Comic Sans MS"/>
                      <w:color w:val="000000"/>
                    </w:rPr>
                    <w:t xml:space="preserve">UNA CATEGORIA QUE </w:t>
                  </w:r>
                  <w:r w:rsidRPr="004351BA">
                    <w:rPr>
                      <w:rFonts w:ascii="Comic Sans MS" w:eastAsia="Comic Sans MS" w:hAnsi="Comic Sans MS" w:cs="Comic Sans MS"/>
                      <w:b/>
                      <w:color w:val="000000"/>
                    </w:rPr>
                    <w:t>REUNE</w:t>
                  </w:r>
                  <w:r>
                    <w:rPr>
                      <w:rFonts w:ascii="Comic Sans MS" w:eastAsia="Comic Sans MS" w:hAnsi="Comic Sans MS" w:cs="Comic Sans MS"/>
                      <w:color w:val="000000"/>
                    </w:rPr>
                    <w:t xml:space="preserve"> LAS OBRAS MUSICALES BAJO DIFERENTES CRITERIOS. ESTOS </w:t>
                  </w:r>
                  <w:r w:rsidRPr="004351BA">
                    <w:rPr>
                      <w:rFonts w:ascii="Comic Sans MS" w:eastAsia="Comic Sans MS" w:hAnsi="Comic Sans MS" w:cs="Comic Sans MS"/>
                      <w:b/>
                      <w:color w:val="000000"/>
                    </w:rPr>
                    <w:t>CRITERIOS</w:t>
                  </w:r>
                  <w:r>
                    <w:rPr>
                      <w:rFonts w:ascii="Comic Sans MS" w:eastAsia="Comic Sans MS" w:hAnsi="Comic Sans MS" w:cs="Comic Sans MS"/>
                      <w:color w:val="000000"/>
                    </w:rPr>
                    <w:t xml:space="preserve"> PUEDEN SER MUSICALES, COMO LA INSTRUMENTACION, RITMO, ETC; O RELACIONADAS AL ORIGEN, COMO LA REGION DE PERTENENCIA O EL TIEMPO DE CREACION EN QUE SURGIO UNA MUSICA DETERMINADA.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rFonts w:ascii="Comic Sans MS" w:eastAsia="Comic Sans MS" w:hAnsi="Comic Sans MS" w:cs="Comic Sans MS"/>
                      <w:color w:val="000000"/>
                    </w:rPr>
                    <w:t xml:space="preserve">A SU VEZ PODEMOS ENCONTRAR </w:t>
                  </w:r>
                  <w:r w:rsidRPr="00D1151B">
                    <w:rPr>
                      <w:rFonts w:ascii="Comic Sans MS" w:eastAsia="Comic Sans MS" w:hAnsi="Comic Sans MS" w:cs="Comic Sans MS"/>
                      <w:b/>
                      <w:color w:val="000000"/>
                    </w:rPr>
                    <w:t>SUBGENEROS O ESTILOS MUSICALES</w:t>
                  </w:r>
                  <w:r>
                    <w:rPr>
                      <w:rFonts w:ascii="Comic Sans MS" w:eastAsia="Comic Sans MS" w:hAnsi="Comic Sans MS" w:cs="Comic Sans MS"/>
                      <w:color w:val="000000"/>
                    </w:rPr>
                    <w:t>, ES DECIR DIFERENTES TENDENCIAS O FORMAS PARTICULARES DE RECREAR UN GENERO MUSICAL EN PARTICULAR.</w:t>
                  </w:r>
                </w:p>
              </w:txbxContent>
            </v:textbox>
            <w10:wrap type="square"/>
          </v:rect>
        </w:pict>
      </w:r>
      <w:r w:rsidR="009073E3">
        <w:rPr>
          <w:rFonts w:ascii="Arial" w:hAnsi="Arial" w:cs="Arial"/>
        </w:rPr>
        <w:t>C</w:t>
      </w:r>
      <w:r w:rsidR="002103AC" w:rsidRPr="00F81F08">
        <w:rPr>
          <w:rFonts w:ascii="Arial" w:hAnsi="Arial" w:cs="Arial"/>
        </w:rPr>
        <w:t xml:space="preserve">uando hablamos de géneros musicales nos referimos a un concepto muy amplio y complejo, en general decimos que es un </w:t>
      </w:r>
      <w:r w:rsidR="002103AC" w:rsidRPr="00F81F08">
        <w:rPr>
          <w:rFonts w:ascii="Arial" w:hAnsi="Arial" w:cs="Arial"/>
          <w:b/>
        </w:rPr>
        <w:t>tipo de música</w:t>
      </w:r>
      <w:r w:rsidR="002103AC" w:rsidRPr="00F81F08">
        <w:rPr>
          <w:rFonts w:ascii="Arial" w:hAnsi="Arial" w:cs="Arial"/>
        </w:rPr>
        <w:t xml:space="preserve">, pero, ¿cómo podemos diferenciar un género de otro? </w:t>
      </w:r>
      <w:r w:rsidR="009073E3">
        <w:rPr>
          <w:rFonts w:ascii="Arial" w:hAnsi="Arial" w:cs="Arial"/>
        </w:rPr>
        <w:t>E</w:t>
      </w:r>
      <w:r w:rsidR="002103AC" w:rsidRPr="00F81F08">
        <w:rPr>
          <w:rFonts w:ascii="Arial" w:hAnsi="Arial" w:cs="Arial"/>
        </w:rPr>
        <w:t>n principio lo vamos a definir como:</w:t>
      </w:r>
    </w:p>
    <w:p w:rsidR="002103AC" w:rsidRPr="00F81F08" w:rsidRDefault="002103AC" w:rsidP="002103AC">
      <w:pPr>
        <w:rPr>
          <w:rFonts w:ascii="Arial" w:hAnsi="Arial" w:cs="Arial"/>
        </w:rPr>
      </w:pPr>
      <w:r w:rsidRPr="00F81F08">
        <w:rPr>
          <w:rFonts w:ascii="Arial" w:hAnsi="Arial" w:cs="Arial"/>
        </w:rPr>
        <w:t xml:space="preserve">Como una forma de intentar clasificar los géneros musicales vamos a dividir los mismos </w:t>
      </w:r>
      <w:r w:rsidRPr="00F81F08">
        <w:rPr>
          <w:rFonts w:ascii="Arial" w:hAnsi="Arial" w:cs="Arial"/>
        </w:rPr>
        <w:lastRenderedPageBreak/>
        <w:t xml:space="preserve">en </w:t>
      </w:r>
      <w:r w:rsidRPr="00F81F08">
        <w:rPr>
          <w:rFonts w:ascii="Arial" w:hAnsi="Arial" w:cs="Arial"/>
          <w:b/>
        </w:rPr>
        <w:t>tres tipos de música o géneros</w:t>
      </w:r>
      <w:r w:rsidRPr="00F81F08">
        <w:rPr>
          <w:rFonts w:ascii="Arial" w:hAnsi="Arial" w:cs="Arial"/>
        </w:rPr>
        <w:t>, según el contexto de origen o lugar de surgimiento de la música que es el modo más tradicional de poder estudiarlos.</w:t>
      </w:r>
    </w:p>
    <w:p w:rsidR="002103AC" w:rsidRPr="00F81F08" w:rsidRDefault="009073E3" w:rsidP="002103AC">
      <w:pPr>
        <w:rPr>
          <w:rFonts w:ascii="Arial" w:hAnsi="Arial" w:cs="Arial"/>
        </w:rPr>
      </w:pPr>
      <w:r>
        <w:rPr>
          <w:rFonts w:ascii="Arial" w:hAnsi="Arial" w:cs="Arial"/>
          <w:b/>
        </w:rPr>
        <w:t>Lee y analiza</w:t>
      </w:r>
      <w:r w:rsidR="002103AC" w:rsidRPr="00F81F08">
        <w:rPr>
          <w:rFonts w:ascii="Arial" w:hAnsi="Arial" w:cs="Arial"/>
        </w:rPr>
        <w:t xml:space="preserve"> el siguiente cuadro comparativo.</w:t>
      </w:r>
    </w:p>
    <w:p w:rsidR="002103AC" w:rsidRPr="00F81F08" w:rsidRDefault="00CB3504" w:rsidP="002103AC">
      <w:pPr>
        <w:spacing w:line="258" w:lineRule="auto"/>
        <w:textDirection w:val="btLr"/>
        <w:rPr>
          <w:rFonts w:ascii="Arial" w:eastAsia="Comic Sans MS" w:hAnsi="Arial" w:cs="Arial"/>
          <w:color w:val="000000"/>
        </w:rPr>
      </w:pPr>
      <w:r w:rsidRPr="00CB3504">
        <w:rPr>
          <w:rFonts w:ascii="Arial" w:hAnsi="Arial" w:cs="Arial"/>
          <w:noProof/>
          <w:lang w:val="en-US"/>
        </w:rPr>
        <w:pict>
          <v:rect id="Rectángulo 8" o:spid="_x0000_s1027" style="position:absolute;margin-left:0;margin-top:.5pt;width:167.05pt;height:45.4pt;z-index:25166028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" fillcolor="#f08b54" strokecolor="#ed7d31 [3205]">
            <v:fill color2="#e36a18" colors="0 #f08b54;.5 #f67a26;1 #e36a18" focus="100%" type="gradient">
              <o:fill v:ext="view" type="gradientUnscaled"/>
            </v:fill>
            <v:stroke startarrowwidth="narrow" startarrowlength="short" endarrowwidth="narrow" endarrowlength="short"/>
            <v:textbox inset="2.53958mm,1.2694mm,2.53958mm,1.2694mm">
              <w:txbxContent>
                <w:p w:rsidR="009073E3" w:rsidRPr="009073E3" w:rsidRDefault="009073E3" w:rsidP="002103AC">
                  <w:pPr>
                    <w:spacing w:line="258" w:lineRule="auto"/>
                    <w:textDirection w:val="btLr"/>
                    <w:rPr>
                      <w:rFonts w:ascii="Comic Sans MS" w:eastAsia="Comic Sans MS" w:hAnsi="Comic Sans MS" w:cs="Comic Sans MS"/>
                      <w:b/>
                      <w:color w:val="000000"/>
                    </w:rPr>
                  </w:pPr>
                  <w:r w:rsidRPr="009073E3">
                    <w:rPr>
                      <w:rFonts w:ascii="Comic Sans MS" w:eastAsia="Comic Sans MS" w:hAnsi="Comic Sans MS" w:cs="Comic Sans MS"/>
                      <w:b/>
                      <w:color w:val="000000"/>
                    </w:rPr>
                    <w:t>Clasificación de géneros</w:t>
                  </w:r>
                </w:p>
                <w:p w:rsidR="002103AC" w:rsidRPr="009073E3" w:rsidRDefault="002103AC" w:rsidP="002103AC">
                  <w:pPr>
                    <w:spacing w:line="258" w:lineRule="auto"/>
                    <w:textDirection w:val="btLr"/>
                    <w:rPr>
                      <w:b/>
                    </w:rPr>
                  </w:pPr>
                  <w:r w:rsidRPr="009073E3">
                    <w:rPr>
                      <w:rFonts w:ascii="Comic Sans MS" w:eastAsia="Comic Sans MS" w:hAnsi="Comic Sans MS" w:cs="Comic Sans MS"/>
                      <w:b/>
                      <w:color w:val="000000"/>
                    </w:rPr>
                    <w:t>Según el contexto de origen</w:t>
                  </w:r>
                </w:p>
              </w:txbxContent>
            </v:textbox>
            <w10:wrap type="square" anchorx="margin"/>
          </v:rect>
        </w:pict>
      </w:r>
    </w:p>
    <w:p w:rsidR="002103AC" w:rsidRPr="00F81F08" w:rsidRDefault="00CB3504" w:rsidP="002103AC">
      <w:pPr>
        <w:rPr>
          <w:rFonts w:ascii="Arial" w:hAnsi="Arial" w:cs="Arial"/>
        </w:rPr>
      </w:pPr>
      <w:r w:rsidRPr="00CB3504">
        <w:rPr>
          <w:rFonts w:ascii="Arial" w:hAnsi="Arial" w:cs="Arial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6" o:spid="_x0000_s1033" type="#_x0000_t32" style="position:absolute;margin-left:307.75pt;margin-top:16.3pt;width:69.85pt;height: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" strokecolor="#5b9bd5 [3204]" strokeweight="1.5pt">
            <v:stroke startarrowwidth="narrow" startarrowlength="short" endarrow="block" joinstyle="miter"/>
          </v:shape>
        </w:pict>
      </w:r>
      <w:r w:rsidRPr="00CB3504">
        <w:rPr>
          <w:rFonts w:ascii="Arial" w:hAnsi="Arial" w:cs="Arial"/>
          <w:noProof/>
          <w:lang w:val="en-US"/>
        </w:rPr>
        <w:pict>
          <v:shape id="Conector recto de flecha 7" o:spid="_x0000_s1032" type="#_x0000_t32" style="position:absolute;margin-left:68.65pt;margin-top:17.05pt;width:86.25pt;height:48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" strokecolor="#5b9bd5 [3204]" strokeweight="1.5pt">
            <v:stroke startarrowwidth="narrow" startarrowlength="short" endarrow="block" joinstyle="miter"/>
          </v:shape>
        </w:pict>
      </w:r>
    </w:p>
    <w:p w:rsidR="002103AC" w:rsidRPr="00F81F08" w:rsidRDefault="00CB3504" w:rsidP="002103AC">
      <w:pPr>
        <w:rPr>
          <w:rFonts w:ascii="Arial" w:hAnsi="Arial" w:cs="Arial"/>
        </w:rPr>
      </w:pPr>
      <w:r w:rsidRPr="00CB3504">
        <w:rPr>
          <w:rFonts w:ascii="Arial" w:hAnsi="Arial" w:cs="Arial"/>
          <w:noProof/>
          <w:lang w:val="en-US"/>
        </w:rPr>
        <w:pict>
          <v:shape id="Conector recto de flecha 4" o:spid="_x0000_s1031" type="#_x0000_t32" style="position:absolute;margin-left:230.1pt;margin-top:4.4pt;width:3.6pt;height:4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" strokecolor="#5b9bd5 [3204]" strokeweight="1.5pt">
            <v:stroke startarrowwidth="narrow" startarrowlength="short" endarrow="block" joinstyle="miter"/>
          </v:shape>
        </w:pict>
      </w:r>
    </w:p>
    <w:p w:rsidR="002103AC" w:rsidRPr="00F81F08" w:rsidRDefault="00CB3504" w:rsidP="002103AC">
      <w:pPr>
        <w:rPr>
          <w:rFonts w:ascii="Arial" w:hAnsi="Arial" w:cs="Arial"/>
        </w:rPr>
      </w:pPr>
      <w:r w:rsidRPr="00CB3504">
        <w:rPr>
          <w:rFonts w:ascii="Arial" w:hAnsi="Arial" w:cs="Arial"/>
          <w:noProof/>
          <w:lang w:val="en-US"/>
        </w:rPr>
        <w:pict>
          <v:rect id="Rectángulo 5" o:spid="_x0000_s1028" style="position:absolute;margin-left:333.45pt;margin-top:22.5pt;width:183.75pt;height:24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" fillcolor="#f08b54" stroked="f">
            <v:fill color2="#e36a18" colors="0 #f08b54;.5 #f67a26;1 #e36a18" focus="100%" type="gradient">
              <o:fill v:ext="view" type="gradientUnscaled"/>
            </v:fill>
            <v:textbox inset="2.53958mm,1.2694mm,2.53958mm,1.2694mm">
              <w:txbxContent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b/>
                      <w:color w:val="002060"/>
                      <w:u w:val="single"/>
                    </w:rPr>
                    <w:t>MÚSICA POPULAR O URBANA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Son aquellas expresiones musicales generadas en los centros urbanos, en el Siglo XX, y se identifica con grabación, la reproducción y comunicación masiva, promovida por el surgimiento de las nuevas tecnologías.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Tango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Jazz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Rock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Pop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Rap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</w:txbxContent>
            </v:textbox>
            <w10:wrap type="square"/>
          </v:rect>
        </w:pict>
      </w:r>
      <w:r w:rsidRPr="00CB3504">
        <w:rPr>
          <w:rFonts w:ascii="Arial" w:hAnsi="Arial" w:cs="Arial"/>
          <w:noProof/>
          <w:lang w:val="en-US"/>
        </w:rPr>
        <w:pict>
          <v:rect id="Rectángulo 3" o:spid="_x0000_s1029" style="position:absolute;margin-left:-27.95pt;margin-top:24.75pt;width:166.25pt;height:256.4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" fillcolor="#f08b54" stroked="f">
            <v:fill color2="#e36a18" colors="0 #f08b54;.5 #f67a26;1 #e36a18" focus="100%" type="gradient">
              <o:fill v:ext="view" type="gradientUnscaled"/>
            </v:fill>
            <v:textbox inset="2.53958mm,1.2694mm,2.53958mm,1.2694mm">
              <w:txbxContent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b/>
                      <w:color w:val="002060"/>
                      <w:u w:val="single"/>
                    </w:rPr>
                    <w:t xml:space="preserve">MÚSICA ACADÉMICA 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Son obras musicales que se componen e interpretan en lugares de estudio académico, como conservatorios de música, generalmente se leen de partituras.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proofErr w:type="spellStart"/>
                  <w:r>
                    <w:rPr>
                      <w:color w:val="002060"/>
                    </w:rPr>
                    <w:t>Ej</w:t>
                  </w:r>
                  <w:proofErr w:type="spellEnd"/>
                  <w:r>
                    <w:rPr>
                      <w:color w:val="002060"/>
                    </w:rPr>
                    <w:t xml:space="preserve">: 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Sonata para instrumento solista.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proofErr w:type="spellStart"/>
                  <w:r>
                    <w:rPr>
                      <w:color w:val="002060"/>
                    </w:rPr>
                    <w:t>Sinfonias</w:t>
                  </w:r>
                  <w:proofErr w:type="spellEnd"/>
                  <w:r>
                    <w:rPr>
                      <w:color w:val="002060"/>
                    </w:rPr>
                    <w:t>.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Conciertos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Opera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Coral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</w:txbxContent>
            </v:textbox>
            <w10:wrap type="square"/>
          </v:rect>
        </w:pict>
      </w:r>
      <w:r w:rsidRPr="00CB3504">
        <w:rPr>
          <w:rFonts w:ascii="Arial" w:hAnsi="Arial" w:cs="Arial"/>
          <w:noProof/>
          <w:lang w:val="en-US"/>
        </w:rPr>
        <w:pict>
          <v:rect id="Rectángulo 1" o:spid="_x0000_s1030" style="position:absolute;margin-left:152.75pt;margin-top:25.35pt;width:168.75pt;height:255.6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" fillcolor="#00b0f0" stroked="f">
            <v:textbox inset="2.53958mm,1.2694mm,2.53958mm,1.2694mm">
              <w:txbxContent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  <w:u w:val="single"/>
                    </w:rPr>
                    <w:t>MÚSICA FOLKÓRICA O TRADICIONAL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Música que surge del conocimiento y la creación de una comunidad generalmente rural, pertenece a la tradición de un pueblo.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proofErr w:type="spellStart"/>
                  <w:r>
                    <w:rPr>
                      <w:color w:val="002060"/>
                    </w:rPr>
                    <w:t>Ej</w:t>
                  </w:r>
                  <w:proofErr w:type="spellEnd"/>
                  <w:r>
                    <w:rPr>
                      <w:color w:val="002060"/>
                    </w:rPr>
                    <w:t xml:space="preserve">: Música folclórica de los distintos países. 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Samba brasilera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Cumbia colombiana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Chacarera argentina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  <w:r>
                    <w:rPr>
                      <w:color w:val="002060"/>
                    </w:rPr>
                    <w:t>Candombe uruguayo</w:t>
                  </w:r>
                </w:p>
                <w:p w:rsidR="002103AC" w:rsidRDefault="002103AC" w:rsidP="002103AC">
                  <w:pPr>
                    <w:spacing w:line="258" w:lineRule="auto"/>
                    <w:textDirection w:val="btLr"/>
                  </w:pPr>
                </w:p>
              </w:txbxContent>
            </v:textbox>
            <w10:wrap type="square"/>
          </v:rect>
        </w:pict>
      </w:r>
    </w:p>
    <w:p w:rsidR="00F81F08" w:rsidRDefault="00F81F08">
      <w:pPr>
        <w:rPr>
          <w:rFonts w:ascii="Arial" w:hAnsi="Arial" w:cs="Arial"/>
        </w:rPr>
      </w:pPr>
    </w:p>
    <w:p w:rsidR="009073E3" w:rsidRDefault="009073E3" w:rsidP="009073E3">
      <w:pPr>
        <w:jc w:val="both"/>
        <w:rPr>
          <w:rFonts w:ascii="Arial" w:eastAsia="Arial" w:hAnsi="Arial" w:cs="Arial"/>
          <w:i/>
          <w:sz w:val="24"/>
          <w:szCs w:val="24"/>
        </w:rPr>
      </w:pPr>
    </w:p>
    <w:p w:rsidR="009073E3" w:rsidRDefault="009073E3" w:rsidP="009073E3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En esta unidad vamos a centrarnos en la última categoría, es decir en la MUSICA URBANA. Para comprender este tema vamos a ver un video de Jaime Altozano, mi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Youtuber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favorito.</w:t>
      </w:r>
    </w:p>
    <w:p w:rsidR="009073E3" w:rsidRDefault="009073E3" w:rsidP="009073E3">
      <w:pPr>
        <w:rPr>
          <w:rFonts w:ascii="Arial" w:eastAsia="Arial" w:hAnsi="Arial" w:cs="Arial"/>
          <w:b/>
          <w:i/>
          <w:color w:val="FF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FF0000"/>
          <w:sz w:val="24"/>
          <w:szCs w:val="24"/>
          <w:u w:val="single"/>
        </w:rPr>
        <w:t xml:space="preserve">ACTIVIDAD 2 </w:t>
      </w:r>
    </w:p>
    <w:p w:rsidR="009073E3" w:rsidRDefault="009073E3" w:rsidP="009073E3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Como vamos a ver un video de 20´ponete cómodo y busca lapicera y anotador. Puedes ir parando el video par a tomar nota, volver atrás o verlo varias veces, deberás anotar en tu carpeta los datos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relevantes de la evolución de la música a partir de 1950. </w:t>
      </w:r>
    </w:p>
    <w:p w:rsidR="009073E3" w:rsidRDefault="00CB3504" w:rsidP="009073E3">
      <w:pPr>
        <w:jc w:val="center"/>
        <w:rPr>
          <w:rFonts w:ascii="Arial" w:eastAsia="Arial" w:hAnsi="Arial" w:cs="Arial"/>
          <w:b/>
          <w:sz w:val="24"/>
          <w:szCs w:val="24"/>
        </w:rPr>
      </w:pPr>
      <w:hyperlink r:id="rId9">
        <w:r w:rsidR="009073E3">
          <w:rPr>
            <w:rFonts w:ascii="Arial" w:eastAsia="Arial" w:hAnsi="Arial" w:cs="Arial"/>
            <w:b/>
            <w:color w:val="0563C1"/>
            <w:sz w:val="24"/>
            <w:szCs w:val="24"/>
            <w:u w:val="single"/>
          </w:rPr>
          <w:t>https://youtu.be/5MbcqxZvMgE</w:t>
        </w:r>
      </w:hyperlink>
    </w:p>
    <w:p w:rsidR="009073E3" w:rsidRDefault="009073E3" w:rsidP="009073E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Aquí te dejo un cuadro de referencia para tu trabajo.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8"/>
        <w:gridCol w:w="7774"/>
      </w:tblGrid>
      <w:tr w:rsidR="009073E3" w:rsidTr="009073E3">
        <w:trPr>
          <w:trHeight w:val="596"/>
        </w:trPr>
        <w:tc>
          <w:tcPr>
            <w:tcW w:w="9622" w:type="dxa"/>
            <w:gridSpan w:val="2"/>
          </w:tcPr>
          <w:p w:rsidR="009073E3" w:rsidRDefault="009073E3" w:rsidP="00C30555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2060"/>
                <w:sz w:val="28"/>
                <w:szCs w:val="28"/>
              </w:rPr>
              <w:lastRenderedPageBreak/>
              <w:t>EVOLUCION DE LA MUSICA URBANA A PARTIR DE 1950</w:t>
            </w:r>
          </w:p>
        </w:tc>
      </w:tr>
      <w:tr w:rsidR="009073E3" w:rsidTr="009073E3">
        <w:trPr>
          <w:trHeight w:val="1950"/>
        </w:trPr>
        <w:tc>
          <w:tcPr>
            <w:tcW w:w="1848" w:type="dxa"/>
          </w:tcPr>
          <w:p w:rsidR="009073E3" w:rsidRDefault="009073E3" w:rsidP="00C30555">
            <w:r>
              <w:t>1950</w:t>
            </w:r>
          </w:p>
        </w:tc>
        <w:tc>
          <w:tcPr>
            <w:tcW w:w="7773" w:type="dxa"/>
          </w:tcPr>
          <w:p w:rsidR="009073E3" w:rsidRDefault="009073E3" w:rsidP="00C30555">
            <w:r>
              <w:t>-</w:t>
            </w:r>
          </w:p>
          <w:p w:rsidR="009073E3" w:rsidRDefault="009073E3" w:rsidP="00C30555">
            <w:r>
              <w:t>-</w:t>
            </w:r>
          </w:p>
          <w:p w:rsidR="009073E3" w:rsidRDefault="009073E3" w:rsidP="00C30555"/>
        </w:tc>
      </w:tr>
      <w:tr w:rsidR="009073E3" w:rsidTr="009073E3">
        <w:trPr>
          <w:trHeight w:val="1413"/>
        </w:trPr>
        <w:tc>
          <w:tcPr>
            <w:tcW w:w="1848" w:type="dxa"/>
          </w:tcPr>
          <w:p w:rsidR="009073E3" w:rsidRDefault="009073E3" w:rsidP="00C30555">
            <w:r>
              <w:t>1960</w:t>
            </w:r>
          </w:p>
        </w:tc>
        <w:tc>
          <w:tcPr>
            <w:tcW w:w="7773" w:type="dxa"/>
          </w:tcPr>
          <w:p w:rsidR="009073E3" w:rsidRDefault="009073E3" w:rsidP="00C30555"/>
          <w:p w:rsidR="009073E3" w:rsidRDefault="009073E3" w:rsidP="00C30555"/>
          <w:p w:rsidR="009073E3" w:rsidRDefault="009073E3" w:rsidP="00C30555"/>
          <w:p w:rsidR="009073E3" w:rsidRDefault="009073E3" w:rsidP="00C30555"/>
        </w:tc>
      </w:tr>
      <w:tr w:rsidR="009073E3" w:rsidTr="009073E3">
        <w:trPr>
          <w:trHeight w:val="1397"/>
        </w:trPr>
        <w:tc>
          <w:tcPr>
            <w:tcW w:w="1848" w:type="dxa"/>
          </w:tcPr>
          <w:p w:rsidR="009073E3" w:rsidRDefault="009073E3" w:rsidP="00C30555">
            <w:r>
              <w:t>1970</w:t>
            </w:r>
          </w:p>
        </w:tc>
        <w:tc>
          <w:tcPr>
            <w:tcW w:w="7773" w:type="dxa"/>
          </w:tcPr>
          <w:p w:rsidR="009073E3" w:rsidRDefault="009073E3" w:rsidP="00C30555"/>
          <w:p w:rsidR="009073E3" w:rsidRDefault="009073E3" w:rsidP="00C30555"/>
          <w:p w:rsidR="009073E3" w:rsidRDefault="009073E3" w:rsidP="00C30555"/>
          <w:p w:rsidR="009073E3" w:rsidRDefault="009073E3" w:rsidP="00C30555"/>
        </w:tc>
      </w:tr>
      <w:tr w:rsidR="009073E3" w:rsidTr="009073E3">
        <w:trPr>
          <w:trHeight w:val="942"/>
        </w:trPr>
        <w:tc>
          <w:tcPr>
            <w:tcW w:w="1848" w:type="dxa"/>
          </w:tcPr>
          <w:p w:rsidR="009073E3" w:rsidRDefault="009073E3" w:rsidP="00C30555">
            <w:r>
              <w:t>1980</w:t>
            </w:r>
          </w:p>
        </w:tc>
        <w:tc>
          <w:tcPr>
            <w:tcW w:w="7773" w:type="dxa"/>
          </w:tcPr>
          <w:p w:rsidR="009073E3" w:rsidRDefault="009073E3" w:rsidP="00C30555"/>
          <w:p w:rsidR="009073E3" w:rsidRDefault="009073E3" w:rsidP="00C30555"/>
          <w:p w:rsidR="009073E3" w:rsidRDefault="009073E3" w:rsidP="00C30555"/>
        </w:tc>
      </w:tr>
      <w:tr w:rsidR="009073E3" w:rsidTr="009073E3">
        <w:trPr>
          <w:trHeight w:val="1413"/>
        </w:trPr>
        <w:tc>
          <w:tcPr>
            <w:tcW w:w="1848" w:type="dxa"/>
          </w:tcPr>
          <w:p w:rsidR="009073E3" w:rsidRDefault="009073E3" w:rsidP="00C30555">
            <w:r>
              <w:t>1990</w:t>
            </w:r>
          </w:p>
        </w:tc>
        <w:tc>
          <w:tcPr>
            <w:tcW w:w="7773" w:type="dxa"/>
          </w:tcPr>
          <w:p w:rsidR="009073E3" w:rsidRDefault="009073E3" w:rsidP="00C30555"/>
          <w:p w:rsidR="009073E3" w:rsidRDefault="009073E3" w:rsidP="00C30555"/>
          <w:p w:rsidR="009073E3" w:rsidRDefault="009073E3" w:rsidP="00C30555"/>
          <w:p w:rsidR="009073E3" w:rsidRDefault="009073E3" w:rsidP="00C30555"/>
        </w:tc>
      </w:tr>
      <w:tr w:rsidR="009073E3" w:rsidTr="009073E3">
        <w:trPr>
          <w:trHeight w:val="1397"/>
        </w:trPr>
        <w:tc>
          <w:tcPr>
            <w:tcW w:w="1848" w:type="dxa"/>
          </w:tcPr>
          <w:p w:rsidR="009073E3" w:rsidRDefault="009073E3" w:rsidP="00C30555">
            <w:r>
              <w:t>2000</w:t>
            </w:r>
          </w:p>
        </w:tc>
        <w:tc>
          <w:tcPr>
            <w:tcW w:w="7773" w:type="dxa"/>
          </w:tcPr>
          <w:p w:rsidR="009073E3" w:rsidRDefault="009073E3" w:rsidP="00C30555"/>
          <w:p w:rsidR="009073E3" w:rsidRDefault="009073E3" w:rsidP="00C30555"/>
          <w:p w:rsidR="009073E3" w:rsidRDefault="009073E3" w:rsidP="00C30555"/>
        </w:tc>
      </w:tr>
      <w:tr w:rsidR="009073E3" w:rsidTr="009073E3">
        <w:trPr>
          <w:trHeight w:val="1397"/>
        </w:trPr>
        <w:tc>
          <w:tcPr>
            <w:tcW w:w="1848" w:type="dxa"/>
          </w:tcPr>
          <w:p w:rsidR="009073E3" w:rsidRDefault="009073E3" w:rsidP="00C30555">
            <w:r>
              <w:t>2010</w:t>
            </w:r>
          </w:p>
        </w:tc>
        <w:tc>
          <w:tcPr>
            <w:tcW w:w="7773" w:type="dxa"/>
          </w:tcPr>
          <w:p w:rsidR="009073E3" w:rsidRDefault="009073E3" w:rsidP="00C30555"/>
          <w:p w:rsidR="009073E3" w:rsidRDefault="009073E3" w:rsidP="00C30555">
            <w:bookmarkStart w:id="0" w:name="_GoBack"/>
            <w:bookmarkEnd w:id="0"/>
          </w:p>
          <w:p w:rsidR="009073E3" w:rsidRDefault="009073E3" w:rsidP="00C30555"/>
          <w:p w:rsidR="009073E3" w:rsidRDefault="009073E3" w:rsidP="00C30555"/>
        </w:tc>
      </w:tr>
    </w:tbl>
    <w:p w:rsidR="009073E3" w:rsidRDefault="009073E3" w:rsidP="009073E3"/>
    <w:p w:rsidR="009073E3" w:rsidRDefault="009073E3" w:rsidP="009073E3"/>
    <w:p w:rsidR="00246266" w:rsidRPr="00D8669E" w:rsidRDefault="00D8669E" w:rsidP="00D8669E">
      <w:pPr>
        <w:tabs>
          <w:tab w:val="left" w:pos="3360"/>
        </w:tabs>
      </w:pPr>
      <w:bookmarkStart w:id="1" w:name="_gjdgxs" w:colFirst="0" w:colLast="0"/>
      <w:bookmarkEnd w:id="1"/>
      <w:r>
        <w:tab/>
      </w:r>
    </w:p>
    <w:sectPr w:rsidR="00246266" w:rsidRPr="00D8669E" w:rsidSect="00CB3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85" w:rsidRDefault="00CD4985" w:rsidP="00D8669E">
      <w:pPr>
        <w:spacing w:after="0" w:line="240" w:lineRule="auto"/>
      </w:pPr>
      <w:r>
        <w:separator/>
      </w:r>
    </w:p>
  </w:endnote>
  <w:endnote w:type="continuationSeparator" w:id="0">
    <w:p w:rsidR="00CD4985" w:rsidRDefault="00CD4985" w:rsidP="00D8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85" w:rsidRDefault="00CD4985" w:rsidP="00D8669E">
      <w:pPr>
        <w:spacing w:after="0" w:line="240" w:lineRule="auto"/>
      </w:pPr>
      <w:r>
        <w:separator/>
      </w:r>
    </w:p>
  </w:footnote>
  <w:footnote w:type="continuationSeparator" w:id="0">
    <w:p w:rsidR="00CD4985" w:rsidRDefault="00CD4985" w:rsidP="00D8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B4C"/>
    <w:multiLevelType w:val="hybridMultilevel"/>
    <w:tmpl w:val="6AFEF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DCA"/>
    <w:multiLevelType w:val="hybridMultilevel"/>
    <w:tmpl w:val="DDD6D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513BE"/>
    <w:multiLevelType w:val="multilevel"/>
    <w:tmpl w:val="4B986738"/>
    <w:lvl w:ilvl="0">
      <w:start w:val="1"/>
      <w:numFmt w:val="lowerLetter"/>
      <w:lvlText w:val="%1)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2006E"/>
    <w:multiLevelType w:val="hybridMultilevel"/>
    <w:tmpl w:val="DE526A66"/>
    <w:lvl w:ilvl="0" w:tplc="1E04E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3AC"/>
    <w:rsid w:val="000B5AAB"/>
    <w:rsid w:val="002103AC"/>
    <w:rsid w:val="00246266"/>
    <w:rsid w:val="006904FD"/>
    <w:rsid w:val="006D72A4"/>
    <w:rsid w:val="009073E3"/>
    <w:rsid w:val="00A341CE"/>
    <w:rsid w:val="00AC74CB"/>
    <w:rsid w:val="00CB3504"/>
    <w:rsid w:val="00CD4985"/>
    <w:rsid w:val="00D8669E"/>
    <w:rsid w:val="00F8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onector recto de flecha 6"/>
        <o:r id="V:Rule2" type="connector" idref="#Conector recto de flecha 7"/>
        <o:r id="V:Rule3" type="connector" idref="#Conector recto de flecha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103AC"/>
    <w:rPr>
      <w:rFonts w:ascii="Calibri" w:eastAsia="Calibri" w:hAnsi="Calibri" w:cs="Calibr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D866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66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69E"/>
    <w:rPr>
      <w:rFonts w:ascii="Calibri" w:eastAsia="Calibri" w:hAnsi="Calibri" w:cs="Calibr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866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69E"/>
    <w:rPr>
      <w:rFonts w:ascii="Calibri" w:eastAsia="Calibri" w:hAnsi="Calibri" w:cs="Calibri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5MbcqxZvMg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00D9-CE14-4245-9021-3A277C32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2020-10-19T13:54:00Z</dcterms:created>
  <dcterms:modified xsi:type="dcterms:W3CDTF">2020-10-19T13:54:00Z</dcterms:modified>
</cp:coreProperties>
</file>