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3BE" w:rsidRDefault="009963BE" w:rsidP="009963BE">
      <w:pPr>
        <w:ind w:hanging="567"/>
        <w:jc w:val="center"/>
        <w:rPr>
          <w:b/>
        </w:rPr>
      </w:pPr>
      <w:r>
        <w:rPr>
          <w:b/>
        </w:rPr>
        <w:t>DE LO PRESENCIAL A LO DIGITAL</w:t>
      </w:r>
    </w:p>
    <w:p w:rsidR="009963BE" w:rsidRDefault="009963BE" w:rsidP="003438BD">
      <w:pPr>
        <w:spacing w:after="0" w:line="240" w:lineRule="auto"/>
        <w:rPr>
          <w:b/>
          <w:sz w:val="24"/>
          <w:szCs w:val="24"/>
        </w:rPr>
      </w:pPr>
    </w:p>
    <w:p w:rsidR="003438BD" w:rsidRDefault="003438BD" w:rsidP="003438BD">
      <w:pPr>
        <w:spacing w:after="0" w:line="240" w:lineRule="auto"/>
        <w:rPr>
          <w:sz w:val="24"/>
          <w:szCs w:val="24"/>
        </w:rPr>
      </w:pPr>
      <w:r>
        <w:rPr>
          <w:b/>
          <w:sz w:val="24"/>
          <w:szCs w:val="24"/>
        </w:rPr>
        <w:t>TURNO    Todos      Materia:</w:t>
      </w:r>
      <w:r>
        <w:rPr>
          <w:sz w:val="24"/>
          <w:szCs w:val="24"/>
        </w:rPr>
        <w:t xml:space="preserve"> Economía    </w:t>
      </w:r>
      <w:r>
        <w:rPr>
          <w:b/>
          <w:sz w:val="24"/>
          <w:szCs w:val="24"/>
        </w:rPr>
        <w:t>Curso:</w:t>
      </w:r>
      <w:r>
        <w:rPr>
          <w:sz w:val="24"/>
          <w:szCs w:val="24"/>
        </w:rPr>
        <w:t xml:space="preserve"> 5° año</w:t>
      </w:r>
    </w:p>
    <w:p w:rsidR="003438BD" w:rsidRDefault="003438BD" w:rsidP="003438BD">
      <w:pPr>
        <w:spacing w:after="0" w:line="240" w:lineRule="auto"/>
        <w:rPr>
          <w:b/>
          <w:sz w:val="24"/>
          <w:szCs w:val="24"/>
        </w:rPr>
      </w:pPr>
      <w:r>
        <w:rPr>
          <w:b/>
          <w:sz w:val="24"/>
          <w:szCs w:val="24"/>
        </w:rPr>
        <w:t xml:space="preserve">Semana: </w:t>
      </w:r>
      <w:r w:rsidR="002B4B28">
        <w:rPr>
          <w:sz w:val="24"/>
          <w:szCs w:val="24"/>
          <w:u w:val="single"/>
        </w:rPr>
        <w:t>Del 02/11/20 al 11/11/20</w:t>
      </w:r>
      <w:r>
        <w:rPr>
          <w:sz w:val="24"/>
          <w:szCs w:val="24"/>
        </w:rPr>
        <w:t xml:space="preserve">             </w:t>
      </w:r>
    </w:p>
    <w:p w:rsidR="003438BD" w:rsidRPr="009963BE" w:rsidRDefault="003438BD" w:rsidP="003438BD">
      <w:pPr>
        <w:spacing w:before="100" w:beforeAutospacing="1" w:after="0" w:line="240" w:lineRule="auto"/>
        <w:rPr>
          <w:rFonts w:eastAsia="Times New Roman" w:cstheme="minorHAnsi"/>
          <w:color w:val="000000"/>
          <w:sz w:val="24"/>
          <w:szCs w:val="24"/>
          <w:lang w:eastAsia="es-AR"/>
        </w:rPr>
      </w:pPr>
      <w:r>
        <w:rPr>
          <w:rFonts w:eastAsia="Times New Roman" w:cstheme="minorHAnsi"/>
          <w:b/>
          <w:color w:val="000000"/>
          <w:sz w:val="24"/>
          <w:szCs w:val="24"/>
          <w:lang w:eastAsia="es-AR"/>
        </w:rPr>
        <w:t xml:space="preserve">Profesora: </w:t>
      </w:r>
      <w:r>
        <w:rPr>
          <w:rFonts w:eastAsia="Times New Roman" w:cstheme="minorHAnsi"/>
          <w:color w:val="000000"/>
          <w:sz w:val="24"/>
          <w:szCs w:val="24"/>
          <w:lang w:eastAsia="es-AR"/>
        </w:rPr>
        <w:t>SUSANA  GUARACHE  Curso: 5°  1°  email</w:t>
      </w:r>
      <w:r w:rsidRPr="009963BE">
        <w:rPr>
          <w:rFonts w:eastAsia="Times New Roman" w:cstheme="minorHAnsi"/>
          <w:color w:val="000000"/>
          <w:sz w:val="24"/>
          <w:szCs w:val="24"/>
          <w:lang w:eastAsia="es-AR"/>
        </w:rPr>
        <w:t xml:space="preserve">: </w:t>
      </w:r>
      <w:hyperlink r:id="rId7" w:history="1">
        <w:r w:rsidRPr="009963BE">
          <w:rPr>
            <w:rStyle w:val="Hipervnculo"/>
            <w:rFonts w:eastAsia="Times New Roman" w:cstheme="minorHAnsi"/>
            <w:sz w:val="24"/>
            <w:szCs w:val="24"/>
            <w:u w:val="none"/>
            <w:lang w:eastAsia="es-AR"/>
          </w:rPr>
          <w:t>susy_ms08@hotmail.com</w:t>
        </w:r>
      </w:hyperlink>
      <w:r w:rsidRPr="009963BE">
        <w:rPr>
          <w:rFonts w:eastAsia="Times New Roman" w:cstheme="minorHAnsi"/>
          <w:color w:val="000000"/>
          <w:sz w:val="24"/>
          <w:szCs w:val="24"/>
          <w:lang w:eastAsia="es-AR"/>
        </w:rPr>
        <w:t xml:space="preserve"> Turno: Mañana</w:t>
      </w:r>
    </w:p>
    <w:p w:rsidR="003438BD" w:rsidRPr="009963BE" w:rsidRDefault="003438BD" w:rsidP="003438BD">
      <w:pPr>
        <w:spacing w:before="100" w:beforeAutospacing="1" w:after="0" w:line="240" w:lineRule="auto"/>
        <w:rPr>
          <w:rFonts w:eastAsia="Times New Roman" w:cstheme="minorHAnsi"/>
          <w:color w:val="000000"/>
          <w:sz w:val="24"/>
          <w:szCs w:val="24"/>
          <w:lang w:eastAsia="es-AR"/>
        </w:rPr>
      </w:pPr>
      <w:r w:rsidRPr="009963BE">
        <w:rPr>
          <w:rFonts w:eastAsia="Times New Roman" w:cstheme="minorHAnsi"/>
          <w:b/>
          <w:color w:val="000000"/>
          <w:sz w:val="24"/>
          <w:szCs w:val="24"/>
          <w:lang w:eastAsia="es-AR"/>
        </w:rPr>
        <w:t xml:space="preserve">Profesora: </w:t>
      </w:r>
      <w:r w:rsidRPr="009963BE">
        <w:rPr>
          <w:rFonts w:eastAsia="Times New Roman" w:cstheme="minorHAnsi"/>
          <w:color w:val="000000"/>
          <w:sz w:val="24"/>
          <w:szCs w:val="24"/>
          <w:lang w:eastAsia="es-AR"/>
        </w:rPr>
        <w:t xml:space="preserve">SUSANA  GUARACHE  Curso: 5°  1°  email: </w:t>
      </w:r>
      <w:hyperlink r:id="rId8" w:history="1">
        <w:r w:rsidRPr="009963BE">
          <w:rPr>
            <w:rStyle w:val="Hipervnculo"/>
            <w:rFonts w:eastAsia="Times New Roman" w:cstheme="minorHAnsi"/>
            <w:sz w:val="24"/>
            <w:szCs w:val="24"/>
            <w:u w:val="none"/>
            <w:lang w:eastAsia="es-AR"/>
          </w:rPr>
          <w:t>susy_ms08@hotmail.com</w:t>
        </w:r>
      </w:hyperlink>
      <w:r w:rsidRPr="009963BE">
        <w:rPr>
          <w:rFonts w:eastAsia="Times New Roman" w:cstheme="minorHAnsi"/>
          <w:color w:val="000000"/>
          <w:sz w:val="24"/>
          <w:szCs w:val="24"/>
          <w:lang w:eastAsia="es-AR"/>
        </w:rPr>
        <w:t xml:space="preserve"> Turno: Tarde</w:t>
      </w:r>
    </w:p>
    <w:p w:rsidR="003438BD" w:rsidRPr="009963BE" w:rsidRDefault="003438BD" w:rsidP="003438BD">
      <w:pPr>
        <w:spacing w:before="100" w:beforeAutospacing="1" w:after="0" w:line="240" w:lineRule="auto"/>
        <w:rPr>
          <w:rFonts w:eastAsia="Times New Roman" w:cstheme="minorHAnsi"/>
          <w:color w:val="000000"/>
          <w:sz w:val="24"/>
          <w:szCs w:val="24"/>
          <w:lang w:eastAsia="es-AR"/>
        </w:rPr>
      </w:pPr>
      <w:r w:rsidRPr="009963BE">
        <w:rPr>
          <w:rFonts w:eastAsia="Times New Roman" w:cstheme="minorHAnsi"/>
          <w:b/>
          <w:color w:val="000000"/>
          <w:sz w:val="24"/>
          <w:szCs w:val="24"/>
          <w:lang w:eastAsia="es-AR"/>
        </w:rPr>
        <w:t xml:space="preserve">Profesora: </w:t>
      </w:r>
      <w:r w:rsidRPr="009963BE">
        <w:rPr>
          <w:rFonts w:eastAsia="Times New Roman" w:cstheme="minorHAnsi"/>
          <w:color w:val="000000"/>
          <w:sz w:val="24"/>
          <w:szCs w:val="24"/>
          <w:lang w:eastAsia="es-AR"/>
        </w:rPr>
        <w:t xml:space="preserve">SUSANA GUARACHE  Curso: 5° 1° email: </w:t>
      </w:r>
      <w:hyperlink r:id="rId9" w:history="1">
        <w:r w:rsidRPr="009963BE">
          <w:rPr>
            <w:rStyle w:val="Hipervnculo"/>
            <w:rFonts w:eastAsia="Times New Roman" w:cstheme="minorHAnsi"/>
            <w:sz w:val="24"/>
            <w:szCs w:val="24"/>
            <w:u w:val="none"/>
            <w:lang w:eastAsia="es-AR"/>
          </w:rPr>
          <w:t>susy_ms08@hotmail.com</w:t>
        </w:r>
      </w:hyperlink>
      <w:r w:rsidRPr="009963BE">
        <w:rPr>
          <w:rFonts w:eastAsia="Times New Roman" w:cstheme="minorHAnsi"/>
          <w:color w:val="000000"/>
          <w:sz w:val="24"/>
          <w:szCs w:val="24"/>
          <w:lang w:eastAsia="es-AR"/>
        </w:rPr>
        <w:t xml:space="preserve"> Turno: Vespertino</w:t>
      </w:r>
    </w:p>
    <w:p w:rsidR="003438BD" w:rsidRDefault="003438BD" w:rsidP="003438BD">
      <w:pPr>
        <w:spacing w:before="100" w:beforeAutospacing="1" w:after="0" w:line="240" w:lineRule="auto"/>
        <w:rPr>
          <w:rFonts w:eastAsia="Times New Roman" w:cstheme="minorHAnsi"/>
          <w:color w:val="000000"/>
          <w:sz w:val="24"/>
          <w:szCs w:val="24"/>
          <w:lang w:eastAsia="es-AR"/>
        </w:rPr>
      </w:pPr>
      <w:r w:rsidRPr="009963BE">
        <w:rPr>
          <w:rFonts w:eastAsia="Times New Roman" w:cstheme="minorHAnsi"/>
          <w:b/>
          <w:color w:val="000000"/>
          <w:sz w:val="24"/>
          <w:szCs w:val="24"/>
          <w:lang w:eastAsia="es-AR"/>
        </w:rPr>
        <w:t xml:space="preserve">Profesora: CLAUDIA  CERETTI  </w:t>
      </w:r>
      <w:r w:rsidRPr="009963BE">
        <w:rPr>
          <w:rFonts w:eastAsia="Times New Roman" w:cstheme="minorHAnsi"/>
          <w:color w:val="000000"/>
          <w:sz w:val="24"/>
          <w:szCs w:val="24"/>
          <w:lang w:eastAsia="es-AR"/>
        </w:rPr>
        <w:t xml:space="preserve">Curso: 5°2° E-mail: </w:t>
      </w:r>
      <w:r w:rsidRPr="009963BE">
        <w:rPr>
          <w:rFonts w:eastAsia="Times New Roman" w:cstheme="minorHAnsi"/>
          <w:color w:val="0000CC"/>
          <w:sz w:val="24"/>
          <w:szCs w:val="24"/>
          <w:lang w:eastAsia="es-AR"/>
        </w:rPr>
        <w:t>claudia_ceretti@hotmail.com</w:t>
      </w:r>
      <w:r>
        <w:rPr>
          <w:rFonts w:eastAsia="Times New Roman" w:cstheme="minorHAnsi"/>
          <w:color w:val="000000"/>
          <w:sz w:val="24"/>
          <w:szCs w:val="24"/>
          <w:lang w:eastAsia="es-AR"/>
        </w:rPr>
        <w:t xml:space="preserve"> Turno: Vespertino</w:t>
      </w:r>
    </w:p>
    <w:p w:rsidR="009963BE" w:rsidRDefault="009963BE" w:rsidP="009963BE">
      <w:pPr>
        <w:spacing w:after="0" w:line="240" w:lineRule="auto"/>
        <w:rPr>
          <w:b/>
          <w:i/>
        </w:rPr>
      </w:pPr>
    </w:p>
    <w:p w:rsidR="003438BD" w:rsidRDefault="003438BD" w:rsidP="009963BE">
      <w:pPr>
        <w:spacing w:after="0" w:line="240" w:lineRule="auto"/>
        <w:rPr>
          <w:i/>
        </w:rPr>
      </w:pPr>
      <w:r>
        <w:rPr>
          <w:b/>
          <w:i/>
        </w:rPr>
        <w:t xml:space="preserve">Responder las tareas al correo del docente según el turno, curso </w:t>
      </w:r>
    </w:p>
    <w:p w:rsidR="003438BD" w:rsidRDefault="003438BD" w:rsidP="003438BD">
      <w:pPr>
        <w:spacing w:after="0" w:line="240" w:lineRule="auto"/>
        <w:ind w:hanging="567"/>
      </w:pPr>
    </w:p>
    <w:p w:rsidR="003438BD" w:rsidRDefault="003438BD" w:rsidP="003438BD">
      <w:pPr>
        <w:spacing w:after="0" w:line="240" w:lineRule="auto"/>
        <w:ind w:hanging="567"/>
        <w:rPr>
          <w:color w:val="0070C0"/>
        </w:rPr>
      </w:pPr>
      <w:r>
        <w:t xml:space="preserve"> </w:t>
      </w:r>
    </w:p>
    <w:tbl>
      <w:tblPr>
        <w:tblStyle w:val="Tabladecuadrcula1clara-nfasis11"/>
        <w:tblW w:w="0" w:type="auto"/>
        <w:tblLook w:val="04A0" w:firstRow="1" w:lastRow="0" w:firstColumn="1" w:lastColumn="0" w:noHBand="0" w:noVBand="1"/>
      </w:tblPr>
      <w:tblGrid>
        <w:gridCol w:w="9628"/>
      </w:tblGrid>
      <w:tr w:rsidR="003438BD" w:rsidTr="003438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3" w:type="dxa"/>
            <w:tcBorders>
              <w:top w:val="single" w:sz="4" w:space="0" w:color="BDD6EE" w:themeColor="accent1" w:themeTint="66"/>
              <w:left w:val="single" w:sz="4" w:space="0" w:color="BDD6EE" w:themeColor="accent1" w:themeTint="66"/>
              <w:right w:val="single" w:sz="4" w:space="0" w:color="BDD6EE" w:themeColor="accent1" w:themeTint="66"/>
            </w:tcBorders>
            <w:hideMark/>
          </w:tcPr>
          <w:p w:rsidR="003438BD" w:rsidRDefault="003438BD">
            <w:pPr>
              <w:rPr>
                <w:color w:val="0070C0"/>
              </w:rPr>
            </w:pPr>
            <w:r>
              <w:rPr>
                <w:color w:val="0070C0"/>
              </w:rPr>
              <w:t>Datos a completar por el alumno</w:t>
            </w:r>
          </w:p>
          <w:p w:rsidR="003438BD" w:rsidRDefault="003438BD">
            <w:pPr>
              <w:rPr>
                <w:color w:val="7F7F7F" w:themeColor="text1" w:themeTint="80"/>
              </w:rPr>
            </w:pPr>
            <w:r>
              <w:rPr>
                <w:color w:val="7F7F7F" w:themeColor="text1" w:themeTint="80"/>
              </w:rPr>
              <w:t xml:space="preserve">APELLIDO Y NOMBRE:         </w:t>
            </w:r>
          </w:p>
          <w:p w:rsidR="003438BD" w:rsidRDefault="003438BD">
            <w:pPr>
              <w:rPr>
                <w:color w:val="7F7F7F" w:themeColor="text1" w:themeTint="80"/>
              </w:rPr>
            </w:pPr>
            <w:r>
              <w:rPr>
                <w:color w:val="7F7F7F" w:themeColor="text1" w:themeTint="80"/>
              </w:rPr>
              <w:t>CURSO:       DIVISIÓN:                  TURNO:</w:t>
            </w:r>
          </w:p>
          <w:p w:rsidR="003438BD" w:rsidRDefault="003438BD">
            <w:pPr>
              <w:rPr>
                <w:color w:val="7F7F7F" w:themeColor="text1" w:themeTint="80"/>
              </w:rPr>
            </w:pPr>
            <w:r>
              <w:rPr>
                <w:color w:val="7F7F7F" w:themeColor="text1" w:themeTint="80"/>
              </w:rPr>
              <w:t xml:space="preserve">E-MAIL:      </w:t>
            </w:r>
          </w:p>
          <w:p w:rsidR="003438BD" w:rsidRDefault="003438BD">
            <w:pPr>
              <w:rPr>
                <w:color w:val="0070C0"/>
              </w:rPr>
            </w:pPr>
            <w:r>
              <w:rPr>
                <w:color w:val="7F7F7F" w:themeColor="text1" w:themeTint="80"/>
              </w:rPr>
              <w:t>TELÉFONO:                                     (SEÑALAR: FIJO O MÓVIL)</w:t>
            </w:r>
          </w:p>
        </w:tc>
      </w:tr>
    </w:tbl>
    <w:p w:rsidR="003438BD" w:rsidRDefault="003438BD" w:rsidP="003438BD">
      <w:pPr>
        <w:spacing w:before="100" w:beforeAutospacing="1" w:after="100" w:afterAutospacing="1" w:line="240" w:lineRule="auto"/>
        <w:jc w:val="both"/>
        <w:rPr>
          <w:rFonts w:ascii="Times New Roman" w:eastAsia="Times New Roman" w:hAnsi="Times New Roman" w:cs="Times New Roman"/>
          <w:b/>
          <w:bCs/>
          <w:sz w:val="24"/>
          <w:szCs w:val="24"/>
          <w:u w:val="single"/>
          <w:lang w:eastAsia="es-AR"/>
        </w:rPr>
      </w:pPr>
    </w:p>
    <w:p w:rsidR="003438BD" w:rsidRPr="003438BD" w:rsidRDefault="003438BD" w:rsidP="003438BD">
      <w:pPr>
        <w:spacing w:before="100" w:beforeAutospacing="1" w:after="100" w:afterAutospacing="1" w:line="240" w:lineRule="auto"/>
        <w:jc w:val="both"/>
        <w:rPr>
          <w:rFonts w:ascii="Times New Roman" w:eastAsia="Times New Roman" w:hAnsi="Times New Roman" w:cs="Times New Roman"/>
          <w:b/>
          <w:bCs/>
          <w:sz w:val="24"/>
          <w:szCs w:val="24"/>
          <w:u w:val="single"/>
          <w:lang w:eastAsia="es-AR"/>
        </w:rPr>
      </w:pPr>
      <w:r>
        <w:rPr>
          <w:rFonts w:ascii="Times New Roman" w:eastAsia="Times New Roman" w:hAnsi="Times New Roman" w:cs="Times New Roman"/>
          <w:b/>
          <w:bCs/>
          <w:sz w:val="24"/>
          <w:szCs w:val="24"/>
          <w:u w:val="single"/>
          <w:lang w:eastAsia="es-AR"/>
        </w:rPr>
        <w:t>FECHA  DE  PRESENTACION HASTA  6 DE NOVIEMBRE</w:t>
      </w:r>
    </w:p>
    <w:p w:rsidR="004C78E5" w:rsidRDefault="004C78E5" w:rsidP="004C78E5">
      <w:r>
        <w:t xml:space="preserve"> </w:t>
      </w:r>
      <w:r w:rsidR="003438BD">
        <w:t xml:space="preserve">                 </w:t>
      </w:r>
    </w:p>
    <w:p w:rsidR="004C78E5" w:rsidRDefault="003438BD" w:rsidP="004C78E5">
      <w:r>
        <w:t xml:space="preserve">                      </w:t>
      </w:r>
      <w:r w:rsidR="004C78E5">
        <w:t xml:space="preserve">                       TP N°  10   OFERTA Y   EQUILIBRIO  DE  MERCADO  </w:t>
      </w:r>
    </w:p>
    <w:p w:rsidR="004C78E5" w:rsidRDefault="004C78E5" w:rsidP="004C78E5">
      <w:pPr>
        <w:pStyle w:val="Prrafodelista"/>
        <w:numPr>
          <w:ilvl w:val="0"/>
          <w:numId w:val="1"/>
        </w:numPr>
      </w:pPr>
      <w:r>
        <w:t xml:space="preserve">Graficar  ambas  funciones  de  oferta  en  un  mismo  eje  cartesiano </w:t>
      </w:r>
    </w:p>
    <w:p w:rsidR="004C78E5" w:rsidRDefault="004C78E5" w:rsidP="004C78E5">
      <w:pPr>
        <w:pStyle w:val="Prrafodelista"/>
      </w:pPr>
    </w:p>
    <w:tbl>
      <w:tblPr>
        <w:tblStyle w:val="Tablaconcuadrcula"/>
        <w:tblW w:w="0" w:type="auto"/>
        <w:tblInd w:w="1413" w:type="dxa"/>
        <w:tblLook w:val="04A0" w:firstRow="1" w:lastRow="0" w:firstColumn="1" w:lastColumn="0" w:noHBand="0" w:noVBand="1"/>
      </w:tblPr>
      <w:tblGrid>
        <w:gridCol w:w="850"/>
        <w:gridCol w:w="1134"/>
        <w:gridCol w:w="993"/>
      </w:tblGrid>
      <w:tr w:rsidR="004C78E5" w:rsidTr="004C78E5">
        <w:tc>
          <w:tcPr>
            <w:tcW w:w="850"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 xml:space="preserve">  </w:t>
            </w:r>
            <w:proofErr w:type="spellStart"/>
            <w:r>
              <w:t>Px</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 xml:space="preserve">  X</w:t>
            </w:r>
          </w:p>
        </w:tc>
        <w:tc>
          <w:tcPr>
            <w:tcW w:w="993"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 xml:space="preserve">     X”</w:t>
            </w:r>
          </w:p>
        </w:tc>
      </w:tr>
      <w:tr w:rsidR="004C78E5" w:rsidTr="004C78E5">
        <w:tc>
          <w:tcPr>
            <w:tcW w:w="850"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0</w:t>
            </w:r>
          </w:p>
        </w:tc>
        <w:tc>
          <w:tcPr>
            <w:tcW w:w="1134"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-50</w:t>
            </w:r>
          </w:p>
        </w:tc>
        <w:tc>
          <w:tcPr>
            <w:tcW w:w="993"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50</w:t>
            </w:r>
          </w:p>
        </w:tc>
      </w:tr>
      <w:tr w:rsidR="004C78E5" w:rsidTr="004C78E5">
        <w:tc>
          <w:tcPr>
            <w:tcW w:w="850"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1</w:t>
            </w:r>
          </w:p>
        </w:tc>
        <w:tc>
          <w:tcPr>
            <w:tcW w:w="1134"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0</w:t>
            </w:r>
          </w:p>
        </w:tc>
        <w:tc>
          <w:tcPr>
            <w:tcW w:w="993"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100</w:t>
            </w:r>
          </w:p>
        </w:tc>
      </w:tr>
      <w:tr w:rsidR="004C78E5" w:rsidTr="004C78E5">
        <w:tc>
          <w:tcPr>
            <w:tcW w:w="850"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2</w:t>
            </w:r>
          </w:p>
        </w:tc>
        <w:tc>
          <w:tcPr>
            <w:tcW w:w="1134"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50</w:t>
            </w:r>
          </w:p>
        </w:tc>
        <w:tc>
          <w:tcPr>
            <w:tcW w:w="993"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150</w:t>
            </w:r>
          </w:p>
        </w:tc>
      </w:tr>
      <w:tr w:rsidR="004C78E5" w:rsidTr="004C78E5">
        <w:tc>
          <w:tcPr>
            <w:tcW w:w="850"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3</w:t>
            </w:r>
          </w:p>
        </w:tc>
        <w:tc>
          <w:tcPr>
            <w:tcW w:w="1134"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100</w:t>
            </w:r>
          </w:p>
        </w:tc>
        <w:tc>
          <w:tcPr>
            <w:tcW w:w="993"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200</w:t>
            </w:r>
          </w:p>
        </w:tc>
      </w:tr>
      <w:tr w:rsidR="004C78E5" w:rsidTr="004C78E5">
        <w:tc>
          <w:tcPr>
            <w:tcW w:w="850"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4</w:t>
            </w:r>
          </w:p>
        </w:tc>
        <w:tc>
          <w:tcPr>
            <w:tcW w:w="1134"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150</w:t>
            </w:r>
          </w:p>
        </w:tc>
        <w:tc>
          <w:tcPr>
            <w:tcW w:w="993"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250</w:t>
            </w:r>
          </w:p>
        </w:tc>
      </w:tr>
      <w:tr w:rsidR="004C78E5" w:rsidTr="004C78E5">
        <w:tc>
          <w:tcPr>
            <w:tcW w:w="850"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5</w:t>
            </w:r>
          </w:p>
        </w:tc>
        <w:tc>
          <w:tcPr>
            <w:tcW w:w="1134"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200</w:t>
            </w:r>
          </w:p>
        </w:tc>
        <w:tc>
          <w:tcPr>
            <w:tcW w:w="993"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300</w:t>
            </w:r>
          </w:p>
        </w:tc>
      </w:tr>
    </w:tbl>
    <w:p w:rsidR="004C78E5" w:rsidRDefault="004C78E5" w:rsidP="004C78E5">
      <w:pPr>
        <w:pStyle w:val="Prrafodelista"/>
      </w:pPr>
    </w:p>
    <w:p w:rsidR="004C78E5" w:rsidRPr="009963BE" w:rsidRDefault="004C78E5" w:rsidP="009963BE">
      <w:pPr>
        <w:pStyle w:val="Prrafodelista"/>
        <w:numPr>
          <w:ilvl w:val="0"/>
          <w:numId w:val="1"/>
        </w:numPr>
        <w:jc w:val="both"/>
        <w:rPr>
          <w:sz w:val="24"/>
          <w:szCs w:val="24"/>
        </w:rPr>
      </w:pPr>
      <w:r w:rsidRPr="009963BE">
        <w:rPr>
          <w:sz w:val="24"/>
          <w:szCs w:val="24"/>
        </w:rPr>
        <w:t xml:space="preserve">Determinar   si  las  siguientes  situaciones  representan: </w:t>
      </w:r>
    </w:p>
    <w:p w:rsidR="004C78E5" w:rsidRPr="009963BE" w:rsidRDefault="004C78E5" w:rsidP="009963BE">
      <w:pPr>
        <w:pStyle w:val="Prrafodelista"/>
        <w:spacing w:after="0"/>
        <w:jc w:val="both"/>
        <w:rPr>
          <w:sz w:val="24"/>
          <w:szCs w:val="24"/>
        </w:rPr>
      </w:pPr>
      <w:r w:rsidRPr="009963BE">
        <w:rPr>
          <w:sz w:val="24"/>
          <w:szCs w:val="24"/>
        </w:rPr>
        <w:t>Desplazamiento   de  la  curva  de  la  oferta   a  la  derecha.</w:t>
      </w:r>
    </w:p>
    <w:p w:rsidR="004C78E5" w:rsidRPr="009963BE" w:rsidRDefault="004C78E5" w:rsidP="009963BE">
      <w:pPr>
        <w:spacing w:after="0"/>
        <w:jc w:val="both"/>
        <w:rPr>
          <w:sz w:val="24"/>
          <w:szCs w:val="24"/>
        </w:rPr>
      </w:pPr>
      <w:r w:rsidRPr="009963BE">
        <w:rPr>
          <w:sz w:val="24"/>
          <w:szCs w:val="24"/>
        </w:rPr>
        <w:t xml:space="preserve">              Desplazamiento  de  la  curva  de  la  oferta   a  la  izquierda.</w:t>
      </w:r>
    </w:p>
    <w:p w:rsidR="004C78E5" w:rsidRPr="009963BE" w:rsidRDefault="004C78E5" w:rsidP="009963BE">
      <w:pPr>
        <w:pStyle w:val="Prrafodelista"/>
        <w:spacing w:after="0"/>
        <w:ind w:left="708"/>
        <w:jc w:val="both"/>
        <w:rPr>
          <w:sz w:val="24"/>
          <w:szCs w:val="24"/>
        </w:rPr>
      </w:pPr>
      <w:r w:rsidRPr="009963BE">
        <w:rPr>
          <w:sz w:val="24"/>
          <w:szCs w:val="24"/>
        </w:rPr>
        <w:t>Sin  desplazamiento (se producen  movimientos  a  lo  largo de  la  curva)</w:t>
      </w:r>
    </w:p>
    <w:p w:rsidR="004C78E5" w:rsidRPr="009963BE" w:rsidRDefault="004C78E5" w:rsidP="009963BE">
      <w:pPr>
        <w:pStyle w:val="Prrafodelista"/>
        <w:numPr>
          <w:ilvl w:val="0"/>
          <w:numId w:val="2"/>
        </w:numPr>
        <w:jc w:val="both"/>
        <w:rPr>
          <w:sz w:val="24"/>
          <w:szCs w:val="24"/>
        </w:rPr>
      </w:pPr>
      <w:r w:rsidRPr="009963BE">
        <w:rPr>
          <w:sz w:val="24"/>
          <w:szCs w:val="24"/>
        </w:rPr>
        <w:t>Carencia  de  tecnología   de  avanzada.</w:t>
      </w:r>
    </w:p>
    <w:p w:rsidR="004C78E5" w:rsidRPr="009963BE" w:rsidRDefault="004C78E5" w:rsidP="009963BE">
      <w:pPr>
        <w:pStyle w:val="Prrafodelista"/>
        <w:numPr>
          <w:ilvl w:val="0"/>
          <w:numId w:val="2"/>
        </w:numPr>
        <w:jc w:val="both"/>
        <w:rPr>
          <w:sz w:val="24"/>
          <w:szCs w:val="24"/>
        </w:rPr>
      </w:pPr>
      <w:r w:rsidRPr="009963BE">
        <w:rPr>
          <w:sz w:val="24"/>
          <w:szCs w:val="24"/>
        </w:rPr>
        <w:t>Aumento   de  cantidad  ofrecida  por  aumento  en  los  precios.</w:t>
      </w:r>
    </w:p>
    <w:p w:rsidR="004C78E5" w:rsidRPr="009963BE" w:rsidRDefault="004C78E5" w:rsidP="009963BE">
      <w:pPr>
        <w:pStyle w:val="Prrafodelista"/>
        <w:numPr>
          <w:ilvl w:val="0"/>
          <w:numId w:val="2"/>
        </w:numPr>
        <w:jc w:val="both"/>
        <w:rPr>
          <w:sz w:val="24"/>
          <w:szCs w:val="24"/>
        </w:rPr>
      </w:pPr>
      <w:r w:rsidRPr="009963BE">
        <w:rPr>
          <w:sz w:val="24"/>
          <w:szCs w:val="24"/>
        </w:rPr>
        <w:t>Creación   de un  impuesto  que  afecta   a  los  bienes.</w:t>
      </w:r>
    </w:p>
    <w:p w:rsidR="004C78E5" w:rsidRPr="009963BE" w:rsidRDefault="004C78E5" w:rsidP="009963BE">
      <w:pPr>
        <w:pStyle w:val="Prrafodelista"/>
        <w:numPr>
          <w:ilvl w:val="0"/>
          <w:numId w:val="2"/>
        </w:numPr>
        <w:jc w:val="both"/>
        <w:rPr>
          <w:sz w:val="24"/>
          <w:szCs w:val="24"/>
        </w:rPr>
      </w:pPr>
      <w:r w:rsidRPr="009963BE">
        <w:rPr>
          <w:sz w:val="24"/>
          <w:szCs w:val="24"/>
        </w:rPr>
        <w:t>Disminución  de  precios  de  bienes  sustituibles.</w:t>
      </w:r>
    </w:p>
    <w:p w:rsidR="004C78E5" w:rsidRPr="009963BE" w:rsidRDefault="004C78E5" w:rsidP="009963BE">
      <w:pPr>
        <w:pStyle w:val="Prrafodelista"/>
        <w:numPr>
          <w:ilvl w:val="0"/>
          <w:numId w:val="2"/>
        </w:numPr>
        <w:jc w:val="both"/>
        <w:rPr>
          <w:sz w:val="24"/>
          <w:szCs w:val="24"/>
        </w:rPr>
      </w:pPr>
      <w:proofErr w:type="spellStart"/>
      <w:r w:rsidRPr="009963BE">
        <w:rPr>
          <w:sz w:val="24"/>
          <w:szCs w:val="24"/>
        </w:rPr>
        <w:t>Ceteris</w:t>
      </w:r>
      <w:proofErr w:type="spellEnd"/>
      <w:r w:rsidRPr="009963BE">
        <w:rPr>
          <w:sz w:val="24"/>
          <w:szCs w:val="24"/>
        </w:rPr>
        <w:t xml:space="preserve">  </w:t>
      </w:r>
      <w:proofErr w:type="spellStart"/>
      <w:r w:rsidRPr="009963BE">
        <w:rPr>
          <w:sz w:val="24"/>
          <w:szCs w:val="24"/>
        </w:rPr>
        <w:t>Paribus</w:t>
      </w:r>
      <w:proofErr w:type="spellEnd"/>
      <w:r w:rsidRPr="009963BE">
        <w:rPr>
          <w:sz w:val="24"/>
          <w:szCs w:val="24"/>
        </w:rPr>
        <w:t>.</w:t>
      </w:r>
    </w:p>
    <w:p w:rsidR="004C78E5" w:rsidRPr="009963BE" w:rsidRDefault="004C78E5" w:rsidP="009963BE">
      <w:pPr>
        <w:pStyle w:val="Prrafodelista"/>
        <w:numPr>
          <w:ilvl w:val="0"/>
          <w:numId w:val="2"/>
        </w:numPr>
        <w:jc w:val="both"/>
        <w:rPr>
          <w:sz w:val="24"/>
          <w:szCs w:val="24"/>
        </w:rPr>
      </w:pPr>
      <w:r w:rsidRPr="009963BE">
        <w:rPr>
          <w:sz w:val="24"/>
          <w:szCs w:val="24"/>
        </w:rPr>
        <w:t>Deterioro  de  los  bienes   de  capital.</w:t>
      </w:r>
    </w:p>
    <w:p w:rsidR="004C78E5" w:rsidRPr="009963BE" w:rsidRDefault="004C78E5" w:rsidP="009963BE">
      <w:pPr>
        <w:pStyle w:val="Prrafodelista"/>
        <w:numPr>
          <w:ilvl w:val="0"/>
          <w:numId w:val="2"/>
        </w:numPr>
        <w:jc w:val="both"/>
        <w:rPr>
          <w:sz w:val="24"/>
          <w:szCs w:val="24"/>
        </w:rPr>
      </w:pPr>
      <w:r w:rsidRPr="009963BE">
        <w:rPr>
          <w:sz w:val="24"/>
          <w:szCs w:val="24"/>
        </w:rPr>
        <w:t>Aumento  de  los precios  de  los  factores  productivos.</w:t>
      </w:r>
    </w:p>
    <w:p w:rsidR="00427943" w:rsidRPr="009963BE" w:rsidRDefault="00427943" w:rsidP="00427943">
      <w:pPr>
        <w:pStyle w:val="Prrafodelista"/>
        <w:numPr>
          <w:ilvl w:val="0"/>
          <w:numId w:val="2"/>
        </w:numPr>
        <w:rPr>
          <w:sz w:val="24"/>
          <w:szCs w:val="24"/>
        </w:rPr>
      </w:pPr>
      <w:r w:rsidRPr="009963BE">
        <w:rPr>
          <w:sz w:val="24"/>
          <w:szCs w:val="24"/>
        </w:rPr>
        <w:t xml:space="preserve">La   función  de  oferta  se  representa  de  la  siguiente manera X s= 5 + 5 </w:t>
      </w:r>
      <w:proofErr w:type="spellStart"/>
      <w:r w:rsidRPr="009963BE">
        <w:rPr>
          <w:sz w:val="24"/>
          <w:szCs w:val="24"/>
        </w:rPr>
        <w:t>Px</w:t>
      </w:r>
      <w:proofErr w:type="spellEnd"/>
      <w:r w:rsidRPr="009963BE">
        <w:rPr>
          <w:sz w:val="24"/>
          <w:szCs w:val="24"/>
        </w:rPr>
        <w:t>, realizar  la  tabla  y  el  gráfico  correspondiente.</w:t>
      </w:r>
    </w:p>
    <w:p w:rsidR="00427943" w:rsidRPr="009963BE" w:rsidRDefault="00427943" w:rsidP="00427943">
      <w:pPr>
        <w:pStyle w:val="Prrafodelista"/>
        <w:ind w:left="1776"/>
        <w:rPr>
          <w:sz w:val="24"/>
          <w:szCs w:val="24"/>
        </w:rPr>
      </w:pPr>
    </w:p>
    <w:p w:rsidR="00427943" w:rsidRPr="009963BE" w:rsidRDefault="00427943" w:rsidP="00427943">
      <w:pPr>
        <w:pStyle w:val="Prrafodelista"/>
        <w:numPr>
          <w:ilvl w:val="0"/>
          <w:numId w:val="1"/>
        </w:numPr>
        <w:rPr>
          <w:sz w:val="24"/>
          <w:szCs w:val="24"/>
        </w:rPr>
      </w:pPr>
      <w:r w:rsidRPr="009963BE">
        <w:rPr>
          <w:sz w:val="24"/>
          <w:szCs w:val="24"/>
        </w:rPr>
        <w:t xml:space="preserve">La   función  de  oferta  se  representa  de  la  siguiente manera X s= 5 + 5 </w:t>
      </w:r>
      <w:proofErr w:type="spellStart"/>
      <w:r w:rsidRPr="009963BE">
        <w:rPr>
          <w:sz w:val="24"/>
          <w:szCs w:val="24"/>
        </w:rPr>
        <w:t>Px</w:t>
      </w:r>
      <w:proofErr w:type="spellEnd"/>
      <w:r w:rsidRPr="009963BE">
        <w:rPr>
          <w:sz w:val="24"/>
          <w:szCs w:val="24"/>
        </w:rPr>
        <w:t>, realizar  la  tabla  y  el  gráfico  correspondiente.</w:t>
      </w:r>
    </w:p>
    <w:p w:rsidR="004C78E5" w:rsidRPr="009963BE" w:rsidRDefault="004C78E5" w:rsidP="00427943">
      <w:pPr>
        <w:pStyle w:val="Prrafodelista"/>
        <w:numPr>
          <w:ilvl w:val="0"/>
          <w:numId w:val="1"/>
        </w:numPr>
        <w:spacing w:after="200" w:line="276" w:lineRule="auto"/>
        <w:rPr>
          <w:b/>
          <w:sz w:val="24"/>
          <w:szCs w:val="24"/>
          <w:u w:val="single"/>
        </w:rPr>
      </w:pPr>
      <w:r w:rsidRPr="009963BE">
        <w:rPr>
          <w:sz w:val="24"/>
          <w:szCs w:val="24"/>
        </w:rPr>
        <w:t>Definir   equilibrio  de  mercado,  exceso  de  oferta  y  exceso  de  demanda.</w:t>
      </w:r>
    </w:p>
    <w:p w:rsidR="004C78E5" w:rsidRPr="009963BE" w:rsidRDefault="004C78E5" w:rsidP="00427943">
      <w:pPr>
        <w:pStyle w:val="Prrafodelista"/>
        <w:numPr>
          <w:ilvl w:val="0"/>
          <w:numId w:val="1"/>
        </w:numPr>
        <w:spacing w:line="276" w:lineRule="auto"/>
        <w:rPr>
          <w:sz w:val="24"/>
          <w:szCs w:val="24"/>
        </w:rPr>
      </w:pPr>
      <w:r w:rsidRPr="009963BE">
        <w:rPr>
          <w:sz w:val="24"/>
          <w:szCs w:val="24"/>
        </w:rPr>
        <w:t xml:space="preserve">Completar  la tabla,  determinar   el  punto  de  equilibrio  y  graficar las  funciones  de oferta y  demanda.   </w:t>
      </w:r>
    </w:p>
    <w:tbl>
      <w:tblPr>
        <w:tblStyle w:val="Tablaconcuadrcula"/>
        <w:tblW w:w="8206" w:type="dxa"/>
        <w:tblInd w:w="720" w:type="dxa"/>
        <w:tblLook w:val="04A0" w:firstRow="1" w:lastRow="0" w:firstColumn="1" w:lastColumn="0" w:noHBand="0" w:noVBand="1"/>
      </w:tblPr>
      <w:tblGrid>
        <w:gridCol w:w="688"/>
        <w:gridCol w:w="1079"/>
        <w:gridCol w:w="1369"/>
        <w:gridCol w:w="1132"/>
        <w:gridCol w:w="1244"/>
        <w:gridCol w:w="2694"/>
      </w:tblGrid>
      <w:tr w:rsidR="004C78E5" w:rsidTr="004C78E5">
        <w:tc>
          <w:tcPr>
            <w:tcW w:w="688"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proofErr w:type="spellStart"/>
            <w:r>
              <w:t>Px</w:t>
            </w:r>
            <w:proofErr w:type="spellEnd"/>
          </w:p>
        </w:tc>
        <w:tc>
          <w:tcPr>
            <w:tcW w:w="107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proofErr w:type="spellStart"/>
            <w:r>
              <w:t>Xo</w:t>
            </w:r>
            <w:proofErr w:type="spellEnd"/>
            <w:r>
              <w:t xml:space="preserve"> (oferta)</w:t>
            </w:r>
          </w:p>
        </w:tc>
        <w:tc>
          <w:tcPr>
            <w:tcW w:w="136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proofErr w:type="spellStart"/>
            <w:r>
              <w:t>Xd</w:t>
            </w:r>
            <w:proofErr w:type="spellEnd"/>
            <w:r>
              <w:t xml:space="preserve"> (demanda)</w:t>
            </w:r>
          </w:p>
        </w:tc>
        <w:tc>
          <w:tcPr>
            <w:tcW w:w="1132"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 xml:space="preserve">Diferencia </w:t>
            </w:r>
          </w:p>
          <w:p w:rsidR="004C78E5" w:rsidRDefault="004C78E5">
            <w:pPr>
              <w:pStyle w:val="Prrafodelista"/>
              <w:spacing w:line="276" w:lineRule="auto"/>
              <w:ind w:left="0"/>
            </w:pPr>
            <w:r>
              <w:t>(</w:t>
            </w:r>
            <w:proofErr w:type="spellStart"/>
            <w:r>
              <w:t>Xo-Xd</w:t>
            </w:r>
            <w:proofErr w:type="spellEnd"/>
            <w:r>
              <w:t>)</w:t>
            </w:r>
          </w:p>
        </w:tc>
        <w:tc>
          <w:tcPr>
            <w:tcW w:w="1244"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 xml:space="preserve">Tendencia  del  precio  </w:t>
            </w:r>
          </w:p>
        </w:tc>
        <w:tc>
          <w:tcPr>
            <w:tcW w:w="2694"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Situación</w:t>
            </w:r>
          </w:p>
        </w:tc>
      </w:tr>
      <w:tr w:rsidR="004C78E5" w:rsidTr="004C78E5">
        <w:tc>
          <w:tcPr>
            <w:tcW w:w="688"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0</w:t>
            </w:r>
          </w:p>
        </w:tc>
        <w:tc>
          <w:tcPr>
            <w:tcW w:w="107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100</w:t>
            </w:r>
          </w:p>
        </w:tc>
        <w:tc>
          <w:tcPr>
            <w:tcW w:w="136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1000</w:t>
            </w:r>
          </w:p>
        </w:tc>
        <w:tc>
          <w:tcPr>
            <w:tcW w:w="1132"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124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269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r>
      <w:tr w:rsidR="004C78E5" w:rsidTr="004C78E5">
        <w:tc>
          <w:tcPr>
            <w:tcW w:w="688"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10</w:t>
            </w:r>
          </w:p>
        </w:tc>
        <w:tc>
          <w:tcPr>
            <w:tcW w:w="107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150</w:t>
            </w:r>
          </w:p>
        </w:tc>
        <w:tc>
          <w:tcPr>
            <w:tcW w:w="136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900</w:t>
            </w:r>
          </w:p>
        </w:tc>
        <w:tc>
          <w:tcPr>
            <w:tcW w:w="1132"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124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269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r>
      <w:tr w:rsidR="004C78E5" w:rsidTr="004C78E5">
        <w:tc>
          <w:tcPr>
            <w:tcW w:w="688"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20</w:t>
            </w:r>
          </w:p>
        </w:tc>
        <w:tc>
          <w:tcPr>
            <w:tcW w:w="107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200</w:t>
            </w:r>
          </w:p>
        </w:tc>
        <w:tc>
          <w:tcPr>
            <w:tcW w:w="136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800</w:t>
            </w:r>
          </w:p>
        </w:tc>
        <w:tc>
          <w:tcPr>
            <w:tcW w:w="1132"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124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269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r>
      <w:tr w:rsidR="004C78E5" w:rsidTr="004C78E5">
        <w:tc>
          <w:tcPr>
            <w:tcW w:w="688"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30</w:t>
            </w:r>
          </w:p>
        </w:tc>
        <w:tc>
          <w:tcPr>
            <w:tcW w:w="107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250</w:t>
            </w:r>
          </w:p>
        </w:tc>
        <w:tc>
          <w:tcPr>
            <w:tcW w:w="136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700</w:t>
            </w:r>
          </w:p>
        </w:tc>
        <w:tc>
          <w:tcPr>
            <w:tcW w:w="1132"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124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269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r>
      <w:tr w:rsidR="004C78E5" w:rsidTr="004C78E5">
        <w:tc>
          <w:tcPr>
            <w:tcW w:w="688"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40</w:t>
            </w:r>
          </w:p>
        </w:tc>
        <w:tc>
          <w:tcPr>
            <w:tcW w:w="107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300</w:t>
            </w:r>
          </w:p>
        </w:tc>
        <w:tc>
          <w:tcPr>
            <w:tcW w:w="136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600</w:t>
            </w:r>
          </w:p>
        </w:tc>
        <w:tc>
          <w:tcPr>
            <w:tcW w:w="1132"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124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269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r>
      <w:tr w:rsidR="004C78E5" w:rsidTr="004C78E5">
        <w:tc>
          <w:tcPr>
            <w:tcW w:w="688"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50</w:t>
            </w:r>
          </w:p>
        </w:tc>
        <w:tc>
          <w:tcPr>
            <w:tcW w:w="107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350</w:t>
            </w:r>
          </w:p>
        </w:tc>
        <w:tc>
          <w:tcPr>
            <w:tcW w:w="136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500</w:t>
            </w:r>
          </w:p>
        </w:tc>
        <w:tc>
          <w:tcPr>
            <w:tcW w:w="1132"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124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269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r>
      <w:tr w:rsidR="004C78E5" w:rsidTr="004C78E5">
        <w:tc>
          <w:tcPr>
            <w:tcW w:w="688"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60</w:t>
            </w:r>
          </w:p>
        </w:tc>
        <w:tc>
          <w:tcPr>
            <w:tcW w:w="107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400</w:t>
            </w:r>
          </w:p>
        </w:tc>
        <w:tc>
          <w:tcPr>
            <w:tcW w:w="136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400</w:t>
            </w:r>
          </w:p>
        </w:tc>
        <w:tc>
          <w:tcPr>
            <w:tcW w:w="1132"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124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269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r>
      <w:tr w:rsidR="004C78E5" w:rsidTr="004C78E5">
        <w:tc>
          <w:tcPr>
            <w:tcW w:w="688"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70</w:t>
            </w:r>
          </w:p>
        </w:tc>
        <w:tc>
          <w:tcPr>
            <w:tcW w:w="107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450</w:t>
            </w:r>
          </w:p>
        </w:tc>
        <w:tc>
          <w:tcPr>
            <w:tcW w:w="136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300</w:t>
            </w:r>
          </w:p>
        </w:tc>
        <w:tc>
          <w:tcPr>
            <w:tcW w:w="1132"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124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269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r>
      <w:tr w:rsidR="004C78E5" w:rsidTr="004C78E5">
        <w:tc>
          <w:tcPr>
            <w:tcW w:w="688"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80</w:t>
            </w:r>
          </w:p>
        </w:tc>
        <w:tc>
          <w:tcPr>
            <w:tcW w:w="107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500</w:t>
            </w:r>
          </w:p>
        </w:tc>
        <w:tc>
          <w:tcPr>
            <w:tcW w:w="136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200</w:t>
            </w:r>
          </w:p>
        </w:tc>
        <w:tc>
          <w:tcPr>
            <w:tcW w:w="1132"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124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269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r>
      <w:tr w:rsidR="004C78E5" w:rsidTr="004C78E5">
        <w:tc>
          <w:tcPr>
            <w:tcW w:w="688"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90</w:t>
            </w:r>
          </w:p>
        </w:tc>
        <w:tc>
          <w:tcPr>
            <w:tcW w:w="107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550</w:t>
            </w:r>
          </w:p>
        </w:tc>
        <w:tc>
          <w:tcPr>
            <w:tcW w:w="136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100</w:t>
            </w:r>
          </w:p>
        </w:tc>
        <w:tc>
          <w:tcPr>
            <w:tcW w:w="1132"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124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269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r>
      <w:tr w:rsidR="004C78E5" w:rsidTr="004C78E5">
        <w:tc>
          <w:tcPr>
            <w:tcW w:w="688"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100</w:t>
            </w:r>
          </w:p>
        </w:tc>
        <w:tc>
          <w:tcPr>
            <w:tcW w:w="107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600</w:t>
            </w:r>
          </w:p>
        </w:tc>
        <w:tc>
          <w:tcPr>
            <w:tcW w:w="136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jc w:val="center"/>
            </w:pPr>
            <w:r>
              <w:t>0</w:t>
            </w:r>
          </w:p>
        </w:tc>
        <w:tc>
          <w:tcPr>
            <w:tcW w:w="1132"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124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c>
          <w:tcPr>
            <w:tcW w:w="2694" w:type="dxa"/>
            <w:tcBorders>
              <w:top w:val="single" w:sz="4" w:space="0" w:color="auto"/>
              <w:left w:val="single" w:sz="4" w:space="0" w:color="auto"/>
              <w:bottom w:val="single" w:sz="4" w:space="0" w:color="auto"/>
              <w:right w:val="single" w:sz="4" w:space="0" w:color="auto"/>
            </w:tcBorders>
          </w:tcPr>
          <w:p w:rsidR="004C78E5" w:rsidRDefault="004C78E5">
            <w:pPr>
              <w:pStyle w:val="Prrafodelista"/>
              <w:spacing w:line="276" w:lineRule="auto"/>
              <w:ind w:left="0"/>
            </w:pPr>
          </w:p>
        </w:tc>
      </w:tr>
    </w:tbl>
    <w:p w:rsidR="004C78E5" w:rsidRDefault="004C78E5" w:rsidP="004C78E5">
      <w:pPr>
        <w:pStyle w:val="Prrafodelista"/>
        <w:spacing w:line="276" w:lineRule="auto"/>
      </w:pPr>
    </w:p>
    <w:p w:rsidR="004C78E5" w:rsidRDefault="004C78E5" w:rsidP="00427943">
      <w:pPr>
        <w:pStyle w:val="Prrafodelista"/>
        <w:numPr>
          <w:ilvl w:val="0"/>
          <w:numId w:val="1"/>
        </w:numPr>
        <w:spacing w:line="276" w:lineRule="auto"/>
      </w:pPr>
      <w:r>
        <w:t xml:space="preserve">De  acuerdo   a  la  siguiente  tabla  de  oferta   y  demanda  de  encendedores: </w:t>
      </w:r>
    </w:p>
    <w:p w:rsidR="004C78E5" w:rsidRDefault="004C78E5" w:rsidP="004C78E5">
      <w:pPr>
        <w:pStyle w:val="Prrafodelista"/>
        <w:numPr>
          <w:ilvl w:val="0"/>
          <w:numId w:val="6"/>
        </w:numPr>
        <w:spacing w:line="276" w:lineRule="auto"/>
      </w:pPr>
      <w:r>
        <w:t>Graficar   las  curvas  de  oferta  y  demanda.</w:t>
      </w:r>
    </w:p>
    <w:p w:rsidR="004C78E5" w:rsidRDefault="004C78E5" w:rsidP="004C78E5">
      <w:pPr>
        <w:pStyle w:val="Prrafodelista"/>
        <w:numPr>
          <w:ilvl w:val="0"/>
          <w:numId w:val="6"/>
        </w:numPr>
        <w:spacing w:line="276" w:lineRule="auto"/>
      </w:pPr>
      <w:r>
        <w:t>Determinar  el precio  y  la  cantidad  en equilibrio.</w:t>
      </w:r>
    </w:p>
    <w:p w:rsidR="004C78E5" w:rsidRDefault="004C78E5" w:rsidP="004C78E5">
      <w:pPr>
        <w:pStyle w:val="Prrafodelista"/>
        <w:numPr>
          <w:ilvl w:val="0"/>
          <w:numId w:val="6"/>
        </w:numPr>
        <w:spacing w:line="276" w:lineRule="auto"/>
      </w:pPr>
      <w:r>
        <w:t xml:space="preserve">Teniendo  en  cuenta  la  situación  anterior,  establecer   cuál  es  el  exceso  de  oferta  o  demanda  cuando:  </w:t>
      </w:r>
    </w:p>
    <w:p w:rsidR="004C78E5" w:rsidRDefault="004C78E5" w:rsidP="004C78E5">
      <w:pPr>
        <w:pStyle w:val="Prrafodelista"/>
        <w:numPr>
          <w:ilvl w:val="0"/>
          <w:numId w:val="7"/>
        </w:numPr>
        <w:spacing w:line="276" w:lineRule="auto"/>
      </w:pPr>
      <w:r>
        <w:t>El  precio  es    $ 50</w:t>
      </w:r>
    </w:p>
    <w:p w:rsidR="004C78E5" w:rsidRDefault="004C78E5" w:rsidP="004C78E5">
      <w:pPr>
        <w:pStyle w:val="Prrafodelista"/>
        <w:numPr>
          <w:ilvl w:val="0"/>
          <w:numId w:val="7"/>
        </w:numPr>
        <w:spacing w:line="276" w:lineRule="auto"/>
      </w:pPr>
      <w:r>
        <w:t>El  precio es    $ 15</w:t>
      </w:r>
    </w:p>
    <w:p w:rsidR="004C78E5" w:rsidRDefault="004C78E5" w:rsidP="004C78E5">
      <w:pPr>
        <w:pStyle w:val="Prrafodelista"/>
        <w:spacing w:line="276" w:lineRule="auto"/>
        <w:ind w:left="1080"/>
      </w:pPr>
    </w:p>
    <w:tbl>
      <w:tblPr>
        <w:tblStyle w:val="Tablaconcuadrcula"/>
        <w:tblW w:w="0" w:type="auto"/>
        <w:tblInd w:w="1838" w:type="dxa"/>
        <w:tblLook w:val="04A0" w:firstRow="1" w:lastRow="0" w:firstColumn="1" w:lastColumn="0" w:noHBand="0" w:noVBand="1"/>
      </w:tblPr>
      <w:tblGrid>
        <w:gridCol w:w="776"/>
        <w:gridCol w:w="1492"/>
        <w:gridCol w:w="1559"/>
      </w:tblGrid>
      <w:tr w:rsidR="004C78E5" w:rsidTr="004C78E5">
        <w:tc>
          <w:tcPr>
            <w:tcW w:w="776"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Precio</w:t>
            </w:r>
          </w:p>
        </w:tc>
        <w:tc>
          <w:tcPr>
            <w:tcW w:w="1492"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Cantidad  demandada</w:t>
            </w:r>
          </w:p>
        </w:tc>
        <w:tc>
          <w:tcPr>
            <w:tcW w:w="155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Cantidad  ofrecida</w:t>
            </w:r>
          </w:p>
        </w:tc>
      </w:tr>
      <w:tr w:rsidR="004C78E5" w:rsidTr="004C78E5">
        <w:tc>
          <w:tcPr>
            <w:tcW w:w="776"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100</w:t>
            </w:r>
          </w:p>
        </w:tc>
        <w:tc>
          <w:tcPr>
            <w:tcW w:w="1492"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20</w:t>
            </w:r>
          </w:p>
        </w:tc>
        <w:tc>
          <w:tcPr>
            <w:tcW w:w="155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180</w:t>
            </w:r>
          </w:p>
        </w:tc>
      </w:tr>
      <w:tr w:rsidR="004C78E5" w:rsidTr="004C78E5">
        <w:tc>
          <w:tcPr>
            <w:tcW w:w="776"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80</w:t>
            </w:r>
          </w:p>
        </w:tc>
        <w:tc>
          <w:tcPr>
            <w:tcW w:w="1492"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30</w:t>
            </w:r>
          </w:p>
        </w:tc>
        <w:tc>
          <w:tcPr>
            <w:tcW w:w="155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170</w:t>
            </w:r>
          </w:p>
        </w:tc>
      </w:tr>
      <w:tr w:rsidR="004C78E5" w:rsidTr="004C78E5">
        <w:tc>
          <w:tcPr>
            <w:tcW w:w="776"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65</w:t>
            </w:r>
          </w:p>
        </w:tc>
        <w:tc>
          <w:tcPr>
            <w:tcW w:w="1492"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45</w:t>
            </w:r>
          </w:p>
        </w:tc>
        <w:tc>
          <w:tcPr>
            <w:tcW w:w="155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130</w:t>
            </w:r>
          </w:p>
        </w:tc>
      </w:tr>
      <w:tr w:rsidR="004C78E5" w:rsidTr="004C78E5">
        <w:tc>
          <w:tcPr>
            <w:tcW w:w="776"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50</w:t>
            </w:r>
          </w:p>
        </w:tc>
        <w:tc>
          <w:tcPr>
            <w:tcW w:w="1492"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70</w:t>
            </w:r>
          </w:p>
        </w:tc>
        <w:tc>
          <w:tcPr>
            <w:tcW w:w="155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100</w:t>
            </w:r>
          </w:p>
        </w:tc>
      </w:tr>
      <w:tr w:rsidR="004C78E5" w:rsidTr="004C78E5">
        <w:tc>
          <w:tcPr>
            <w:tcW w:w="776"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30</w:t>
            </w:r>
          </w:p>
        </w:tc>
        <w:tc>
          <w:tcPr>
            <w:tcW w:w="1492"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100</w:t>
            </w:r>
          </w:p>
        </w:tc>
        <w:tc>
          <w:tcPr>
            <w:tcW w:w="155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60</w:t>
            </w:r>
          </w:p>
        </w:tc>
      </w:tr>
      <w:tr w:rsidR="004C78E5" w:rsidTr="004C78E5">
        <w:tc>
          <w:tcPr>
            <w:tcW w:w="776"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15</w:t>
            </w:r>
          </w:p>
        </w:tc>
        <w:tc>
          <w:tcPr>
            <w:tcW w:w="1492"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150</w:t>
            </w:r>
          </w:p>
        </w:tc>
        <w:tc>
          <w:tcPr>
            <w:tcW w:w="155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76" w:lineRule="auto"/>
              <w:ind w:left="0"/>
            </w:pPr>
            <w:r>
              <w:t>40</w:t>
            </w:r>
          </w:p>
        </w:tc>
      </w:tr>
    </w:tbl>
    <w:p w:rsidR="004C78E5" w:rsidRDefault="004C78E5" w:rsidP="00427943"/>
    <w:p w:rsidR="004C78E5" w:rsidRPr="009963BE" w:rsidRDefault="004C78E5" w:rsidP="009963BE">
      <w:pPr>
        <w:jc w:val="both"/>
        <w:rPr>
          <w:sz w:val="24"/>
          <w:szCs w:val="24"/>
        </w:rPr>
      </w:pPr>
      <w:r w:rsidRPr="009963BE">
        <w:rPr>
          <w:sz w:val="24"/>
          <w:szCs w:val="24"/>
        </w:rPr>
        <w:t>Oferta   es  la  relación  que  existe   entre  el  precio  de un  bien   y  la  cantidad  que  están  dispuestos  a  ofrecer  del  mismo,  los productores   a  los  distintos  precios.</w:t>
      </w:r>
    </w:p>
    <w:p w:rsidR="004C78E5" w:rsidRPr="009963BE" w:rsidRDefault="004C78E5" w:rsidP="009963BE">
      <w:pPr>
        <w:jc w:val="both"/>
        <w:rPr>
          <w:sz w:val="24"/>
          <w:szCs w:val="24"/>
        </w:rPr>
      </w:pPr>
      <w:r w:rsidRPr="009963BE">
        <w:rPr>
          <w:sz w:val="24"/>
          <w:szCs w:val="24"/>
        </w:rPr>
        <w:t>Llamamos  oferta,  a  la  cantidad   alternativa  de  bienes  o  servicios  que  a  distintos  precios,  un  vendedor  o  productor   está  dispuesto  a  ofrecer,  mientras  no  se  modifiquen las  condiciones  subjetivas  y  objetivas  en que  actúa.</w:t>
      </w:r>
    </w:p>
    <w:p w:rsidR="004C78E5" w:rsidRPr="009963BE" w:rsidRDefault="004C78E5" w:rsidP="009963BE">
      <w:pPr>
        <w:jc w:val="both"/>
        <w:rPr>
          <w:sz w:val="24"/>
          <w:szCs w:val="24"/>
        </w:rPr>
      </w:pPr>
      <w:r w:rsidRPr="009963BE">
        <w:rPr>
          <w:sz w:val="24"/>
          <w:szCs w:val="24"/>
        </w:rPr>
        <w:t>La   oferta   de  bienes  y  servicios  puede  representarse  de   tres  formas  distintas:</w:t>
      </w:r>
    </w:p>
    <w:p w:rsidR="004C78E5" w:rsidRPr="009963BE" w:rsidRDefault="004C78E5" w:rsidP="009963BE">
      <w:pPr>
        <w:pStyle w:val="Prrafodelista"/>
        <w:numPr>
          <w:ilvl w:val="0"/>
          <w:numId w:val="4"/>
        </w:numPr>
        <w:jc w:val="both"/>
        <w:rPr>
          <w:sz w:val="24"/>
          <w:szCs w:val="24"/>
        </w:rPr>
      </w:pPr>
      <w:r w:rsidRPr="009963BE">
        <w:rPr>
          <w:sz w:val="24"/>
          <w:szCs w:val="24"/>
        </w:rPr>
        <w:t xml:space="preserve"> La  tabla  de  oferta.</w:t>
      </w:r>
    </w:p>
    <w:p w:rsidR="004C78E5" w:rsidRPr="009963BE" w:rsidRDefault="004C78E5" w:rsidP="009963BE">
      <w:pPr>
        <w:pStyle w:val="Prrafodelista"/>
        <w:numPr>
          <w:ilvl w:val="0"/>
          <w:numId w:val="4"/>
        </w:numPr>
        <w:jc w:val="both"/>
        <w:rPr>
          <w:sz w:val="24"/>
          <w:szCs w:val="24"/>
        </w:rPr>
      </w:pPr>
      <w:r w:rsidRPr="009963BE">
        <w:rPr>
          <w:sz w:val="24"/>
          <w:szCs w:val="24"/>
        </w:rPr>
        <w:t>El   gráfico o curva  de  oferta.</w:t>
      </w:r>
    </w:p>
    <w:p w:rsidR="004C78E5" w:rsidRPr="009963BE" w:rsidRDefault="004C78E5" w:rsidP="004C78E5">
      <w:pPr>
        <w:pStyle w:val="Prrafodelista"/>
        <w:numPr>
          <w:ilvl w:val="0"/>
          <w:numId w:val="4"/>
        </w:numPr>
        <w:rPr>
          <w:sz w:val="24"/>
          <w:szCs w:val="24"/>
        </w:rPr>
      </w:pPr>
      <w:r w:rsidRPr="009963BE">
        <w:rPr>
          <w:sz w:val="24"/>
          <w:szCs w:val="24"/>
        </w:rPr>
        <w:t>La  función  de  oferta.</w:t>
      </w:r>
    </w:p>
    <w:p w:rsidR="004C78E5" w:rsidRPr="009963BE" w:rsidRDefault="004C78E5" w:rsidP="004C78E5">
      <w:pPr>
        <w:pStyle w:val="Prrafodelista"/>
        <w:rPr>
          <w:sz w:val="24"/>
          <w:szCs w:val="24"/>
        </w:rPr>
      </w:pPr>
    </w:p>
    <w:p w:rsidR="004C78E5" w:rsidRPr="009963BE" w:rsidRDefault="004C78E5" w:rsidP="004C78E5">
      <w:pPr>
        <w:pStyle w:val="Prrafodelista"/>
        <w:rPr>
          <w:b/>
          <w:sz w:val="24"/>
          <w:szCs w:val="24"/>
        </w:rPr>
      </w:pPr>
      <w:r w:rsidRPr="009963BE">
        <w:rPr>
          <w:b/>
          <w:sz w:val="24"/>
          <w:szCs w:val="24"/>
        </w:rPr>
        <w:t xml:space="preserve">Tabla   y  curva  de  Oferta </w:t>
      </w:r>
    </w:p>
    <w:p w:rsidR="004C78E5" w:rsidRPr="009963BE" w:rsidRDefault="004C78E5" w:rsidP="004C78E5">
      <w:pPr>
        <w:pStyle w:val="Prrafodelista"/>
        <w:ind w:left="0"/>
        <w:rPr>
          <w:sz w:val="24"/>
          <w:szCs w:val="24"/>
        </w:rPr>
      </w:pPr>
      <w:r w:rsidRPr="009963BE">
        <w:rPr>
          <w:sz w:val="24"/>
          <w:szCs w:val="24"/>
        </w:rPr>
        <w:lastRenderedPageBreak/>
        <w:t>Gráficamente   se  demuestra  a  través   de una  tabla  que  relaciona  el precio  de  un  bien   y  la  cantidad   ofrecida del  mismo.  Por  ejemplo,  en  la  siguiente  tabla de  oferta  se  muestra  cuántos  CD estaría  dispuesto  a  ofrecer   un  productor o  vendedor  a  los  distintos  precios  que  dicho  bien  posee  en  el  mercado.</w:t>
      </w:r>
    </w:p>
    <w:p w:rsidR="004C78E5" w:rsidRPr="009963BE" w:rsidRDefault="004C78E5" w:rsidP="004C78E5">
      <w:pPr>
        <w:pStyle w:val="Prrafodelista"/>
        <w:ind w:left="0"/>
        <w:rPr>
          <w:sz w:val="24"/>
          <w:szCs w:val="24"/>
        </w:rPr>
      </w:pPr>
      <w:r w:rsidRPr="009963BE">
        <w:rPr>
          <w:sz w:val="24"/>
          <w:szCs w:val="24"/>
        </w:rPr>
        <w:t>En la  atabla  se  puede  observar  que   a  medida  que  sube  el  precio  del  bien  en  cuestión, el  oferente  estará  dispuesto  a  ofrecer  una  mayor  cantidad  del  mismo.</w:t>
      </w:r>
    </w:p>
    <w:p w:rsidR="004C78E5" w:rsidRDefault="004C78E5" w:rsidP="004C78E5">
      <w:pPr>
        <w:pStyle w:val="Prrafodelista"/>
        <w:ind w:left="0"/>
      </w:pPr>
    </w:p>
    <w:p w:rsidR="004C78E5" w:rsidRDefault="004C78E5" w:rsidP="004C78E5">
      <w:pPr>
        <w:pStyle w:val="Prrafodelista"/>
      </w:pPr>
      <w:r>
        <w:rPr>
          <w:noProof/>
          <w:lang w:eastAsia="es-AR"/>
        </w:rPr>
        <w:drawing>
          <wp:inline distT="0" distB="0" distL="0" distR="0">
            <wp:extent cx="4924425" cy="2190750"/>
            <wp:effectExtent l="0" t="0" r="9525" b="0"/>
            <wp:docPr id="11" name="Imagen 11" descr="20200920_23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20200920_232510"/>
                    <pic:cNvPicPr>
                      <a:picLocks noChangeAspect="1" noChangeArrowheads="1"/>
                    </pic:cNvPicPr>
                  </pic:nvPicPr>
                  <pic:blipFill>
                    <a:blip r:embed="rId10">
                      <a:extLst>
                        <a:ext uri="{28A0092B-C50C-407E-A947-70E740481C1C}">
                          <a14:useLocalDpi xmlns:a14="http://schemas.microsoft.com/office/drawing/2010/main" val="0"/>
                        </a:ext>
                      </a:extLst>
                    </a:blip>
                    <a:srcRect l="4762" t="18814" r="4047" b="27094"/>
                    <a:stretch>
                      <a:fillRect/>
                    </a:stretch>
                  </pic:blipFill>
                  <pic:spPr bwMode="auto">
                    <a:xfrm>
                      <a:off x="0" y="0"/>
                      <a:ext cx="4924425" cy="2190750"/>
                    </a:xfrm>
                    <a:prstGeom prst="rect">
                      <a:avLst/>
                    </a:prstGeom>
                    <a:noFill/>
                    <a:ln>
                      <a:noFill/>
                    </a:ln>
                  </pic:spPr>
                </pic:pic>
              </a:graphicData>
            </a:graphic>
          </wp:inline>
        </w:drawing>
      </w:r>
    </w:p>
    <w:p w:rsidR="004C78E5" w:rsidRDefault="004C78E5" w:rsidP="009963BE">
      <w:pPr>
        <w:pStyle w:val="Prrafodelista"/>
        <w:ind w:left="0"/>
        <w:jc w:val="both"/>
      </w:pPr>
      <w:r>
        <w:t>La  línea  recta  de pendiente  positiva  que   relaciona  el  precio  y  la  cantidad  ofrecida  se  llama  curva  de  oferta.  En  ella  se  muestra  la  relación  entre  la  cantidad  ofrecida  de  un  bien   y  su  precio,  manteniéndose   constantes  el  resto  de  las  variables   que  puedan  afectar  a  la  oferta (tecnología,  precio  de  los  factores  productivos, etc.)</w:t>
      </w:r>
    </w:p>
    <w:p w:rsidR="004C78E5" w:rsidRDefault="004C78E5" w:rsidP="009963BE">
      <w:pPr>
        <w:pStyle w:val="Prrafodelista"/>
        <w:ind w:left="0"/>
        <w:jc w:val="both"/>
      </w:pPr>
      <w:r>
        <w:t>La  tabla   de  oferta   consta  de  dos  columna,  una  para  el  precio  y  otra  para  la cantidad,  precio  en  unidades  monetarias, cantidad  en  unidades  físicas.</w:t>
      </w:r>
    </w:p>
    <w:p w:rsidR="004C78E5" w:rsidRDefault="004C78E5" w:rsidP="009963BE">
      <w:pPr>
        <w:pStyle w:val="Prrafodelista"/>
        <w:ind w:left="0"/>
        <w:jc w:val="both"/>
      </w:pPr>
      <w:r>
        <w:t>Para  representar  gráficamente,  al  igual  que  en  la  demanda  utilizamos  el  sistema  de ejes   cartesianos  graficando   precio  en las  ordenadas  y  cantidad  ofrecida   en la  abscisa.</w:t>
      </w:r>
    </w:p>
    <w:p w:rsidR="004C78E5" w:rsidRDefault="004C78E5" w:rsidP="009963BE">
      <w:pPr>
        <w:pStyle w:val="Prrafodelista"/>
        <w:ind w:left="0"/>
        <w:jc w:val="both"/>
      </w:pPr>
      <w:r>
        <w:rPr>
          <w:b/>
        </w:rPr>
        <w:t xml:space="preserve">                    La  función  de  oferta  </w:t>
      </w:r>
    </w:p>
    <w:p w:rsidR="004C78E5" w:rsidRDefault="004C78E5" w:rsidP="009963BE">
      <w:pPr>
        <w:pStyle w:val="Prrafodelista"/>
        <w:ind w:left="0"/>
        <w:jc w:val="both"/>
      </w:pPr>
      <w:r>
        <w:t>Entre  la    oferta   y  sus  determinantes  existe  una  relación  funcional que  puede  ser  expresada   de  la  siguiente  manera:</w:t>
      </w:r>
    </w:p>
    <w:p w:rsidR="004C78E5" w:rsidRDefault="004C78E5" w:rsidP="009963BE">
      <w:pPr>
        <w:pStyle w:val="Prrafodelista"/>
        <w:ind w:left="0"/>
        <w:jc w:val="both"/>
      </w:pPr>
      <w:r>
        <w:t xml:space="preserve">      </w:t>
      </w:r>
      <w:proofErr w:type="spellStart"/>
      <w:r>
        <w:t>Xs</w:t>
      </w:r>
      <w:proofErr w:type="spellEnd"/>
      <w:r>
        <w:t xml:space="preserve"> = f (</w:t>
      </w:r>
      <w:proofErr w:type="spellStart"/>
      <w:r>
        <w:t>Px</w:t>
      </w:r>
      <w:proofErr w:type="spellEnd"/>
      <w:r>
        <w:t xml:space="preserve">, </w:t>
      </w:r>
      <w:proofErr w:type="spellStart"/>
      <w:r>
        <w:t>Py</w:t>
      </w:r>
      <w:proofErr w:type="spellEnd"/>
      <w:r>
        <w:t xml:space="preserve">, N, </w:t>
      </w:r>
      <w:proofErr w:type="spellStart"/>
      <w:r>
        <w:t>Oi</w:t>
      </w:r>
      <w:proofErr w:type="spellEnd"/>
      <w:r>
        <w:t>, Ed)</w:t>
      </w:r>
    </w:p>
    <w:p w:rsidR="004C78E5" w:rsidRDefault="004C78E5" w:rsidP="009963BE">
      <w:pPr>
        <w:pStyle w:val="Prrafodelista"/>
        <w:ind w:left="0"/>
        <w:jc w:val="both"/>
      </w:pPr>
      <w:proofErr w:type="spellStart"/>
      <w:r>
        <w:t>Xs</w:t>
      </w:r>
      <w:proofErr w:type="spellEnd"/>
      <w:r>
        <w:t xml:space="preserve"> es  la  cantidad  ofrecida  del  bien  x  por  unidad  de  tiempo.</w:t>
      </w:r>
    </w:p>
    <w:p w:rsidR="004C78E5" w:rsidRDefault="004C78E5" w:rsidP="009963BE">
      <w:pPr>
        <w:pStyle w:val="Prrafodelista"/>
        <w:ind w:left="0"/>
        <w:jc w:val="both"/>
      </w:pPr>
      <w:proofErr w:type="spellStart"/>
      <w:r>
        <w:t>Px</w:t>
      </w:r>
      <w:proofErr w:type="spellEnd"/>
      <w:r>
        <w:t xml:space="preserve">   es  el  precio  del  bien  x</w:t>
      </w:r>
    </w:p>
    <w:p w:rsidR="004C78E5" w:rsidRDefault="004C78E5" w:rsidP="009963BE">
      <w:pPr>
        <w:pStyle w:val="Prrafodelista"/>
        <w:ind w:left="0"/>
        <w:jc w:val="both"/>
      </w:pPr>
      <w:proofErr w:type="spellStart"/>
      <w:r>
        <w:t>Py</w:t>
      </w:r>
      <w:proofErr w:type="spellEnd"/>
      <w:r>
        <w:t xml:space="preserve">   es  el  precio   de  los  bienes   relacionados.</w:t>
      </w:r>
    </w:p>
    <w:p w:rsidR="004C78E5" w:rsidRDefault="004C78E5" w:rsidP="009963BE">
      <w:pPr>
        <w:pStyle w:val="Prrafodelista"/>
        <w:ind w:left="0"/>
        <w:jc w:val="both"/>
      </w:pPr>
      <w:r>
        <w:t>N  es  el  nivel   de  tecnología</w:t>
      </w:r>
    </w:p>
    <w:p w:rsidR="004C78E5" w:rsidRDefault="004C78E5" w:rsidP="009963BE">
      <w:pPr>
        <w:pStyle w:val="Prrafodelista"/>
        <w:ind w:left="0"/>
        <w:jc w:val="both"/>
      </w:pPr>
      <w:proofErr w:type="spellStart"/>
      <w:r>
        <w:t>Oi</w:t>
      </w:r>
      <w:proofErr w:type="spellEnd"/>
      <w:r>
        <w:t xml:space="preserve"> es  la  oferta  de  insumos</w:t>
      </w:r>
    </w:p>
    <w:p w:rsidR="004C78E5" w:rsidRDefault="004C78E5" w:rsidP="009963BE">
      <w:pPr>
        <w:pStyle w:val="Prrafodelista"/>
        <w:ind w:left="0"/>
        <w:jc w:val="both"/>
      </w:pPr>
      <w:r>
        <w:t>Ed  es  expectativa  respecto  de  la  demanda.</w:t>
      </w:r>
    </w:p>
    <w:p w:rsidR="004C78E5" w:rsidRDefault="004C78E5" w:rsidP="009963BE">
      <w:pPr>
        <w:pStyle w:val="Prrafodelista"/>
        <w:ind w:left="0"/>
        <w:jc w:val="both"/>
      </w:pPr>
    </w:p>
    <w:p w:rsidR="004C78E5" w:rsidRDefault="004C78E5" w:rsidP="009963BE">
      <w:pPr>
        <w:pStyle w:val="Prrafodelista"/>
        <w:ind w:left="0"/>
        <w:jc w:val="both"/>
      </w:pPr>
      <w:r>
        <w:t xml:space="preserve">Por   ejemplo   </w:t>
      </w:r>
      <w:proofErr w:type="spellStart"/>
      <w:r>
        <w:t>Xs</w:t>
      </w:r>
      <w:proofErr w:type="spellEnd"/>
      <w:r>
        <w:t xml:space="preserve">= 10 + 5 </w:t>
      </w:r>
      <w:proofErr w:type="spellStart"/>
      <w:r>
        <w:t>Px</w:t>
      </w:r>
      <w:proofErr w:type="spellEnd"/>
      <w:r>
        <w:t xml:space="preserve">,  para  realizar  la  tabla  hay que  dar  valores  positivo  al  </w:t>
      </w:r>
      <w:proofErr w:type="spellStart"/>
      <w:r>
        <w:t>Px</w:t>
      </w:r>
      <w:proofErr w:type="spellEnd"/>
    </w:p>
    <w:p w:rsidR="004C78E5" w:rsidRDefault="004C78E5" w:rsidP="004C78E5">
      <w:pPr>
        <w:pStyle w:val="Prrafodelista"/>
        <w:ind w:left="0"/>
      </w:pPr>
    </w:p>
    <w:tbl>
      <w:tblPr>
        <w:tblStyle w:val="Tablaconcuadrcula"/>
        <w:tblW w:w="0" w:type="auto"/>
        <w:tblInd w:w="562" w:type="dxa"/>
        <w:tblLook w:val="04A0" w:firstRow="1" w:lastRow="0" w:firstColumn="1" w:lastColumn="0" w:noHBand="0" w:noVBand="1"/>
      </w:tblPr>
      <w:tblGrid>
        <w:gridCol w:w="1134"/>
        <w:gridCol w:w="3119"/>
      </w:tblGrid>
      <w:tr w:rsidR="004C78E5" w:rsidTr="004C78E5">
        <w:tc>
          <w:tcPr>
            <w:tcW w:w="1134"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 xml:space="preserve"> </w:t>
            </w:r>
            <w:proofErr w:type="spellStart"/>
            <w:r>
              <w:t>Px</w:t>
            </w:r>
            <w:proofErr w:type="spellEnd"/>
          </w:p>
        </w:tc>
        <w:tc>
          <w:tcPr>
            <w:tcW w:w="311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 xml:space="preserve"> </w:t>
            </w:r>
            <w:proofErr w:type="spellStart"/>
            <w:r>
              <w:t>Xs</w:t>
            </w:r>
            <w:proofErr w:type="spellEnd"/>
            <w:r>
              <w:t xml:space="preserve">= 10 + 5 </w:t>
            </w:r>
            <w:proofErr w:type="spellStart"/>
            <w:r>
              <w:t>Px</w:t>
            </w:r>
            <w:proofErr w:type="spellEnd"/>
          </w:p>
        </w:tc>
      </w:tr>
      <w:tr w:rsidR="004C78E5" w:rsidTr="004C78E5">
        <w:tc>
          <w:tcPr>
            <w:tcW w:w="1134"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0</w:t>
            </w:r>
          </w:p>
        </w:tc>
        <w:tc>
          <w:tcPr>
            <w:tcW w:w="311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10 + 5*0 =   10 + 0 = 10</w:t>
            </w:r>
          </w:p>
        </w:tc>
      </w:tr>
      <w:tr w:rsidR="004C78E5" w:rsidTr="004C78E5">
        <w:tc>
          <w:tcPr>
            <w:tcW w:w="1134"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1</w:t>
            </w:r>
          </w:p>
        </w:tc>
        <w:tc>
          <w:tcPr>
            <w:tcW w:w="311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10 + 5*1= 10 + 5 =  15</w:t>
            </w:r>
          </w:p>
        </w:tc>
      </w:tr>
      <w:tr w:rsidR="004C78E5" w:rsidTr="004C78E5">
        <w:tc>
          <w:tcPr>
            <w:tcW w:w="1134"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2</w:t>
            </w:r>
          </w:p>
        </w:tc>
        <w:tc>
          <w:tcPr>
            <w:tcW w:w="3119"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10 + 5*2 = 10 + 10 = 20</w:t>
            </w:r>
          </w:p>
        </w:tc>
      </w:tr>
    </w:tbl>
    <w:p w:rsidR="004C78E5" w:rsidRDefault="004C78E5" w:rsidP="004C78E5">
      <w:pPr>
        <w:pStyle w:val="Prrafodelista"/>
        <w:ind w:left="0"/>
      </w:pPr>
      <w:r>
        <w:t xml:space="preserve">   </w:t>
      </w:r>
    </w:p>
    <w:p w:rsidR="009963BE" w:rsidRDefault="004C78E5" w:rsidP="004C78E5">
      <w:pPr>
        <w:pStyle w:val="Prrafodelista"/>
        <w:ind w:left="0"/>
        <w:rPr>
          <w:b/>
        </w:rPr>
      </w:pPr>
      <w:r>
        <w:rPr>
          <w:b/>
        </w:rPr>
        <w:t xml:space="preserve">                    </w:t>
      </w:r>
    </w:p>
    <w:p w:rsidR="004C78E5" w:rsidRDefault="004C78E5" w:rsidP="004C78E5">
      <w:pPr>
        <w:pStyle w:val="Prrafodelista"/>
        <w:ind w:left="0"/>
        <w:rPr>
          <w:b/>
        </w:rPr>
      </w:pPr>
      <w:bookmarkStart w:id="0" w:name="_GoBack"/>
      <w:bookmarkEnd w:id="0"/>
      <w:r>
        <w:rPr>
          <w:b/>
        </w:rPr>
        <w:t xml:space="preserve">        Desplazamiento  de  la  curva   de  la  Oferta</w:t>
      </w:r>
    </w:p>
    <w:p w:rsidR="004C78E5" w:rsidRDefault="004C78E5" w:rsidP="004C78E5">
      <w:pPr>
        <w:pStyle w:val="Prrafodelista"/>
        <w:ind w:left="0"/>
      </w:pPr>
      <w:r>
        <w:rPr>
          <w:noProof/>
          <w:lang w:eastAsia="es-AR"/>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2649855</wp:posOffset>
            </wp:positionV>
            <wp:extent cx="5344795" cy="1949450"/>
            <wp:effectExtent l="0" t="0" r="8255" b="0"/>
            <wp:wrapSquare wrapText="bothSides"/>
            <wp:docPr id="12" name="Imagen 12" descr="20200921_00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20200921_003659"/>
                    <pic:cNvPicPr>
                      <a:picLocks noChangeAspect="1" noChangeArrowheads="1"/>
                    </pic:cNvPicPr>
                  </pic:nvPicPr>
                  <pic:blipFill>
                    <a:blip r:embed="rId11">
                      <a:extLst>
                        <a:ext uri="{28A0092B-C50C-407E-A947-70E740481C1C}">
                          <a14:useLocalDpi xmlns:a14="http://schemas.microsoft.com/office/drawing/2010/main" val="0"/>
                        </a:ext>
                      </a:extLst>
                    </a:blip>
                    <a:srcRect t="28214" b="35661"/>
                    <a:stretch>
                      <a:fillRect/>
                    </a:stretch>
                  </pic:blipFill>
                  <pic:spPr bwMode="auto">
                    <a:xfrm>
                      <a:off x="0" y="0"/>
                      <a:ext cx="5344795" cy="1949450"/>
                    </a:xfrm>
                    <a:prstGeom prst="rect">
                      <a:avLst/>
                    </a:prstGeom>
                    <a:noFill/>
                  </pic:spPr>
                </pic:pic>
              </a:graphicData>
            </a:graphic>
            <wp14:sizeRelH relativeFrom="page">
              <wp14:pctWidth>0</wp14:pctWidth>
            </wp14:sizeRelH>
            <wp14:sizeRelV relativeFrom="margin">
              <wp14:pctHeight>0</wp14:pctHeight>
            </wp14:sizeRelV>
          </wp:anchor>
        </w:drawing>
      </w:r>
    </w:p>
    <w:tbl>
      <w:tblPr>
        <w:tblStyle w:val="Tablaconcuadrcula"/>
        <w:tblW w:w="0" w:type="auto"/>
        <w:tblLook w:val="04A0" w:firstRow="1" w:lastRow="0" w:firstColumn="1" w:lastColumn="0" w:noHBand="0" w:noVBand="1"/>
      </w:tblPr>
      <w:tblGrid>
        <w:gridCol w:w="4247"/>
        <w:gridCol w:w="4247"/>
      </w:tblGrid>
      <w:tr w:rsidR="004C78E5" w:rsidTr="004C78E5">
        <w:tc>
          <w:tcPr>
            <w:tcW w:w="4247"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Aumento  de  la  cantidad   ofertada  para  cada  precio   dado</w:t>
            </w:r>
          </w:p>
        </w:tc>
        <w:tc>
          <w:tcPr>
            <w:tcW w:w="4247"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Disminución   de  la  cantidad   ofertada  para  cada  precio  dado</w:t>
            </w:r>
          </w:p>
        </w:tc>
      </w:tr>
      <w:tr w:rsidR="004C78E5" w:rsidTr="004C78E5">
        <w:tc>
          <w:tcPr>
            <w:tcW w:w="4247"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Curva   se  desplaza  hacia  la  DERECHA</w:t>
            </w:r>
          </w:p>
        </w:tc>
        <w:tc>
          <w:tcPr>
            <w:tcW w:w="4247"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Curva   se  desplaza   hacia  la  IZQUIERDA</w:t>
            </w:r>
          </w:p>
        </w:tc>
      </w:tr>
      <w:tr w:rsidR="004C78E5" w:rsidTr="004C78E5">
        <w:tc>
          <w:tcPr>
            <w:tcW w:w="4247"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Aumento   en  la  existencia   de  bienes  de  capital</w:t>
            </w:r>
          </w:p>
        </w:tc>
        <w:tc>
          <w:tcPr>
            <w:tcW w:w="4247"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Deterioro   de  los  bienes   de  capital   o  de  la  infraestructura  de  la planta  fabril.</w:t>
            </w:r>
          </w:p>
        </w:tc>
      </w:tr>
      <w:tr w:rsidR="004C78E5" w:rsidTr="004C78E5">
        <w:tc>
          <w:tcPr>
            <w:tcW w:w="4247"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Incorporación  de  nuevas  tecnologías</w:t>
            </w:r>
          </w:p>
        </w:tc>
        <w:tc>
          <w:tcPr>
            <w:tcW w:w="4247"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Carencia   de  tecnología  de  avanzada</w:t>
            </w:r>
          </w:p>
        </w:tc>
      </w:tr>
      <w:tr w:rsidR="004C78E5" w:rsidTr="004C78E5">
        <w:tc>
          <w:tcPr>
            <w:tcW w:w="4247"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Disminución   del  precio   de  los  factores   productivos  o  insumos  necesarios</w:t>
            </w:r>
          </w:p>
        </w:tc>
        <w:tc>
          <w:tcPr>
            <w:tcW w:w="4247"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Aumento   del precio  de  los  factores   productivos  o  insumos  necesarios.</w:t>
            </w:r>
          </w:p>
        </w:tc>
      </w:tr>
      <w:tr w:rsidR="004C78E5" w:rsidTr="004C78E5">
        <w:tc>
          <w:tcPr>
            <w:tcW w:w="4247"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Reducción  o  exención  de  impuestos  que  afecte  a  los  bienes.</w:t>
            </w:r>
          </w:p>
        </w:tc>
        <w:tc>
          <w:tcPr>
            <w:tcW w:w="4247"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Incremento  o  creación  de  impuestos que afecte a  los  bienes</w:t>
            </w:r>
          </w:p>
        </w:tc>
      </w:tr>
      <w:tr w:rsidR="004C78E5" w:rsidTr="004C78E5">
        <w:tc>
          <w:tcPr>
            <w:tcW w:w="4247"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Disminución  de precios  de  bienes  sustitutos</w:t>
            </w:r>
          </w:p>
        </w:tc>
        <w:tc>
          <w:tcPr>
            <w:tcW w:w="4247" w:type="dxa"/>
            <w:tcBorders>
              <w:top w:val="single" w:sz="4" w:space="0" w:color="auto"/>
              <w:left w:val="single" w:sz="4" w:space="0" w:color="auto"/>
              <w:bottom w:val="single" w:sz="4" w:space="0" w:color="auto"/>
              <w:right w:val="single" w:sz="4" w:space="0" w:color="auto"/>
            </w:tcBorders>
            <w:hideMark/>
          </w:tcPr>
          <w:p w:rsidR="004C78E5" w:rsidRDefault="004C78E5">
            <w:pPr>
              <w:pStyle w:val="Prrafodelista"/>
              <w:spacing w:line="240" w:lineRule="auto"/>
              <w:ind w:left="0"/>
            </w:pPr>
            <w:r>
              <w:t>Aumento  de  precios   de  bienes  sustitutos.</w:t>
            </w:r>
          </w:p>
        </w:tc>
      </w:tr>
    </w:tbl>
    <w:p w:rsidR="004C78E5" w:rsidRDefault="004C78E5" w:rsidP="004C78E5">
      <w:pPr>
        <w:pStyle w:val="Prrafodelista"/>
        <w:ind w:left="0"/>
        <w:rPr>
          <w:b/>
        </w:rPr>
      </w:pPr>
    </w:p>
    <w:p w:rsidR="004C78E5" w:rsidRDefault="004C78E5" w:rsidP="004C78E5">
      <w:pPr>
        <w:pStyle w:val="Prrafodelista"/>
        <w:ind w:left="0"/>
      </w:pPr>
    </w:p>
    <w:p w:rsidR="004C78E5" w:rsidRDefault="004C78E5" w:rsidP="004C78E5">
      <w:pPr>
        <w:pStyle w:val="Prrafodelista"/>
        <w:ind w:left="0"/>
      </w:pPr>
      <w:r>
        <w:t xml:space="preserve">  </w:t>
      </w:r>
    </w:p>
    <w:p w:rsidR="004C78E5" w:rsidRDefault="004C78E5" w:rsidP="004C78E5">
      <w:pPr>
        <w:pStyle w:val="Prrafodelista"/>
        <w:ind w:left="0"/>
      </w:pPr>
      <w:r>
        <w:rPr>
          <w:b/>
        </w:rPr>
        <w:t xml:space="preserve">                            Movimiento    a  lo  largo  de  la  Curva   de  la   Oferta </w:t>
      </w:r>
    </w:p>
    <w:p w:rsidR="004C78E5" w:rsidRDefault="004C78E5" w:rsidP="004C78E5">
      <w:pPr>
        <w:pStyle w:val="Prrafodelista"/>
        <w:ind w:left="0"/>
        <w:rPr>
          <w:b/>
        </w:rPr>
      </w:pPr>
      <w:r>
        <w:t xml:space="preserve">Los   movimientos   a  lo  largo   de  la  curva  de  la  oferta, a   diferencia   de  los   desplazamientos,  son  variaciones   en  la  cantidad  ofrecida  como   respuesta  a  cambios  en  los  precios,  permaneciendo  constantes   todas  las  demás  variables  ya  nombradas  de  acuerdo  al  supuesto  de  </w:t>
      </w:r>
      <w:proofErr w:type="spellStart"/>
      <w:r>
        <w:rPr>
          <w:b/>
        </w:rPr>
        <w:t>Ceteris</w:t>
      </w:r>
      <w:proofErr w:type="spellEnd"/>
      <w:r>
        <w:rPr>
          <w:b/>
        </w:rPr>
        <w:t xml:space="preserve">  </w:t>
      </w:r>
      <w:proofErr w:type="spellStart"/>
      <w:r>
        <w:rPr>
          <w:b/>
        </w:rPr>
        <w:t>Paribus</w:t>
      </w:r>
      <w:proofErr w:type="spellEnd"/>
    </w:p>
    <w:p w:rsidR="004C78E5" w:rsidRDefault="004C78E5" w:rsidP="004C78E5">
      <w:pPr>
        <w:pStyle w:val="Prrafodelista"/>
        <w:ind w:left="0"/>
        <w:rPr>
          <w:b/>
        </w:rPr>
      </w:pPr>
    </w:p>
    <w:p w:rsidR="004C78E5" w:rsidRDefault="004C78E5" w:rsidP="004C78E5">
      <w:r>
        <w:rPr>
          <w:noProof/>
          <w:lang w:eastAsia="es-AR"/>
        </w:rPr>
        <w:drawing>
          <wp:inline distT="0" distB="0" distL="0" distR="0" wp14:anchorId="0851315F" wp14:editId="7C9E395A">
            <wp:extent cx="1981200" cy="4050030"/>
            <wp:effectExtent l="0" t="5715" r="0" b="0"/>
            <wp:docPr id="3" name="Imagen 3" descr="C:\Users\susana\AppData\Local\Microsoft\Windows\INetCache\Content.Word\20200921_005226.jpg"/>
            <wp:cNvGraphicFramePr/>
            <a:graphic xmlns:a="http://schemas.openxmlformats.org/drawingml/2006/main">
              <a:graphicData uri="http://schemas.openxmlformats.org/drawingml/2006/picture">
                <pic:pic xmlns:pic="http://schemas.openxmlformats.org/drawingml/2006/picture">
                  <pic:nvPicPr>
                    <pic:cNvPr id="3" name="Imagen 3" descr="C:\Users\susana\AppData\Local\Microsoft\Windows\INetCache\Content.Word\20200921_005226.jpg"/>
                    <pic:cNvPicPr/>
                  </pic:nvPicPr>
                  <pic:blipFill rotWithShape="1">
                    <a:blip r:embed="rId12" cstate="print">
                      <a:extLst>
                        <a:ext uri="{28A0092B-C50C-407E-A947-70E740481C1C}">
                          <a14:useLocalDpi xmlns:a14="http://schemas.microsoft.com/office/drawing/2010/main" val="0"/>
                        </a:ext>
                      </a:extLst>
                    </a:blip>
                    <a:srcRect l="29051" r="34254"/>
                    <a:stretch/>
                  </pic:blipFill>
                  <pic:spPr bwMode="auto">
                    <a:xfrm rot="5400000">
                      <a:off x="0" y="0"/>
                      <a:ext cx="1981200" cy="4050030"/>
                    </a:xfrm>
                    <a:prstGeom prst="rect">
                      <a:avLst/>
                    </a:prstGeom>
                    <a:noFill/>
                    <a:ln>
                      <a:noFill/>
                    </a:ln>
                    <a:extLst>
                      <a:ext uri="{53640926-AAD7-44D8-BBD7-CCE9431645EC}">
                        <a14:shadowObscured xmlns:a14="http://schemas.microsoft.com/office/drawing/2010/main"/>
                      </a:ext>
                    </a:extLst>
                  </pic:spPr>
                </pic:pic>
              </a:graphicData>
            </a:graphic>
          </wp:inline>
        </w:drawing>
      </w:r>
    </w:p>
    <w:p w:rsidR="004C78E5" w:rsidRDefault="004C78E5" w:rsidP="004C78E5">
      <w:pPr>
        <w:pStyle w:val="Prrafodelista"/>
      </w:pPr>
    </w:p>
    <w:p w:rsidR="004C78E5" w:rsidRDefault="004C78E5" w:rsidP="004C78E5">
      <w:pPr>
        <w:jc w:val="center"/>
        <w:rPr>
          <w:b/>
          <w:sz w:val="28"/>
          <w:szCs w:val="28"/>
          <w:u w:val="single"/>
        </w:rPr>
      </w:pPr>
      <w:r>
        <w:rPr>
          <w:b/>
          <w:sz w:val="28"/>
          <w:szCs w:val="28"/>
          <w:u w:val="single"/>
        </w:rPr>
        <w:t>El  Equilibrio  del  mercado</w:t>
      </w:r>
    </w:p>
    <w:p w:rsidR="004C78E5" w:rsidRDefault="004C78E5" w:rsidP="009963BE">
      <w:pPr>
        <w:jc w:val="both"/>
      </w:pPr>
      <w:r>
        <w:t>En  el punto  de  intersección  de  las  curvas  de  oferta  y  de  demanda  coinciden   los  oferentes  y  los  demandantes  y  solamente   a un  precio   se  da  esta  coincidencia.  A  este   precio   lo  denominamos  precio  de  equilibrio  y  la  cantidad  ofrecida   y  demandada (comprada y  vendida)  cantidad  de equilibrio.</w:t>
      </w:r>
    </w:p>
    <w:p w:rsidR="004C78E5" w:rsidRDefault="004C78E5" w:rsidP="009963BE">
      <w:pPr>
        <w:jc w:val="both"/>
      </w:pPr>
      <w:r>
        <w:t xml:space="preserve">A  cualquier  precio,  mayor   que  el  de equilibrio, la  cantidad   que  los productores   desea  ofrecer   excede   la  cantidad  que  los  demandantes  desea  adquirir, esto   se  denomina  exceso  de  oferta  o  escasez de  demanda.  Debido   a  la presión   de  las  existencias  que  no  se venden, la  competencia  entre  los  vendedores   hará   que  el  precio  descienda hasta  la  situación de  equilibrio. </w:t>
      </w:r>
    </w:p>
    <w:p w:rsidR="004C78E5" w:rsidRDefault="004C78E5" w:rsidP="009963BE">
      <w:pPr>
        <w:jc w:val="both"/>
      </w:pPr>
      <w:r>
        <w:t>Por  el  contrario   si  el  precio    es  menor   que  el  de  equilibrio,  la  cantidad  que  los  demandantes  desean   adquirir   es  mayor   que  la  ofrecida por  los  productores   es  decir   hay  exceso   de  demanda o  escasez  de oferta.  En  este caso   los  compradores    que  no hayan   podido   obtener   la  cantidad  deseada  del  producto  presionarán   generando  un alza  del precio.</w:t>
      </w:r>
    </w:p>
    <w:p w:rsidR="004C78E5" w:rsidRDefault="004C78E5" w:rsidP="009963BE">
      <w:pPr>
        <w:jc w:val="both"/>
      </w:pPr>
      <w:r>
        <w:t>Habrá   una  situación  de  equilibrio  entre  la  oferta y  la  demanda   cuando,  a  los  precios  de  mercado  todos  los  consumidores   puedan  adquirir   las  cantidades  que  deseen   y  los  oferentes  consigan  vender  todas  las  existencias.</w:t>
      </w:r>
    </w:p>
    <w:tbl>
      <w:tblPr>
        <w:tblStyle w:val="Tablaconcuadrcula"/>
        <w:tblW w:w="0" w:type="auto"/>
        <w:tblLook w:val="04A0" w:firstRow="1" w:lastRow="0" w:firstColumn="1" w:lastColumn="0" w:noHBand="0" w:noVBand="1"/>
      </w:tblPr>
      <w:tblGrid>
        <w:gridCol w:w="1129"/>
        <w:gridCol w:w="1418"/>
        <w:gridCol w:w="1134"/>
        <w:gridCol w:w="1981"/>
        <w:gridCol w:w="1416"/>
        <w:gridCol w:w="1416"/>
      </w:tblGrid>
      <w:tr w:rsidR="004C78E5" w:rsidTr="004C78E5">
        <w:tc>
          <w:tcPr>
            <w:tcW w:w="8494" w:type="dxa"/>
            <w:gridSpan w:val="6"/>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 xml:space="preserve">                                            El    equilibrio   en  el  mercado  de  harina</w:t>
            </w:r>
          </w:p>
        </w:tc>
      </w:tr>
      <w:tr w:rsidR="004C78E5" w:rsidTr="004C78E5">
        <w:tc>
          <w:tcPr>
            <w:tcW w:w="1129"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Precio (P)</w:t>
            </w:r>
          </w:p>
        </w:tc>
        <w:tc>
          <w:tcPr>
            <w:tcW w:w="1418"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Demanda (D)</w:t>
            </w:r>
          </w:p>
        </w:tc>
        <w:tc>
          <w:tcPr>
            <w:tcW w:w="1134"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Oferta (O)</w:t>
            </w:r>
          </w:p>
        </w:tc>
        <w:tc>
          <w:tcPr>
            <w:tcW w:w="1981"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Situación</w:t>
            </w:r>
          </w:p>
        </w:tc>
        <w:tc>
          <w:tcPr>
            <w:tcW w:w="1416"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Tendencia del  precio</w:t>
            </w:r>
          </w:p>
        </w:tc>
        <w:tc>
          <w:tcPr>
            <w:tcW w:w="1416"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Tendencia  Producción</w:t>
            </w:r>
          </w:p>
        </w:tc>
      </w:tr>
      <w:tr w:rsidR="004C78E5" w:rsidTr="004C78E5">
        <w:tc>
          <w:tcPr>
            <w:tcW w:w="1129"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8</w:t>
            </w:r>
          </w:p>
        </w:tc>
        <w:tc>
          <w:tcPr>
            <w:tcW w:w="1418"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2</w:t>
            </w:r>
          </w:p>
        </w:tc>
        <w:tc>
          <w:tcPr>
            <w:tcW w:w="1134"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9</w:t>
            </w:r>
          </w:p>
        </w:tc>
        <w:tc>
          <w:tcPr>
            <w:tcW w:w="1981"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Exceso de Oferta</w:t>
            </w:r>
          </w:p>
        </w:tc>
        <w:tc>
          <w:tcPr>
            <w:tcW w:w="1416"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bajar</w:t>
            </w:r>
          </w:p>
        </w:tc>
        <w:tc>
          <w:tcPr>
            <w:tcW w:w="1416"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Disminuir</w:t>
            </w:r>
          </w:p>
        </w:tc>
      </w:tr>
      <w:tr w:rsidR="004C78E5" w:rsidTr="004C78E5">
        <w:tc>
          <w:tcPr>
            <w:tcW w:w="1129"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5</w:t>
            </w:r>
          </w:p>
        </w:tc>
        <w:tc>
          <w:tcPr>
            <w:tcW w:w="1418"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4</w:t>
            </w:r>
          </w:p>
        </w:tc>
        <w:tc>
          <w:tcPr>
            <w:tcW w:w="1134"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8</w:t>
            </w:r>
          </w:p>
        </w:tc>
        <w:tc>
          <w:tcPr>
            <w:tcW w:w="1981"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Exceso  de Oferta</w:t>
            </w:r>
          </w:p>
        </w:tc>
        <w:tc>
          <w:tcPr>
            <w:tcW w:w="1416"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bajar</w:t>
            </w:r>
          </w:p>
        </w:tc>
        <w:tc>
          <w:tcPr>
            <w:tcW w:w="1416"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Disminuir</w:t>
            </w:r>
          </w:p>
        </w:tc>
      </w:tr>
      <w:tr w:rsidR="004C78E5" w:rsidTr="004C78E5">
        <w:tc>
          <w:tcPr>
            <w:tcW w:w="1129"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3</w:t>
            </w:r>
          </w:p>
        </w:tc>
        <w:tc>
          <w:tcPr>
            <w:tcW w:w="1418"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7</w:t>
            </w:r>
          </w:p>
        </w:tc>
        <w:tc>
          <w:tcPr>
            <w:tcW w:w="1134"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7</w:t>
            </w:r>
          </w:p>
        </w:tc>
        <w:tc>
          <w:tcPr>
            <w:tcW w:w="1981"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 xml:space="preserve">Equilibrio </w:t>
            </w:r>
          </w:p>
        </w:tc>
        <w:tc>
          <w:tcPr>
            <w:tcW w:w="1416"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equilibrio</w:t>
            </w:r>
          </w:p>
        </w:tc>
        <w:tc>
          <w:tcPr>
            <w:tcW w:w="1416"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Equilibrio</w:t>
            </w:r>
          </w:p>
        </w:tc>
      </w:tr>
      <w:tr w:rsidR="004C78E5" w:rsidTr="004C78E5">
        <w:tc>
          <w:tcPr>
            <w:tcW w:w="1129"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2</w:t>
            </w:r>
          </w:p>
        </w:tc>
        <w:tc>
          <w:tcPr>
            <w:tcW w:w="1418"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10</w:t>
            </w:r>
          </w:p>
        </w:tc>
        <w:tc>
          <w:tcPr>
            <w:tcW w:w="1134"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5</w:t>
            </w:r>
          </w:p>
        </w:tc>
        <w:tc>
          <w:tcPr>
            <w:tcW w:w="1981"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 xml:space="preserve">Escasez de  Oferta </w:t>
            </w:r>
          </w:p>
        </w:tc>
        <w:tc>
          <w:tcPr>
            <w:tcW w:w="1416"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 xml:space="preserve">Subir </w:t>
            </w:r>
          </w:p>
        </w:tc>
        <w:tc>
          <w:tcPr>
            <w:tcW w:w="1416" w:type="dxa"/>
            <w:tcBorders>
              <w:top w:val="single" w:sz="4" w:space="0" w:color="auto"/>
              <w:left w:val="single" w:sz="4" w:space="0" w:color="auto"/>
              <w:bottom w:val="single" w:sz="4" w:space="0" w:color="auto"/>
              <w:right w:val="single" w:sz="4" w:space="0" w:color="auto"/>
            </w:tcBorders>
            <w:hideMark/>
          </w:tcPr>
          <w:p w:rsidR="004C78E5" w:rsidRDefault="004C78E5">
            <w:pPr>
              <w:spacing w:line="240" w:lineRule="auto"/>
            </w:pPr>
            <w:r>
              <w:t>aumentar</w:t>
            </w:r>
          </w:p>
        </w:tc>
      </w:tr>
    </w:tbl>
    <w:p w:rsidR="004C78E5" w:rsidRDefault="004C78E5" w:rsidP="009963BE">
      <w:pPr>
        <w:jc w:val="both"/>
      </w:pPr>
      <w:r>
        <w:rPr>
          <w:noProof/>
          <w:lang w:eastAsia="es-AR"/>
        </w:rPr>
        <w:drawing>
          <wp:anchor distT="0" distB="0" distL="114300" distR="114300" simplePos="0" relativeHeight="251661312" behindDoc="0" locked="0" layoutInCell="1" allowOverlap="1">
            <wp:simplePos x="0" y="0"/>
            <wp:positionH relativeFrom="margin">
              <wp:posOffset>679450</wp:posOffset>
            </wp:positionH>
            <wp:positionV relativeFrom="paragraph">
              <wp:posOffset>1984375</wp:posOffset>
            </wp:positionV>
            <wp:extent cx="4729480" cy="2152015"/>
            <wp:effectExtent l="0" t="0" r="0" b="635"/>
            <wp:wrapSquare wrapText="bothSides"/>
            <wp:docPr id="13" name="Imagen 13" descr="20201012_12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20201012_120228"/>
                    <pic:cNvPicPr>
                      <a:picLocks noChangeAspect="1" noChangeArrowheads="1"/>
                    </pic:cNvPicPr>
                  </pic:nvPicPr>
                  <pic:blipFill>
                    <a:blip r:embed="rId13">
                      <a:extLst>
                        <a:ext uri="{28A0092B-C50C-407E-A947-70E740481C1C}">
                          <a14:useLocalDpi xmlns:a14="http://schemas.microsoft.com/office/drawing/2010/main" val="0"/>
                        </a:ext>
                      </a:extLst>
                    </a:blip>
                    <a:srcRect t="36389" r="27921" b="39136"/>
                    <a:stretch>
                      <a:fillRect/>
                    </a:stretch>
                  </pic:blipFill>
                  <pic:spPr bwMode="auto">
                    <a:xfrm>
                      <a:off x="0" y="0"/>
                      <a:ext cx="4729480" cy="2152015"/>
                    </a:xfrm>
                    <a:prstGeom prst="rect">
                      <a:avLst/>
                    </a:prstGeom>
                    <a:noFill/>
                  </pic:spPr>
                </pic:pic>
              </a:graphicData>
            </a:graphic>
            <wp14:sizeRelH relativeFrom="margin">
              <wp14:pctWidth>0</wp14:pctWidth>
            </wp14:sizeRelH>
            <wp14:sizeRelV relativeFrom="margin">
              <wp14:pctHeight>0</wp14:pctHeight>
            </wp14:sizeRelV>
          </wp:anchor>
        </w:drawing>
      </w:r>
      <w:r>
        <w:t>El  precio   y  la  cantidad  de producto   que  se intercambiará   realmente  en  el  mercado queda   determinado  automáticamente como  consecuencia  de  la  forma  de las  curvas  de  oferta  y  demanda  del  producto.  Si  el precio  es  muy  alto, los productores   estarán  ofreciendo  muchos   más   productos   del  que  demandan  los  consumidores  por  lo  que  se  encontrarán  con  excedentes (cantidades  que  no  pueden  vender)  por  lo  que  reducirán   sus  producciones    y  bajaran  los precios.</w:t>
      </w:r>
    </w:p>
    <w:p w:rsidR="004C78E5" w:rsidRDefault="004C78E5" w:rsidP="009963BE">
      <w:pPr>
        <w:jc w:val="both"/>
      </w:pPr>
      <w:r>
        <w:t xml:space="preserve">Por  el  contrario   si  el precio  resulta  ser  demasiado   bajo  las  cantidades  demandadas   serán    mayores  que  las  ofrecidas  por  lo  que  se  producirá  escasez.  Algunos  consumidores   estarán   dispuesto  a pagar   más  dinero  por  ese  bien.  El  precio y  la  cantidad producida aumentarán.  </w:t>
      </w:r>
    </w:p>
    <w:p w:rsidR="004C78E5" w:rsidRDefault="004C78E5" w:rsidP="004C78E5">
      <w:r>
        <w:br w:type="textWrapping" w:clear="all"/>
      </w:r>
    </w:p>
    <w:p w:rsidR="004C78E5" w:rsidRDefault="004C78E5" w:rsidP="004C78E5">
      <w:pPr>
        <w:pStyle w:val="Prrafodelista"/>
      </w:pPr>
    </w:p>
    <w:p w:rsidR="00097EB2" w:rsidRPr="00B42771" w:rsidRDefault="00097EB2" w:rsidP="00B42771"/>
    <w:sectPr w:rsidR="00097EB2" w:rsidRPr="00B42771" w:rsidSect="009963BE">
      <w:headerReference w:type="default" r:id="rId14"/>
      <w:pgSz w:w="11906" w:h="16838"/>
      <w:pgMar w:top="794" w:right="1134" w:bottom="680" w:left="1134" w:header="28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3BE" w:rsidRDefault="009963BE" w:rsidP="009963BE">
      <w:pPr>
        <w:spacing w:after="0" w:line="240" w:lineRule="auto"/>
      </w:pPr>
      <w:r>
        <w:separator/>
      </w:r>
    </w:p>
  </w:endnote>
  <w:endnote w:type="continuationSeparator" w:id="0">
    <w:p w:rsidR="009963BE" w:rsidRDefault="009963BE" w:rsidP="00996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3BE" w:rsidRDefault="009963BE" w:rsidP="009963BE">
      <w:pPr>
        <w:spacing w:after="0" w:line="240" w:lineRule="auto"/>
      </w:pPr>
      <w:r>
        <w:separator/>
      </w:r>
    </w:p>
  </w:footnote>
  <w:footnote w:type="continuationSeparator" w:id="0">
    <w:p w:rsidR="009963BE" w:rsidRDefault="009963BE" w:rsidP="009963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3BE" w:rsidRDefault="009963BE" w:rsidP="009963BE">
    <w:pPr>
      <w:pStyle w:val="Encabezado"/>
      <w:rPr>
        <w:rFonts w:ascii="Arial Rounded MT Bold" w:hAnsi="Arial Rounded MT Bold"/>
        <w:b/>
        <w:bCs/>
        <w:sz w:val="32"/>
        <w:szCs w:val="32"/>
      </w:rPr>
    </w:pPr>
    <w:r>
      <w:rPr>
        <w:noProof/>
        <w:lang w:eastAsia="es-AR"/>
      </w:rPr>
      <w:drawing>
        <wp:anchor distT="0" distB="0" distL="114300" distR="114300" simplePos="0" relativeHeight="251659264" behindDoc="1" locked="0" layoutInCell="1" allowOverlap="1" wp14:anchorId="54E7D680" wp14:editId="5D1CBCF9">
          <wp:simplePos x="0" y="0"/>
          <wp:positionH relativeFrom="rightMargin">
            <wp:posOffset>-287020</wp:posOffset>
          </wp:positionH>
          <wp:positionV relativeFrom="paragraph">
            <wp:posOffset>-122555</wp:posOffset>
          </wp:positionV>
          <wp:extent cx="840740" cy="803275"/>
          <wp:effectExtent l="0" t="0" r="0" b="0"/>
          <wp:wrapTight wrapText="bothSides">
            <wp:wrapPolygon edited="0">
              <wp:start x="0" y="0"/>
              <wp:lineTo x="0" y="21002"/>
              <wp:lineTo x="21045" y="21002"/>
              <wp:lineTo x="2104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t="9848" b="10138"/>
                  <a:stretch>
                    <a:fillRect/>
                  </a:stretch>
                </pic:blipFill>
                <pic:spPr bwMode="auto">
                  <a:xfrm>
                    <a:off x="0" y="0"/>
                    <a:ext cx="840740" cy="80327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rFonts w:ascii="Arial Rounded MT Bold" w:hAnsi="Arial Rounded MT Bold"/>
        <w:b/>
        <w:bCs/>
        <w:sz w:val="32"/>
        <w:szCs w:val="32"/>
      </w:rPr>
      <w:t>Col. Sec. Nº 5027 “GRAL. JOSÉ DE SANMARTÍN”</w:t>
    </w:r>
  </w:p>
  <w:p w:rsidR="009963BE" w:rsidRDefault="009963BE" w:rsidP="009963BE">
    <w:pPr>
      <w:pStyle w:val="Encabezado"/>
      <w:rPr>
        <w:b/>
        <w:bCs/>
        <w:sz w:val="18"/>
        <w:szCs w:val="18"/>
      </w:rPr>
    </w:pPr>
    <w:r>
      <w:rPr>
        <w:b/>
        <w:bCs/>
        <w:sz w:val="18"/>
        <w:szCs w:val="18"/>
      </w:rPr>
      <w:t xml:space="preserve">Central: </w:t>
    </w:r>
    <w:r>
      <w:rPr>
        <w:sz w:val="18"/>
        <w:szCs w:val="18"/>
      </w:rPr>
      <w:t>Avda. Líbano Nº 850 – Tel.4231848</w:t>
    </w:r>
    <w:r>
      <w:rPr>
        <w:b/>
        <w:bCs/>
        <w:sz w:val="18"/>
        <w:szCs w:val="18"/>
      </w:rPr>
      <w:tab/>
      <w:t xml:space="preserve"> Anexo: </w:t>
    </w:r>
    <w:r>
      <w:rPr>
        <w:sz w:val="18"/>
        <w:szCs w:val="18"/>
      </w:rPr>
      <w:t>Avda. Independencia y Lanceros S/N – Tel.4960618</w:t>
    </w:r>
    <w:r>
      <w:rPr>
        <w:sz w:val="18"/>
        <w:szCs w:val="18"/>
        <w:lang w:val="es-ES"/>
      </w:rPr>
      <w:t xml:space="preserve">- </w:t>
    </w:r>
    <w:r>
      <w:rPr>
        <w:sz w:val="18"/>
        <w:szCs w:val="18"/>
      </w:rPr>
      <w:t>4954651</w:t>
    </w:r>
  </w:p>
  <w:p w:rsidR="009963BE" w:rsidRDefault="009963BE" w:rsidP="009963BE">
    <w:pPr>
      <w:pStyle w:val="Encabezado"/>
      <w:rPr>
        <w:b/>
        <w:bCs/>
        <w:sz w:val="18"/>
        <w:szCs w:val="18"/>
      </w:rPr>
    </w:pPr>
    <w:r>
      <w:rPr>
        <w:b/>
        <w:bCs/>
        <w:sz w:val="18"/>
        <w:szCs w:val="18"/>
        <w:lang w:val="es-ES"/>
      </w:rPr>
      <w:t xml:space="preserve">Web: </w:t>
    </w:r>
    <w:hyperlink r:id="rId2" w:history="1">
      <w:r>
        <w:rPr>
          <w:rStyle w:val="Hipervnculo"/>
          <w:sz w:val="18"/>
          <w:szCs w:val="18"/>
          <w:lang w:val="es-ES"/>
        </w:rPr>
        <w:t>www.colsanmartin.com.ar</w:t>
      </w:r>
    </w:hyperlink>
    <w:r>
      <w:t xml:space="preserve">    </w:t>
    </w:r>
    <w:r>
      <w:rPr>
        <w:b/>
        <w:bCs/>
        <w:sz w:val="18"/>
        <w:szCs w:val="18"/>
        <w:lang w:val="es-ES"/>
      </w:rPr>
      <w:t xml:space="preserve">Correo:  </w:t>
    </w:r>
    <w:hyperlink r:id="rId3" w:history="1">
      <w:r>
        <w:rPr>
          <w:rStyle w:val="Hipervnculo"/>
          <w:sz w:val="18"/>
          <w:szCs w:val="18"/>
          <w:lang w:val="es-ES"/>
        </w:rPr>
        <w:t>colsanmartin5027@gmail.com</w:t>
      </w:r>
    </w:hyperlink>
  </w:p>
  <w:p w:rsidR="009963BE" w:rsidRDefault="009963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41279"/>
    <w:multiLevelType w:val="hybridMultilevel"/>
    <w:tmpl w:val="C8C27456"/>
    <w:lvl w:ilvl="0" w:tplc="2C0A0019">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
    <w:nsid w:val="11A22468"/>
    <w:multiLevelType w:val="hybridMultilevel"/>
    <w:tmpl w:val="B37C41FC"/>
    <w:lvl w:ilvl="0" w:tplc="F63627A8">
      <w:start w:val="1"/>
      <w:numFmt w:val="lowerLetter"/>
      <w:lvlText w:val="%1."/>
      <w:lvlJc w:val="left"/>
      <w:pPr>
        <w:ind w:left="1080" w:hanging="360"/>
      </w:p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2">
    <w:nsid w:val="12BB4C88"/>
    <w:multiLevelType w:val="hybridMultilevel"/>
    <w:tmpl w:val="69124750"/>
    <w:lvl w:ilvl="0" w:tplc="2C0A0001">
      <w:start w:val="1"/>
      <w:numFmt w:val="bullet"/>
      <w:lvlText w:val=""/>
      <w:lvlJc w:val="left"/>
      <w:pPr>
        <w:ind w:left="1800" w:hanging="360"/>
      </w:pPr>
      <w:rPr>
        <w:rFonts w:ascii="Symbol" w:hAnsi="Symbol" w:hint="default"/>
      </w:rPr>
    </w:lvl>
    <w:lvl w:ilvl="1" w:tplc="2C0A0003">
      <w:start w:val="1"/>
      <w:numFmt w:val="bullet"/>
      <w:lvlText w:val="o"/>
      <w:lvlJc w:val="left"/>
      <w:pPr>
        <w:ind w:left="2520" w:hanging="360"/>
      </w:pPr>
      <w:rPr>
        <w:rFonts w:ascii="Courier New" w:hAnsi="Courier New" w:cs="Courier New" w:hint="default"/>
      </w:rPr>
    </w:lvl>
    <w:lvl w:ilvl="2" w:tplc="2C0A0005">
      <w:start w:val="1"/>
      <w:numFmt w:val="bullet"/>
      <w:lvlText w:val=""/>
      <w:lvlJc w:val="left"/>
      <w:pPr>
        <w:ind w:left="3240" w:hanging="360"/>
      </w:pPr>
      <w:rPr>
        <w:rFonts w:ascii="Wingdings" w:hAnsi="Wingdings" w:hint="default"/>
      </w:rPr>
    </w:lvl>
    <w:lvl w:ilvl="3" w:tplc="2C0A0001">
      <w:start w:val="1"/>
      <w:numFmt w:val="bullet"/>
      <w:lvlText w:val=""/>
      <w:lvlJc w:val="left"/>
      <w:pPr>
        <w:ind w:left="3960" w:hanging="360"/>
      </w:pPr>
      <w:rPr>
        <w:rFonts w:ascii="Symbol" w:hAnsi="Symbol" w:hint="default"/>
      </w:rPr>
    </w:lvl>
    <w:lvl w:ilvl="4" w:tplc="2C0A0003">
      <w:start w:val="1"/>
      <w:numFmt w:val="bullet"/>
      <w:lvlText w:val="o"/>
      <w:lvlJc w:val="left"/>
      <w:pPr>
        <w:ind w:left="4680" w:hanging="360"/>
      </w:pPr>
      <w:rPr>
        <w:rFonts w:ascii="Courier New" w:hAnsi="Courier New" w:cs="Courier New" w:hint="default"/>
      </w:rPr>
    </w:lvl>
    <w:lvl w:ilvl="5" w:tplc="2C0A0005">
      <w:start w:val="1"/>
      <w:numFmt w:val="bullet"/>
      <w:lvlText w:val=""/>
      <w:lvlJc w:val="left"/>
      <w:pPr>
        <w:ind w:left="5400" w:hanging="360"/>
      </w:pPr>
      <w:rPr>
        <w:rFonts w:ascii="Wingdings" w:hAnsi="Wingdings" w:hint="default"/>
      </w:rPr>
    </w:lvl>
    <w:lvl w:ilvl="6" w:tplc="2C0A0001">
      <w:start w:val="1"/>
      <w:numFmt w:val="bullet"/>
      <w:lvlText w:val=""/>
      <w:lvlJc w:val="left"/>
      <w:pPr>
        <w:ind w:left="6120" w:hanging="360"/>
      </w:pPr>
      <w:rPr>
        <w:rFonts w:ascii="Symbol" w:hAnsi="Symbol" w:hint="default"/>
      </w:rPr>
    </w:lvl>
    <w:lvl w:ilvl="7" w:tplc="2C0A0003">
      <w:start w:val="1"/>
      <w:numFmt w:val="bullet"/>
      <w:lvlText w:val="o"/>
      <w:lvlJc w:val="left"/>
      <w:pPr>
        <w:ind w:left="6840" w:hanging="360"/>
      </w:pPr>
      <w:rPr>
        <w:rFonts w:ascii="Courier New" w:hAnsi="Courier New" w:cs="Courier New" w:hint="default"/>
      </w:rPr>
    </w:lvl>
    <w:lvl w:ilvl="8" w:tplc="2C0A0005">
      <w:start w:val="1"/>
      <w:numFmt w:val="bullet"/>
      <w:lvlText w:val=""/>
      <w:lvlJc w:val="left"/>
      <w:pPr>
        <w:ind w:left="7560" w:hanging="360"/>
      </w:pPr>
      <w:rPr>
        <w:rFonts w:ascii="Wingdings" w:hAnsi="Wingdings" w:hint="default"/>
      </w:rPr>
    </w:lvl>
  </w:abstractNum>
  <w:abstractNum w:abstractNumId="3">
    <w:nsid w:val="2ABB02B9"/>
    <w:multiLevelType w:val="hybridMultilevel"/>
    <w:tmpl w:val="8BB04F44"/>
    <w:lvl w:ilvl="0" w:tplc="2C0A0015">
      <w:start w:val="1"/>
      <w:numFmt w:val="upp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4">
    <w:nsid w:val="2B0A65FC"/>
    <w:multiLevelType w:val="hybridMultilevel"/>
    <w:tmpl w:val="0936C2A0"/>
    <w:lvl w:ilvl="0" w:tplc="6F20A5E6">
      <w:start w:val="1"/>
      <w:numFmt w:val="decimal"/>
      <w:lvlText w:val="%1."/>
      <w:lvlJc w:val="left"/>
      <w:pPr>
        <w:ind w:left="1080" w:hanging="360"/>
      </w:p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5">
    <w:nsid w:val="3AA330C9"/>
    <w:multiLevelType w:val="hybridMultilevel"/>
    <w:tmpl w:val="D7D0DC30"/>
    <w:lvl w:ilvl="0" w:tplc="0400F274">
      <w:start w:val="1"/>
      <w:numFmt w:val="decimal"/>
      <w:lvlText w:val="%1."/>
      <w:lvlJc w:val="left"/>
      <w:pPr>
        <w:ind w:left="1080" w:hanging="360"/>
      </w:p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6">
    <w:nsid w:val="3F556E0F"/>
    <w:multiLevelType w:val="hybridMultilevel"/>
    <w:tmpl w:val="CC0A49B2"/>
    <w:lvl w:ilvl="0" w:tplc="A476C7BA">
      <w:start w:val="1"/>
      <w:numFmt w:val="lowerLetter"/>
      <w:lvlText w:val="%1."/>
      <w:lvlJc w:val="left"/>
      <w:pPr>
        <w:ind w:left="1080" w:hanging="360"/>
      </w:p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7">
    <w:nsid w:val="4B204881"/>
    <w:multiLevelType w:val="hybridMultilevel"/>
    <w:tmpl w:val="0A84E42C"/>
    <w:lvl w:ilvl="0" w:tplc="F94EB74E">
      <w:start w:val="1"/>
      <w:numFmt w:val="decimal"/>
      <w:lvlText w:val="%1."/>
      <w:lvlJc w:val="left"/>
      <w:pPr>
        <w:ind w:left="720" w:hanging="360"/>
      </w:pPr>
      <w:rPr>
        <w:b w:val="0"/>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8">
    <w:nsid w:val="52D61B59"/>
    <w:multiLevelType w:val="hybridMultilevel"/>
    <w:tmpl w:val="CF766306"/>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2496" w:hanging="360"/>
      </w:pPr>
      <w:rPr>
        <w:rFonts w:ascii="Courier New" w:hAnsi="Courier New" w:cs="Courier New" w:hint="default"/>
      </w:rPr>
    </w:lvl>
    <w:lvl w:ilvl="2" w:tplc="2C0A0005">
      <w:start w:val="1"/>
      <w:numFmt w:val="bullet"/>
      <w:lvlText w:val=""/>
      <w:lvlJc w:val="left"/>
      <w:pPr>
        <w:ind w:left="3216" w:hanging="360"/>
      </w:pPr>
      <w:rPr>
        <w:rFonts w:ascii="Wingdings" w:hAnsi="Wingdings" w:hint="default"/>
      </w:rPr>
    </w:lvl>
    <w:lvl w:ilvl="3" w:tplc="2C0A0001">
      <w:start w:val="1"/>
      <w:numFmt w:val="bullet"/>
      <w:lvlText w:val=""/>
      <w:lvlJc w:val="left"/>
      <w:pPr>
        <w:ind w:left="3936" w:hanging="360"/>
      </w:pPr>
      <w:rPr>
        <w:rFonts w:ascii="Symbol" w:hAnsi="Symbol" w:hint="default"/>
      </w:rPr>
    </w:lvl>
    <w:lvl w:ilvl="4" w:tplc="2C0A0003">
      <w:start w:val="1"/>
      <w:numFmt w:val="bullet"/>
      <w:lvlText w:val="o"/>
      <w:lvlJc w:val="left"/>
      <w:pPr>
        <w:ind w:left="4656" w:hanging="360"/>
      </w:pPr>
      <w:rPr>
        <w:rFonts w:ascii="Courier New" w:hAnsi="Courier New" w:cs="Courier New" w:hint="default"/>
      </w:rPr>
    </w:lvl>
    <w:lvl w:ilvl="5" w:tplc="2C0A0005">
      <w:start w:val="1"/>
      <w:numFmt w:val="bullet"/>
      <w:lvlText w:val=""/>
      <w:lvlJc w:val="left"/>
      <w:pPr>
        <w:ind w:left="5376" w:hanging="360"/>
      </w:pPr>
      <w:rPr>
        <w:rFonts w:ascii="Wingdings" w:hAnsi="Wingdings" w:hint="default"/>
      </w:rPr>
    </w:lvl>
    <w:lvl w:ilvl="6" w:tplc="2C0A0001">
      <w:start w:val="1"/>
      <w:numFmt w:val="bullet"/>
      <w:lvlText w:val=""/>
      <w:lvlJc w:val="left"/>
      <w:pPr>
        <w:ind w:left="6096" w:hanging="360"/>
      </w:pPr>
      <w:rPr>
        <w:rFonts w:ascii="Symbol" w:hAnsi="Symbol" w:hint="default"/>
      </w:rPr>
    </w:lvl>
    <w:lvl w:ilvl="7" w:tplc="2C0A0003">
      <w:start w:val="1"/>
      <w:numFmt w:val="bullet"/>
      <w:lvlText w:val="o"/>
      <w:lvlJc w:val="left"/>
      <w:pPr>
        <w:ind w:left="6816" w:hanging="360"/>
      </w:pPr>
      <w:rPr>
        <w:rFonts w:ascii="Courier New" w:hAnsi="Courier New" w:cs="Courier New" w:hint="default"/>
      </w:rPr>
    </w:lvl>
    <w:lvl w:ilvl="8" w:tplc="2C0A0005">
      <w:start w:val="1"/>
      <w:numFmt w:val="bullet"/>
      <w:lvlText w:val=""/>
      <w:lvlJc w:val="left"/>
      <w:pPr>
        <w:ind w:left="7536" w:hanging="360"/>
      </w:pPr>
      <w:rPr>
        <w:rFonts w:ascii="Wingdings" w:hAnsi="Wingdings" w:hint="default"/>
      </w:rPr>
    </w:lvl>
  </w:abstractNum>
  <w:abstractNum w:abstractNumId="9">
    <w:nsid w:val="695C38CE"/>
    <w:multiLevelType w:val="hybridMultilevel"/>
    <w:tmpl w:val="9D0EAAEE"/>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771"/>
    <w:rsid w:val="00097EB2"/>
    <w:rsid w:val="002B4B28"/>
    <w:rsid w:val="003438BD"/>
    <w:rsid w:val="00427943"/>
    <w:rsid w:val="004C78E5"/>
    <w:rsid w:val="009963BE"/>
    <w:rsid w:val="00A02D82"/>
    <w:rsid w:val="00B4277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1D1BB2-B7E1-48E4-BFAF-1E03E1071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8E5"/>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27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2771"/>
    <w:rPr>
      <w:rFonts w:ascii="Segoe UI" w:hAnsi="Segoe UI" w:cs="Segoe UI"/>
      <w:sz w:val="18"/>
      <w:szCs w:val="18"/>
    </w:rPr>
  </w:style>
  <w:style w:type="paragraph" w:styleId="Prrafodelista">
    <w:name w:val="List Paragraph"/>
    <w:basedOn w:val="Normal"/>
    <w:uiPriority w:val="34"/>
    <w:qFormat/>
    <w:rsid w:val="004C78E5"/>
    <w:pPr>
      <w:ind w:left="720"/>
      <w:contextualSpacing/>
    </w:pPr>
  </w:style>
  <w:style w:type="table" w:styleId="Tablaconcuadrcula">
    <w:name w:val="Table Grid"/>
    <w:basedOn w:val="Tablanormal"/>
    <w:uiPriority w:val="39"/>
    <w:rsid w:val="004C7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3438BD"/>
    <w:rPr>
      <w:color w:val="0000FF"/>
      <w:u w:val="single"/>
    </w:rPr>
  </w:style>
  <w:style w:type="paragraph" w:styleId="Encabezado">
    <w:name w:val="header"/>
    <w:basedOn w:val="Normal"/>
    <w:link w:val="EncabezadoCar"/>
    <w:uiPriority w:val="99"/>
    <w:unhideWhenUsed/>
    <w:rsid w:val="003438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38BD"/>
  </w:style>
  <w:style w:type="paragraph" w:styleId="Sinespaciado">
    <w:name w:val="No Spacing"/>
    <w:uiPriority w:val="1"/>
    <w:qFormat/>
    <w:rsid w:val="003438BD"/>
    <w:pPr>
      <w:spacing w:after="0" w:line="240" w:lineRule="auto"/>
    </w:pPr>
  </w:style>
  <w:style w:type="table" w:customStyle="1" w:styleId="Tabladecuadrcula1clara-nfasis11">
    <w:name w:val="Tabla de cuadrícula 1 clara - Énfasis 11"/>
    <w:basedOn w:val="Tablanormal"/>
    <w:uiPriority w:val="46"/>
    <w:rsid w:val="003438BD"/>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Piedepgina">
    <w:name w:val="footer"/>
    <w:basedOn w:val="Normal"/>
    <w:link w:val="PiedepginaCar"/>
    <w:uiPriority w:val="99"/>
    <w:unhideWhenUsed/>
    <w:rsid w:val="009963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6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145232">
      <w:bodyDiv w:val="1"/>
      <w:marLeft w:val="0"/>
      <w:marRight w:val="0"/>
      <w:marTop w:val="0"/>
      <w:marBottom w:val="0"/>
      <w:divBdr>
        <w:top w:val="none" w:sz="0" w:space="0" w:color="auto"/>
        <w:left w:val="none" w:sz="0" w:space="0" w:color="auto"/>
        <w:bottom w:val="none" w:sz="0" w:space="0" w:color="auto"/>
        <w:right w:val="none" w:sz="0" w:space="0" w:color="auto"/>
      </w:divBdr>
    </w:div>
    <w:div w:id="1654677318">
      <w:bodyDiv w:val="1"/>
      <w:marLeft w:val="0"/>
      <w:marRight w:val="0"/>
      <w:marTop w:val="0"/>
      <w:marBottom w:val="0"/>
      <w:divBdr>
        <w:top w:val="none" w:sz="0" w:space="0" w:color="auto"/>
        <w:left w:val="none" w:sz="0" w:space="0" w:color="auto"/>
        <w:bottom w:val="none" w:sz="0" w:space="0" w:color="auto"/>
        <w:right w:val="none" w:sz="0" w:space="0" w:color="auto"/>
      </w:divBdr>
    </w:div>
    <w:div w:id="1736665308">
      <w:bodyDiv w:val="1"/>
      <w:marLeft w:val="0"/>
      <w:marRight w:val="0"/>
      <w:marTop w:val="0"/>
      <w:marBottom w:val="0"/>
      <w:divBdr>
        <w:top w:val="none" w:sz="0" w:space="0" w:color="auto"/>
        <w:left w:val="none" w:sz="0" w:space="0" w:color="auto"/>
        <w:bottom w:val="none" w:sz="0" w:space="0" w:color="auto"/>
        <w:right w:val="none" w:sz="0" w:space="0" w:color="auto"/>
      </w:divBdr>
    </w:div>
    <w:div w:id="1768766639">
      <w:bodyDiv w:val="1"/>
      <w:marLeft w:val="0"/>
      <w:marRight w:val="0"/>
      <w:marTop w:val="0"/>
      <w:marBottom w:val="0"/>
      <w:divBdr>
        <w:top w:val="none" w:sz="0" w:space="0" w:color="auto"/>
        <w:left w:val="none" w:sz="0" w:space="0" w:color="auto"/>
        <w:bottom w:val="none" w:sz="0" w:space="0" w:color="auto"/>
        <w:right w:val="none" w:sz="0" w:space="0" w:color="auto"/>
      </w:divBdr>
    </w:div>
    <w:div w:id="206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y_ms08@hotmail.co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susy_ms08@hotmail.com"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susy_ms08@hotmai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s://colsanmartin5027.wixsite.com/salta" TargetMode="External"/><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1473</Words>
  <Characters>8105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dc:creator>
  <cp:keywords/>
  <dc:description/>
  <cp:lastModifiedBy>Gabriela Vistas</cp:lastModifiedBy>
  <cp:revision>2</cp:revision>
  <cp:lastPrinted>2020-10-30T01:15:00Z</cp:lastPrinted>
  <dcterms:created xsi:type="dcterms:W3CDTF">2020-11-01T23:59:00Z</dcterms:created>
  <dcterms:modified xsi:type="dcterms:W3CDTF">2020-11-01T23:59:00Z</dcterms:modified>
</cp:coreProperties>
</file>