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E6" w:rsidRDefault="004B218D" w:rsidP="00B634E6">
      <w:pPr>
        <w:jc w:val="both"/>
        <w:rPr>
          <w:rFonts w:ascii="Arial" w:hAnsi="Arial" w:cs="Arial"/>
        </w:rPr>
      </w:pPr>
      <w:r w:rsidRPr="00A66F45">
        <w:rPr>
          <w:rFonts w:ascii="Arial" w:hAnsi="Arial" w:cs="Arial"/>
          <w:b/>
          <w:u w:val="single"/>
        </w:rPr>
        <w:t>TEMAS</w:t>
      </w:r>
      <w:r>
        <w:rPr>
          <w:rFonts w:ascii="Arial" w:hAnsi="Arial" w:cs="Arial"/>
        </w:rPr>
        <w:t xml:space="preserve">: </w:t>
      </w:r>
      <w:r w:rsidR="00B634E6" w:rsidRPr="00283A5A">
        <w:rPr>
          <w:rFonts w:ascii="Arial" w:hAnsi="Arial" w:cs="Arial"/>
        </w:rPr>
        <w:t xml:space="preserve">La moral y la ética. Las normas morales. Análisis de la validez de creencias: Universalismo y relativismo cultural. </w:t>
      </w:r>
    </w:p>
    <w:p w:rsidR="00653944" w:rsidRDefault="00DF212D" w:rsidP="00B634E6">
      <w:pPr>
        <w:jc w:val="both"/>
        <w:rPr>
          <w:rFonts w:ascii="Arial" w:hAnsi="Arial" w:cs="Arial"/>
        </w:rPr>
      </w:pPr>
      <w:r>
        <w:rPr>
          <w:rFonts w:ascii="Arial" w:hAnsi="Arial" w:cs="Arial"/>
          <w:noProof/>
          <w:lang w:eastAsia="es-AR"/>
        </w:rPr>
        <w:pict>
          <v:shapetype id="_x0000_t202" coordsize="21600,21600" o:spt="202" path="m,l,21600r21600,l21600,xe">
            <v:stroke joinstyle="miter"/>
            <v:path gradientshapeok="t" o:connecttype="rect"/>
          </v:shapetype>
          <v:shape id="Text Box 3" o:spid="_x0000_s1026" type="#_x0000_t202" style="position:absolute;left:0;text-align:left;margin-left:-19.75pt;margin-top:13.95pt;width:503.15pt;height:615.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">
            <v:textbox>
              <w:txbxContent>
                <w:p w:rsidR="00653944" w:rsidRPr="00653944" w:rsidRDefault="00653944">
                  <w:pPr>
                    <w:rPr>
                      <w:b/>
                    </w:rPr>
                  </w:pPr>
                  <w:r w:rsidRPr="00653944">
                    <w:rPr>
                      <w:b/>
                    </w:rPr>
                    <w:t>Definición de ÉTICA</w:t>
                  </w:r>
                </w:p>
                <w:p w:rsidR="00653944" w:rsidRPr="00B634E6" w:rsidRDefault="00653944" w:rsidP="0065394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b/>
                      <w:bCs/>
                      <w:color w:val="524D66"/>
                      <w:sz w:val="20"/>
                      <w:szCs w:val="20"/>
                      <w:lang w:eastAsia="es-AR"/>
                    </w:rPr>
                    <w:t>La ética es una rama de la filosofía</w:t>
                  </w:r>
                  <w:r w:rsidRPr="00B634E6">
                    <w:rPr>
                      <w:rFonts w:ascii="Source Sans Pro" w:eastAsia="Times New Roman" w:hAnsi="Source Sans Pro" w:cs="Times New Roman"/>
                      <w:color w:val="524D66"/>
                      <w:sz w:val="20"/>
                      <w:szCs w:val="20"/>
                      <w:lang w:eastAsia="es-AR"/>
                    </w:rPr>
                    <w:t> que estudia y sistematiza los conceptos del bien y el mal, así como otros relacionados. Esta disciplina tiene como objetivo definir de forma racional qué constituye un acto bueno o virtuoso, independientemente de la cultura en la que se enmarque.</w:t>
                  </w:r>
                </w:p>
                <w:p w:rsidR="00653944" w:rsidRPr="00B634E6" w:rsidRDefault="00653944" w:rsidP="0065394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Los sistemas éticos, consistentes en prescripciones con respecto a los patrones de conducta que deben seguir las personas, han sido propuestos tradicionalmente desde la filosofía y la religión.</w:t>
                  </w:r>
                </w:p>
                <w:p w:rsidR="00653944" w:rsidRPr="00B634E6" w:rsidRDefault="00653944" w:rsidP="0065394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Se considera que la ética </w:t>
                  </w:r>
                  <w:r w:rsidRPr="00B634E6">
                    <w:rPr>
                      <w:rFonts w:ascii="Source Sans Pro" w:eastAsia="Times New Roman" w:hAnsi="Source Sans Pro" w:cs="Times New Roman"/>
                      <w:b/>
                      <w:bCs/>
                      <w:color w:val="524D66"/>
                      <w:sz w:val="20"/>
                      <w:szCs w:val="20"/>
                      <w:lang w:eastAsia="es-AR"/>
                    </w:rPr>
                    <w:t>se originó en la época de la Antigua Grecia</w:t>
                  </w:r>
                  <w:r w:rsidRPr="00B634E6">
                    <w:rPr>
                      <w:rFonts w:ascii="Source Sans Pro" w:eastAsia="Times New Roman" w:hAnsi="Source Sans Pro" w:cs="Times New Roman"/>
                      <w:color w:val="524D66"/>
                      <w:sz w:val="20"/>
                      <w:szCs w:val="20"/>
                      <w:lang w:eastAsia="es-AR"/>
                    </w:rPr>
                    <w:t>; la filosofía de </w:t>
                  </w:r>
                  <w:hyperlink r:id="rId7" w:tgtFrame="_blank" w:history="1">
                    <w:r w:rsidRPr="00653944">
                      <w:rPr>
                        <w:rFonts w:ascii="Source Sans Pro" w:eastAsia="Times New Roman" w:hAnsi="Source Sans Pro" w:cs="Times New Roman"/>
                        <w:bCs/>
                        <w:sz w:val="20"/>
                        <w:szCs w:val="20"/>
                        <w:lang w:eastAsia="es-AR"/>
                      </w:rPr>
                      <w:t>Platón</w:t>
                    </w:r>
                  </w:hyperlink>
                  <w:r w:rsidRPr="00B634E6">
                    <w:rPr>
                      <w:rFonts w:ascii="Source Sans Pro" w:eastAsia="Times New Roman" w:hAnsi="Source Sans Pro" w:cs="Times New Roman"/>
                      <w:sz w:val="20"/>
                      <w:szCs w:val="20"/>
                      <w:lang w:eastAsia="es-AR"/>
                    </w:rPr>
                    <w:t> </w:t>
                  </w:r>
                  <w:r w:rsidRPr="00B634E6">
                    <w:rPr>
                      <w:rFonts w:ascii="Source Sans Pro" w:eastAsia="Times New Roman" w:hAnsi="Source Sans Pro" w:cs="Times New Roman"/>
                      <w:color w:val="524D66"/>
                      <w:sz w:val="20"/>
                      <w:szCs w:val="20"/>
                      <w:lang w:eastAsia="es-AR"/>
                    </w:rPr>
                    <w:t>y la de Aristóteles, así como el estoicismo o el epicureísmo, son algunas de las primeras manifestaciones del uso de este término.</w:t>
                  </w:r>
                </w:p>
                <w:p w:rsidR="00653944" w:rsidRDefault="00653944" w:rsidP="0065394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Durante la Edad Media la ética cristiana predominó en el mundo occidental, expandiéndose posteriormente a buena parte del mundo. Más adelante filósofos como </w:t>
                  </w:r>
                  <w:hyperlink r:id="rId8" w:tgtFrame="_blank" w:history="1">
                    <w:r w:rsidRPr="00640D38">
                      <w:rPr>
                        <w:rFonts w:ascii="Source Sans Pro" w:eastAsia="Times New Roman" w:hAnsi="Source Sans Pro" w:cs="Times New Roman"/>
                        <w:bCs/>
                        <w:sz w:val="20"/>
                        <w:szCs w:val="20"/>
                        <w:lang w:eastAsia="es-AR"/>
                      </w:rPr>
                      <w:t>Descartes</w:t>
                    </w:r>
                  </w:hyperlink>
                  <w:r w:rsidRPr="00B634E6">
                    <w:rPr>
                      <w:rFonts w:ascii="Source Sans Pro" w:eastAsia="Times New Roman" w:hAnsi="Source Sans Pro" w:cs="Times New Roman"/>
                      <w:sz w:val="20"/>
                      <w:szCs w:val="20"/>
                      <w:lang w:eastAsia="es-AR"/>
                    </w:rPr>
                    <w:t>,</w:t>
                  </w:r>
                  <w:r w:rsidRPr="00B634E6">
                    <w:rPr>
                      <w:rFonts w:ascii="Source Sans Pro" w:eastAsia="Times New Roman" w:hAnsi="Source Sans Pro" w:cs="Times New Roman"/>
                      <w:color w:val="524D66"/>
                      <w:sz w:val="20"/>
                      <w:szCs w:val="20"/>
                      <w:lang w:eastAsia="es-AR"/>
                    </w:rPr>
                    <w:t xml:space="preserve"> Hume o Kant recuperarían ideas de los maestros griegos y contribuirían de forma clave a la concepción de la ética de los siglos siguientes.</w:t>
                  </w:r>
                </w:p>
                <w:p w:rsidR="00640D38" w:rsidRPr="00B634E6" w:rsidRDefault="00640D38" w:rsidP="00653944">
                  <w:pPr>
                    <w:shd w:val="clear" w:color="auto" w:fill="FFFFFF"/>
                    <w:spacing w:before="134" w:after="134" w:line="240" w:lineRule="auto"/>
                    <w:rPr>
                      <w:rFonts w:ascii="Source Sans Pro" w:eastAsia="Times New Roman" w:hAnsi="Source Sans Pro" w:cs="Times New Roman"/>
                      <w:color w:val="524D66"/>
                      <w:sz w:val="20"/>
                      <w:szCs w:val="20"/>
                      <w:lang w:eastAsia="es-AR"/>
                    </w:rPr>
                  </w:pPr>
                  <w:r>
                    <w:rPr>
                      <w:rFonts w:ascii="Source Sans Pro" w:eastAsia="Times New Roman" w:hAnsi="Source Sans Pro" w:cs="Times New Roman"/>
                      <w:color w:val="524D66"/>
                      <w:sz w:val="20"/>
                      <w:szCs w:val="20"/>
                      <w:lang w:eastAsia="es-AR"/>
                    </w:rPr>
                    <w:t>DEFINICIÓN DE MORAL</w:t>
                  </w:r>
                </w:p>
                <w:p w:rsidR="00640D38" w:rsidRPr="00B634E6"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 moral se define como el conjunto de normas que rigen el comportamiento de las personas que forman parte de una sociedad determinada, de modo que puedan contribuir al </w:t>
                  </w:r>
                  <w:r w:rsidRPr="00653944">
                    <w:rPr>
                      <w:rFonts w:ascii="Source Sans Pro" w:eastAsia="Times New Roman" w:hAnsi="Source Sans Pro" w:cs="Times New Roman"/>
                      <w:b/>
                      <w:bCs/>
                      <w:color w:val="524D66"/>
                      <w:sz w:val="20"/>
                      <w:szCs w:val="20"/>
                      <w:lang w:eastAsia="es-AR"/>
                    </w:rPr>
                    <w:t>mantenimiento de la estabilidad y de la estructura social</w:t>
                  </w:r>
                  <w:r w:rsidRPr="00B634E6">
                    <w:rPr>
                      <w:rFonts w:ascii="Source Sans Pro" w:eastAsia="Times New Roman" w:hAnsi="Source Sans Pro" w:cs="Times New Roman"/>
                      <w:color w:val="524D66"/>
                      <w:sz w:val="20"/>
                      <w:szCs w:val="20"/>
                      <w:lang w:eastAsia="es-AR"/>
                    </w:rPr>
                    <w:t>.</w:t>
                  </w:r>
                </w:p>
                <w:p w:rsidR="00640D38" w:rsidRPr="00B634E6"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Se suele relacionar el concepto de moral con la conformidad con las leyes implícitas y explícitas de un grupo social, que se transmiten a los individuos dentro del proceso de socialización al que se someten a lo largo de su desarrollo. En este sentido, la moral </w:t>
                  </w:r>
                  <w:r w:rsidRPr="00653944">
                    <w:rPr>
                      <w:rFonts w:ascii="Source Sans Pro" w:eastAsia="Times New Roman" w:hAnsi="Source Sans Pro" w:cs="Times New Roman"/>
                      <w:b/>
                      <w:bCs/>
                      <w:color w:val="524D66"/>
                      <w:sz w:val="20"/>
                      <w:szCs w:val="20"/>
                      <w:lang w:eastAsia="es-AR"/>
                    </w:rPr>
                    <w:t>parte de las tradiciones y los valores del contexto</w:t>
                  </w:r>
                  <w:r w:rsidRPr="00B634E6">
                    <w:rPr>
                      <w:rFonts w:ascii="Source Sans Pro" w:eastAsia="Times New Roman" w:hAnsi="Source Sans Pro" w:cs="Times New Roman"/>
                      <w:color w:val="524D66"/>
                      <w:sz w:val="20"/>
                      <w:szCs w:val="20"/>
                      <w:lang w:eastAsia="es-AR"/>
                    </w:rPr>
                    <w:t> en que nos criamos.</w:t>
                  </w:r>
                </w:p>
                <w:p w:rsidR="00640D38" w:rsidRPr="00B634E6"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 moral surgió con toda probabilidad como una consecuencia natural de la organización de los seres humanos en grupos. Al complejizarse las sociedades, las normas de interacción que las estructuraban se habrían transformado progresivamente en reglas morales y en leyes explícitas, especialmente con la aparición de la escritura.</w:t>
                  </w:r>
                </w:p>
                <w:p w:rsidR="00640D38"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653944">
                    <w:rPr>
                      <w:rFonts w:ascii="Source Sans Pro" w:eastAsia="Times New Roman" w:hAnsi="Source Sans Pro" w:cs="Times New Roman"/>
                      <w:b/>
                      <w:bCs/>
                      <w:color w:val="524D66"/>
                      <w:sz w:val="20"/>
                      <w:szCs w:val="20"/>
                      <w:lang w:eastAsia="es-AR"/>
                    </w:rPr>
                    <w:t>Las religiones ha tenido un gran peso histórico</w:t>
                  </w:r>
                  <w:r w:rsidRPr="00B634E6">
                    <w:rPr>
                      <w:rFonts w:ascii="Source Sans Pro" w:eastAsia="Times New Roman" w:hAnsi="Source Sans Pro" w:cs="Times New Roman"/>
                      <w:color w:val="524D66"/>
                      <w:sz w:val="20"/>
                      <w:szCs w:val="20"/>
                      <w:lang w:eastAsia="es-AR"/>
                    </w:rPr>
                    <w:t> en el establecimiento de códigos morales. Mientras que en el mundo occidental el judaísmo y el cristianismo han determinado en buena parte las normas sociales, en Asia lo han hecho sobre todo el budismo y el confucianismo.</w:t>
                  </w:r>
                </w:p>
                <w:p w:rsidR="00640D38" w:rsidRDefault="00640D38" w:rsidP="00640D38">
                  <w:pPr>
                    <w:shd w:val="clear" w:color="auto" w:fill="FFFFFF"/>
                    <w:spacing w:before="134" w:after="134" w:line="240" w:lineRule="auto"/>
                    <w:rPr>
                      <w:rFonts w:ascii="Source Sans Pro" w:eastAsia="Times New Roman" w:hAnsi="Source Sans Pro" w:cs="Times New Roman"/>
                      <w:b/>
                      <w:color w:val="524D66"/>
                      <w:sz w:val="20"/>
                      <w:szCs w:val="20"/>
                      <w:lang w:eastAsia="es-AR"/>
                    </w:rPr>
                  </w:pPr>
                  <w:r w:rsidRPr="00640D38">
                    <w:rPr>
                      <w:rFonts w:ascii="Source Sans Pro" w:eastAsia="Times New Roman" w:hAnsi="Source Sans Pro" w:cs="Times New Roman"/>
                      <w:b/>
                      <w:color w:val="524D66"/>
                      <w:sz w:val="20"/>
                      <w:szCs w:val="20"/>
                      <w:lang w:eastAsia="es-AR"/>
                    </w:rPr>
                    <w:t>Diferencias entre moral y Ética</w:t>
                  </w:r>
                </w:p>
                <w:p w:rsidR="00640D38" w:rsidRPr="00B634E6"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Muchas personas opinan que hoy en día los conceptos ‘moral’ y ‘ética’ significan básicamente lo mismo, al menos desde el punto de vista del lenguaje coloquial.</w:t>
                  </w:r>
                </w:p>
                <w:p w:rsidR="00640D38"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Sin embargo, desde un punto de vista teórico e histórico podemos encontrar varias diferencias entre estos dos términos.</w:t>
                  </w:r>
                </w:p>
                <w:p w:rsidR="00640D38" w:rsidRDefault="00640D38" w:rsidP="00640D38">
                  <w:pPr>
                    <w:pStyle w:val="Prrafodelista"/>
                    <w:numPr>
                      <w:ilvl w:val="0"/>
                      <w:numId w:val="3"/>
                    </w:numPr>
                    <w:shd w:val="clear" w:color="auto" w:fill="FFFFFF"/>
                    <w:spacing w:before="134" w:after="134" w:line="240" w:lineRule="auto"/>
                    <w:rPr>
                      <w:rFonts w:ascii="Source Sans Pro" w:eastAsia="Times New Roman" w:hAnsi="Source Sans Pro" w:cs="Times New Roman"/>
                      <w:color w:val="524D66"/>
                      <w:sz w:val="20"/>
                      <w:szCs w:val="20"/>
                      <w:lang w:eastAsia="es-AR"/>
                    </w:rPr>
                  </w:pPr>
                  <w:r>
                    <w:rPr>
                      <w:rFonts w:ascii="Source Sans Pro" w:eastAsia="Times New Roman" w:hAnsi="Source Sans Pro" w:cs="Times New Roman"/>
                      <w:color w:val="524D66"/>
                      <w:sz w:val="20"/>
                      <w:szCs w:val="20"/>
                      <w:lang w:eastAsia="es-AR"/>
                    </w:rPr>
                    <w:t>Objeto de interés</w:t>
                  </w:r>
                </w:p>
                <w:p w:rsidR="00E70BA4" w:rsidRPr="00E70BA4"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E70BA4">
                    <w:rPr>
                      <w:rFonts w:ascii="Source Sans Pro" w:eastAsia="Times New Roman" w:hAnsi="Source Sans Pro" w:cs="Times New Roman"/>
                      <w:color w:val="524D66"/>
                      <w:sz w:val="20"/>
                      <w:szCs w:val="20"/>
                      <w:lang w:eastAsia="es-AR"/>
                    </w:rPr>
                    <w:t>La moral se encarga de determinar qué conductas son adecuadas y cuáles no en un contexto determinado, mientras que la ética se refiere a los principios generales que definen qué comportamientos son beneficiosos para todas las personas. </w:t>
                  </w:r>
                </w:p>
                <w:p w:rsidR="00E70BA4" w:rsidRPr="00E70BA4"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E70BA4">
                    <w:rPr>
                      <w:rFonts w:ascii="Source Sans Pro" w:eastAsia="Times New Roman" w:hAnsi="Source Sans Pro" w:cs="Times New Roman"/>
                      <w:b/>
                      <w:bCs/>
                      <w:color w:val="524D66"/>
                      <w:sz w:val="20"/>
                      <w:szCs w:val="20"/>
                      <w:lang w:eastAsia="es-AR"/>
                    </w:rPr>
                    <w:t>La ética es una disciplina normativa y la moral es descriptiva</w:t>
                  </w:r>
                  <w:r w:rsidRPr="00E70BA4">
                    <w:rPr>
                      <w:rFonts w:ascii="Source Sans Pro" w:eastAsia="Times New Roman" w:hAnsi="Source Sans Pro" w:cs="Times New Roman"/>
                      <w:color w:val="524D66"/>
                      <w:sz w:val="20"/>
                      <w:szCs w:val="20"/>
                      <w:lang w:eastAsia="es-AR"/>
                    </w:rPr>
                    <w:t>; así, la ética se diferencia de la moral en que pretende definir los comportamientos correctos, más que los que son aceptados por una sociedad.</w:t>
                  </w:r>
                </w:p>
                <w:p w:rsidR="00E70BA4" w:rsidRPr="00E70BA4"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E70BA4">
                    <w:rPr>
                      <w:rFonts w:ascii="Source Sans Pro" w:eastAsia="Times New Roman" w:hAnsi="Source Sans Pro" w:cs="Times New Roman"/>
                      <w:color w:val="524D66"/>
                      <w:sz w:val="20"/>
                      <w:szCs w:val="20"/>
                      <w:lang w:eastAsia="es-AR"/>
                    </w:rPr>
                    <w:t>Dicho de otro modo, si la ética es un elemento más bien estático que sirve como referencia para comprender el tipo de comportamientos que regulan el funcionamiento de la sociedad en un contexto determinado, la moral es de carácter aplicado, teniendo en cuenta todo lo que interviene en la decisión de actuar de una u otra forma.</w:t>
                  </w:r>
                </w:p>
                <w:p w:rsidR="00640D38" w:rsidRPr="00640D38" w:rsidRDefault="00640D38" w:rsidP="00640D38">
                  <w:pPr>
                    <w:shd w:val="clear" w:color="auto" w:fill="FFFFFF"/>
                    <w:spacing w:before="134" w:after="134" w:line="240" w:lineRule="auto"/>
                    <w:rPr>
                      <w:rFonts w:ascii="Source Sans Pro" w:eastAsia="Times New Roman" w:hAnsi="Source Sans Pro" w:cs="Times New Roman"/>
                      <w:color w:val="524D66"/>
                      <w:sz w:val="20"/>
                      <w:szCs w:val="20"/>
                      <w:lang w:eastAsia="es-AR"/>
                    </w:rPr>
                  </w:pPr>
                </w:p>
                <w:p w:rsidR="00640D38" w:rsidRPr="00B634E6" w:rsidRDefault="00640D38" w:rsidP="00640D38">
                  <w:pPr>
                    <w:shd w:val="clear" w:color="auto" w:fill="FFFFFF"/>
                    <w:spacing w:before="134" w:after="134" w:line="240" w:lineRule="auto"/>
                    <w:rPr>
                      <w:rFonts w:ascii="Source Sans Pro" w:eastAsia="Times New Roman" w:hAnsi="Source Sans Pro" w:cs="Times New Roman"/>
                      <w:b/>
                      <w:color w:val="524D66"/>
                      <w:sz w:val="20"/>
                      <w:szCs w:val="20"/>
                      <w:lang w:eastAsia="es-AR"/>
                    </w:rPr>
                  </w:pPr>
                </w:p>
                <w:p w:rsidR="00653944" w:rsidRDefault="00653944"/>
              </w:txbxContent>
            </v:textbox>
          </v:shape>
        </w:pict>
      </w: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653944" w:rsidRDefault="00653944" w:rsidP="00B634E6">
      <w:pPr>
        <w:jc w:val="both"/>
        <w:rPr>
          <w:rFonts w:ascii="Arial" w:hAnsi="Arial" w:cs="Arial"/>
        </w:rPr>
      </w:pPr>
    </w:p>
    <w:p w:rsidR="00E70BA4" w:rsidRDefault="00DF212D" w:rsidP="00B634E6">
      <w:pPr>
        <w:jc w:val="both"/>
        <w:rPr>
          <w:rFonts w:ascii="Arial" w:hAnsi="Arial" w:cs="Arial"/>
        </w:rPr>
      </w:pPr>
      <w:r>
        <w:rPr>
          <w:rFonts w:ascii="Arial" w:hAnsi="Arial" w:cs="Arial"/>
          <w:noProof/>
          <w:lang w:eastAsia="es-AR"/>
        </w:rPr>
        <w:lastRenderedPageBreak/>
        <w:pict>
          <v:shape id="Text Box 4" o:spid="_x0000_s1027" type="#_x0000_t202" style="position:absolute;left:0;text-align:left;margin-left:-15.55pt;margin-top:-20.6pt;width:7in;height:723.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">
            <v:textbox>
              <w:txbxContent>
                <w:p w:rsidR="00E70BA4" w:rsidRDefault="00E70BA4">
                  <w:r>
                    <w:t xml:space="preserve">        2- Ámbito de aplicación</w:t>
                  </w:r>
                </w:p>
                <w:p w:rsidR="00E70BA4" w:rsidRPr="00B634E6"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 ética se sitúa en el nivel de la teoría, tratando de encontrar principios generales que favorezcan la armonía entre las personas. Por contra, la moral </w:t>
                  </w:r>
                  <w:r w:rsidRPr="00E70BA4">
                    <w:rPr>
                      <w:rFonts w:ascii="Source Sans Pro" w:eastAsia="Times New Roman" w:hAnsi="Source Sans Pro" w:cs="Times New Roman"/>
                      <w:b/>
                      <w:bCs/>
                      <w:color w:val="524D66"/>
                      <w:sz w:val="20"/>
                      <w:szCs w:val="20"/>
                      <w:lang w:eastAsia="es-AR"/>
                    </w:rPr>
                    <w:t>trata de aplicar las normas determinadas por la ética</w:t>
                  </w:r>
                  <w:r w:rsidRPr="00B634E6">
                    <w:rPr>
                      <w:rFonts w:ascii="Source Sans Pro" w:eastAsia="Times New Roman" w:hAnsi="Source Sans Pro" w:cs="Times New Roman"/>
                      <w:color w:val="524D66"/>
                      <w:sz w:val="20"/>
                      <w:szCs w:val="20"/>
                      <w:lang w:eastAsia="es-AR"/>
                    </w:rPr>
                    <w:t> a un gran número de situaciones concretas, según la descripción de lo que ocurre en cada caso.</w:t>
                  </w:r>
                </w:p>
                <w:p w:rsidR="00E70BA4" w:rsidRPr="00B634E6"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Por tanto la ética tiene un carácter teórico, abstracto y racional, mientras que la moral hace referencia a lo práctico, diciéndonos cómo debemos comportarnos en nuestra vida cotidiana a través de reglas y afirmaciones más o menos explícitas.</w:t>
                  </w:r>
                </w:p>
                <w:p w:rsidR="00E70BA4" w:rsidRDefault="00E70BA4" w:rsidP="00E70BA4">
                  <w:pPr>
                    <w:shd w:val="clear" w:color="auto" w:fill="FFFFFF"/>
                    <w:spacing w:before="134" w:after="134" w:line="240" w:lineRule="auto"/>
                    <w:rPr>
                      <w:rFonts w:ascii="Source Sans Pro" w:eastAsia="Times New Roman" w:hAnsi="Source Sans Pro" w:cs="Times New Roman"/>
                      <w:b/>
                      <w:bCs/>
                      <w:color w:val="524D66"/>
                      <w:sz w:val="20"/>
                      <w:szCs w:val="20"/>
                      <w:lang w:eastAsia="es-AR"/>
                    </w:rPr>
                  </w:pPr>
                  <w:r>
                    <w:rPr>
                      <w:rFonts w:ascii="Source Sans Pro" w:eastAsia="Times New Roman" w:hAnsi="Source Sans Pro" w:cs="Times New Roman"/>
                      <w:b/>
                      <w:bCs/>
                      <w:color w:val="524D66"/>
                      <w:sz w:val="20"/>
                      <w:szCs w:val="20"/>
                      <w:lang w:eastAsia="es-AR"/>
                    </w:rPr>
                    <w:t xml:space="preserve">   3- </w:t>
                  </w:r>
                  <w:r w:rsidRPr="00E70BA4">
                    <w:rPr>
                      <w:rFonts w:ascii="Source Sans Pro" w:eastAsia="Times New Roman" w:hAnsi="Source Sans Pro" w:cs="Times New Roman"/>
                      <w:bCs/>
                      <w:color w:val="524D66"/>
                      <w:sz w:val="20"/>
                      <w:szCs w:val="20"/>
                      <w:lang w:eastAsia="es-AR"/>
                    </w:rPr>
                    <w:t>Origen y desarrollo</w:t>
                  </w:r>
                </w:p>
                <w:p w:rsidR="00E70BA4" w:rsidRPr="00B634E6"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Las normas éticas son desarrolladas por personas concretas a través de la reflexión y la evaluación de lo que se entiende por la naturaleza humana. Posteriormente dichos individuos aplicarán las normas a su conducta.</w:t>
                  </w:r>
                </w:p>
                <w:p w:rsidR="00E70BA4" w:rsidRPr="00B634E6" w:rsidRDefault="00E70BA4" w:rsidP="00E70BA4">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En algunos casos la ética individual puede influir a un gran número de personas, </w:t>
                  </w:r>
                  <w:r w:rsidRPr="00E70BA4">
                    <w:rPr>
                      <w:rFonts w:ascii="Source Sans Pro" w:eastAsia="Times New Roman" w:hAnsi="Source Sans Pro" w:cs="Times New Roman"/>
                      <w:b/>
                      <w:bCs/>
                      <w:color w:val="524D66"/>
                      <w:sz w:val="20"/>
                      <w:szCs w:val="20"/>
                      <w:lang w:eastAsia="es-AR"/>
                    </w:rPr>
                    <w:t>llegando incluso a convertirse en una tradición</w:t>
                  </w:r>
                  <w:r w:rsidRPr="00B634E6">
                    <w:rPr>
                      <w:rFonts w:ascii="Source Sans Pro" w:eastAsia="Times New Roman" w:hAnsi="Source Sans Pro" w:cs="Times New Roman"/>
                      <w:color w:val="524D66"/>
                      <w:sz w:val="20"/>
                      <w:szCs w:val="20"/>
                      <w:lang w:eastAsia="es-AR"/>
                    </w:rPr>
                    <w:t>; esto ha sucedido frecuentemente en el caso de las religiones, sistematizaciones de las ideas de sus profetas. Una vez alcanzado este punto, pasaríamos a hablar de moral para referirnos a la transmisión intergeneracional de tal sistema ético.</w:t>
                  </w:r>
                </w:p>
                <w:p w:rsidR="00E70BA4" w:rsidRDefault="00E70BA4" w:rsidP="00E70BA4">
                  <w:pPr>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De forma sintética podemos decir que la ética </w:t>
                  </w:r>
                  <w:r w:rsidRPr="00E70BA4">
                    <w:rPr>
                      <w:rFonts w:ascii="Source Sans Pro" w:eastAsia="Times New Roman" w:hAnsi="Source Sans Pro" w:cs="Times New Roman"/>
                      <w:b/>
                      <w:bCs/>
                      <w:color w:val="524D66"/>
                      <w:sz w:val="20"/>
                      <w:szCs w:val="20"/>
                      <w:lang w:eastAsia="es-AR"/>
                    </w:rPr>
                    <w:t>tiene un origen individual</w:t>
                  </w:r>
                  <w:r w:rsidRPr="00B634E6">
                    <w:rPr>
                      <w:rFonts w:ascii="Source Sans Pro" w:eastAsia="Times New Roman" w:hAnsi="Source Sans Pro" w:cs="Times New Roman"/>
                      <w:color w:val="524D66"/>
                      <w:sz w:val="20"/>
                      <w:szCs w:val="20"/>
                      <w:lang w:eastAsia="es-AR"/>
                    </w:rPr>
                    <w:t>, mientras que la moral se deriva de las normas de nuestro grupo social, determinadas a su vez por un sistema ético previo. La moral es la generalización de esa clase de descripciones sobre lo que es bueno y lo que es malo, su manera de conformar una abstracción sobre lo que debe hacerse y lo que debe ser evitado</w:t>
                  </w:r>
                </w:p>
                <w:p w:rsidR="00BD6271" w:rsidRDefault="00BD6271" w:rsidP="00E70BA4">
                  <w:pPr>
                    <w:rPr>
                      <w:rFonts w:ascii="Source Sans Pro" w:eastAsia="Times New Roman" w:hAnsi="Source Sans Pro" w:cs="Times New Roman"/>
                      <w:color w:val="524D66"/>
                      <w:sz w:val="20"/>
                      <w:szCs w:val="20"/>
                      <w:lang w:eastAsia="es-AR"/>
                    </w:rPr>
                  </w:pPr>
                  <w:r>
                    <w:rPr>
                      <w:rFonts w:ascii="Source Sans Pro" w:eastAsia="Times New Roman" w:hAnsi="Source Sans Pro" w:cs="Times New Roman"/>
                      <w:color w:val="524D66"/>
                      <w:sz w:val="20"/>
                      <w:szCs w:val="20"/>
                      <w:lang w:eastAsia="es-AR"/>
                    </w:rPr>
                    <w:t>4- Capacidad de elección</w:t>
                  </w:r>
                </w:p>
                <w:p w:rsidR="00BD6271" w:rsidRPr="00B634E6" w:rsidRDefault="00BD6271" w:rsidP="00BD6271">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Como hemos dicho, la ética parte de la reflexión individual, mientras que la moral </w:t>
                  </w:r>
                  <w:r w:rsidRPr="00BD6271">
                    <w:rPr>
                      <w:rFonts w:ascii="Source Sans Pro" w:eastAsia="Times New Roman" w:hAnsi="Source Sans Pro" w:cs="Times New Roman"/>
                      <w:b/>
                      <w:bCs/>
                      <w:color w:val="524D66"/>
                      <w:sz w:val="20"/>
                      <w:szCs w:val="20"/>
                      <w:lang w:eastAsia="es-AR"/>
                    </w:rPr>
                    <w:t>tiene una naturaleza más impositiva y coercitiva</w:t>
                  </w:r>
                  <w:r w:rsidRPr="00B634E6">
                    <w:rPr>
                      <w:rFonts w:ascii="Source Sans Pro" w:eastAsia="Times New Roman" w:hAnsi="Source Sans Pro" w:cs="Times New Roman"/>
                      <w:color w:val="524D66"/>
                      <w:sz w:val="20"/>
                      <w:szCs w:val="20"/>
                      <w:lang w:eastAsia="es-AR"/>
                    </w:rPr>
                    <w:t>: si una persona no cumple las normas sociales es probable que reciba un castigo, sea de tipo social o legal, ya que la moral no puede ser creada por una sola persona, sino que tiene que ver con las ideas compartidas de lo que es bueno hacer y lo que es malo o lo que, incluso, debe ser motivo de castigo.</w:t>
                  </w:r>
                </w:p>
                <w:p w:rsidR="00BD6271" w:rsidRDefault="00BD6271" w:rsidP="00BD6271">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 ética se fundamenta en el valor intelectual y racional que los individuos otorgan a sus actitudes y creencias, a diferencia de la moral, que viene determinada por la cultura y por consiguiente es de tipo más bien irracional e intuitivo. No podemos elegir la moral, tan sólo aceptarla o rechazarla; por tanto, tiene que ver con la conformidad con las normas de nuestro grupo social.</w:t>
                  </w:r>
                </w:p>
                <w:p w:rsidR="00BD6271" w:rsidRDefault="00BD6271" w:rsidP="00BD6271">
                  <w:pPr>
                    <w:shd w:val="clear" w:color="auto" w:fill="FFFFFF"/>
                    <w:spacing w:before="134" w:after="134" w:line="240" w:lineRule="auto"/>
                    <w:rPr>
                      <w:rFonts w:ascii="Source Sans Pro" w:eastAsia="Times New Roman" w:hAnsi="Source Sans Pro" w:cs="Times New Roman"/>
                      <w:b/>
                      <w:bCs/>
                      <w:color w:val="524D66"/>
                      <w:sz w:val="20"/>
                      <w:szCs w:val="20"/>
                      <w:lang w:eastAsia="es-AR"/>
                    </w:rPr>
                  </w:pPr>
                  <w:r>
                    <w:rPr>
                      <w:rFonts w:ascii="Source Sans Pro" w:eastAsia="Times New Roman" w:hAnsi="Source Sans Pro" w:cs="Times New Roman"/>
                      <w:b/>
                      <w:bCs/>
                      <w:color w:val="524D66"/>
                      <w:sz w:val="20"/>
                      <w:szCs w:val="20"/>
                      <w:lang w:eastAsia="es-AR"/>
                    </w:rPr>
                    <w:t>5</w:t>
                  </w:r>
                  <w:r w:rsidRPr="00BD6271">
                    <w:rPr>
                      <w:rFonts w:ascii="Source Sans Pro" w:eastAsia="Times New Roman" w:hAnsi="Source Sans Pro" w:cs="Times New Roman"/>
                      <w:bCs/>
                      <w:color w:val="524D66"/>
                      <w:sz w:val="20"/>
                      <w:szCs w:val="20"/>
                      <w:lang w:eastAsia="es-AR"/>
                    </w:rPr>
                    <w:t>- Modo de influencia</w:t>
                  </w:r>
                </w:p>
                <w:p w:rsidR="00BD6271" w:rsidRPr="00B634E6" w:rsidRDefault="00BD6271" w:rsidP="00BD6271">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Las normas morales actúan en nosotros desde el exterior o bien desde el inconsciente, en el sentido de que las interiorizamos de forma no voluntaria a medida que nos desarrollamos dentro de un grupo social determinado. No podemos permanecer al margen de ellas; siempre las tenemos en cuenta, ya sea para defenderlas o para rechazarlas.</w:t>
                  </w:r>
                </w:p>
                <w:p w:rsidR="00BD6271" w:rsidRPr="00B634E6" w:rsidRDefault="00BD6271" w:rsidP="00BD6271">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 ética </w:t>
                  </w:r>
                  <w:r w:rsidRPr="00BD6271">
                    <w:rPr>
                      <w:rFonts w:ascii="Source Sans Pro" w:eastAsia="Times New Roman" w:hAnsi="Source Sans Pro" w:cs="Times New Roman"/>
                      <w:b/>
                      <w:bCs/>
                      <w:color w:val="524D66"/>
                      <w:sz w:val="20"/>
                      <w:szCs w:val="20"/>
                      <w:lang w:eastAsia="es-AR"/>
                    </w:rPr>
                    <w:t>depende de elecciones voluntarias y conscientes</w:t>
                  </w:r>
                  <w:r w:rsidRPr="00B634E6">
                    <w:rPr>
                      <w:rFonts w:ascii="Source Sans Pro" w:eastAsia="Times New Roman" w:hAnsi="Source Sans Pro" w:cs="Times New Roman"/>
                      <w:color w:val="524D66"/>
                      <w:sz w:val="20"/>
                      <w:szCs w:val="20"/>
                      <w:lang w:eastAsia="es-AR"/>
                    </w:rPr>
                    <w:t>, ya que este concepto define la identificación y el seguimiento de unas normas determinadas por tal de actuar del modo que nos parezca correcto desde un punto de vista personal. Además, al ser de ámbito más bien individual, da un cierto margen a reflexionar sobre si algo está bien o no, dependiendo de las circunstancias.</w:t>
                  </w:r>
                </w:p>
                <w:p w:rsidR="00BD6271" w:rsidRPr="00BD6271" w:rsidRDefault="00BD6271" w:rsidP="00BD6271">
                  <w:pPr>
                    <w:shd w:val="clear" w:color="auto" w:fill="FFFFFF"/>
                    <w:spacing w:before="134" w:after="134" w:line="240" w:lineRule="auto"/>
                    <w:rPr>
                      <w:rFonts w:ascii="Source Sans Pro" w:eastAsia="Times New Roman" w:hAnsi="Source Sans Pro" w:cs="Times New Roman"/>
                      <w:bCs/>
                      <w:color w:val="524D66"/>
                      <w:sz w:val="20"/>
                      <w:szCs w:val="20"/>
                      <w:lang w:eastAsia="es-AR"/>
                    </w:rPr>
                  </w:pPr>
                  <w:r>
                    <w:rPr>
                      <w:rFonts w:ascii="Source Sans Pro" w:eastAsia="Times New Roman" w:hAnsi="Source Sans Pro" w:cs="Times New Roman"/>
                      <w:b/>
                      <w:bCs/>
                      <w:color w:val="524D66"/>
                      <w:sz w:val="20"/>
                      <w:szCs w:val="20"/>
                      <w:lang w:eastAsia="es-AR"/>
                    </w:rPr>
                    <w:t>6-</w:t>
                  </w:r>
                  <w:r w:rsidRPr="00BD6271">
                    <w:rPr>
                      <w:rFonts w:ascii="Source Sans Pro" w:eastAsia="Times New Roman" w:hAnsi="Source Sans Pro" w:cs="Times New Roman"/>
                      <w:bCs/>
                      <w:color w:val="524D66"/>
                      <w:sz w:val="20"/>
                      <w:szCs w:val="20"/>
                      <w:lang w:eastAsia="es-AR"/>
                    </w:rPr>
                    <w:t>Grado de universalidad</w:t>
                  </w:r>
                </w:p>
                <w:p w:rsidR="00BD6271" w:rsidRPr="00B634E6" w:rsidRDefault="00BD6271" w:rsidP="00BD6271">
                  <w:pPr>
                    <w:shd w:val="clear" w:color="auto" w:fill="FFFFFF"/>
                    <w:spacing w:before="134" w:after="134" w:line="240" w:lineRule="auto"/>
                    <w:rPr>
                      <w:rFonts w:ascii="Source Sans Pro" w:eastAsia="Times New Roman" w:hAnsi="Source Sans Pro" w:cs="Times New Roman"/>
                      <w:color w:val="524D66"/>
                      <w:sz w:val="20"/>
                      <w:szCs w:val="20"/>
                      <w:lang w:eastAsia="es-AR"/>
                    </w:rPr>
                  </w:pPr>
                  <w:r w:rsidRPr="00B634E6">
                    <w:rPr>
                      <w:rFonts w:ascii="Source Sans Pro" w:eastAsia="Times New Roman" w:hAnsi="Source Sans Pro" w:cs="Times New Roman"/>
                      <w:color w:val="524D66"/>
                      <w:sz w:val="20"/>
                      <w:szCs w:val="20"/>
                      <w:lang w:eastAsia="es-AR"/>
                    </w:rPr>
                    <w:t>La ética tiene la pretensión de ser universal, es decir, de poder ser aplicada en cualquier contexto, ya que idealmente parte del uso guiado del pensamiento, no de la obediencia ciega a normas rígidas. Esta disciplina busca, por tanto, establecer verdades absolutas que se mantengan como tales independientemente del contexto en el que se apliquen, siempre y cuando la persona tenga la capacidad de actuar de forma racional. Kant, por ejemplo, intentó plantear principios éticos objetivos, por encima de la cultura o la religión.</w:t>
                  </w:r>
                </w:p>
                <w:p w:rsidR="00BD6271" w:rsidRPr="00B634E6" w:rsidRDefault="00BD6271" w:rsidP="00BD6271">
                  <w:pPr>
                    <w:shd w:val="clear" w:color="auto" w:fill="FFFFFF"/>
                    <w:spacing w:before="134" w:after="134" w:line="240" w:lineRule="auto"/>
                    <w:rPr>
                      <w:rFonts w:ascii="Source Sans Pro" w:eastAsia="Times New Roman" w:hAnsi="Source Sans Pro" w:cs="Times New Roman"/>
                      <w:color w:val="524D66"/>
                      <w:sz w:val="30"/>
                      <w:szCs w:val="30"/>
                      <w:lang w:eastAsia="es-AR"/>
                    </w:rPr>
                  </w:pPr>
                  <w:r w:rsidRPr="00B634E6">
                    <w:rPr>
                      <w:rFonts w:ascii="Source Sans Pro" w:eastAsia="Times New Roman" w:hAnsi="Source Sans Pro" w:cs="Times New Roman"/>
                      <w:color w:val="524D66"/>
                      <w:sz w:val="20"/>
                      <w:szCs w:val="20"/>
                      <w:lang w:eastAsia="es-AR"/>
                    </w:rPr>
                    <w:t>Por contra, </w:t>
                  </w:r>
                  <w:r w:rsidRPr="00BD6271">
                    <w:rPr>
                      <w:rFonts w:ascii="Source Sans Pro" w:eastAsia="Times New Roman" w:hAnsi="Source Sans Pro" w:cs="Times New Roman"/>
                      <w:b/>
                      <w:bCs/>
                      <w:color w:val="524D66"/>
                      <w:sz w:val="20"/>
                      <w:szCs w:val="20"/>
                      <w:lang w:eastAsia="es-AR"/>
                    </w:rPr>
                    <w:t>la moral varía en función de la sociedad;</w:t>
                  </w:r>
                  <w:r w:rsidRPr="00B634E6">
                    <w:rPr>
                      <w:rFonts w:ascii="Source Sans Pro" w:eastAsia="Times New Roman" w:hAnsi="Source Sans Pro" w:cs="Times New Roman"/>
                      <w:color w:val="524D66"/>
                      <w:sz w:val="20"/>
                      <w:szCs w:val="20"/>
                      <w:lang w:eastAsia="es-AR"/>
                    </w:rPr>
                    <w:t> conductas que pueden estar aceptadas en algunos grupos sociales, como la violencia de género o la explotación infantil, serían consideradas inmorales por personas de otras sociedades, así como desde un punto de vista ético. En este sentido podemos decir que la moral está influida en gran medida por el relativismo cultural.</w:t>
                  </w:r>
                </w:p>
                <w:p w:rsidR="00BD6271" w:rsidRPr="00B634E6" w:rsidRDefault="00BD6271" w:rsidP="00BD6271">
                  <w:pPr>
                    <w:shd w:val="clear" w:color="auto" w:fill="FFFFFF"/>
                    <w:spacing w:before="134" w:after="134" w:line="240" w:lineRule="auto"/>
                    <w:rPr>
                      <w:rFonts w:ascii="Source Sans Pro" w:eastAsia="Times New Roman" w:hAnsi="Source Sans Pro" w:cs="Times New Roman"/>
                      <w:color w:val="524D66"/>
                      <w:sz w:val="20"/>
                      <w:szCs w:val="20"/>
                      <w:lang w:eastAsia="es-AR"/>
                    </w:rPr>
                  </w:pPr>
                </w:p>
                <w:p w:rsidR="00BD6271" w:rsidRDefault="00BD6271" w:rsidP="00E70BA4"/>
              </w:txbxContent>
            </v:textbox>
          </v:shape>
        </w:pict>
      </w: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E70BA4" w:rsidRDefault="00E70BA4" w:rsidP="00B634E6">
      <w:pPr>
        <w:jc w:val="both"/>
        <w:rPr>
          <w:rFonts w:ascii="Arial" w:hAnsi="Arial" w:cs="Arial"/>
        </w:rPr>
      </w:pPr>
    </w:p>
    <w:p w:rsidR="00653944" w:rsidRPr="00283A5A" w:rsidRDefault="00653944" w:rsidP="00B634E6">
      <w:pPr>
        <w:jc w:val="both"/>
        <w:rPr>
          <w:rFonts w:ascii="Arial" w:hAnsi="Arial" w:cs="Arial"/>
        </w:rPr>
      </w:pPr>
    </w:p>
    <w:p w:rsidR="00A3626C" w:rsidRDefault="00BD6271">
      <w:r>
        <w:lastRenderedPageBreak/>
        <w:t xml:space="preserve">Consignas: </w:t>
      </w:r>
    </w:p>
    <w:p w:rsidR="00BD6271" w:rsidRDefault="00BD6271" w:rsidP="00FE1A1F">
      <w:pPr>
        <w:pStyle w:val="Prrafodelista"/>
        <w:numPr>
          <w:ilvl w:val="0"/>
          <w:numId w:val="4"/>
        </w:numPr>
      </w:pPr>
      <w:r>
        <w:t>Leer atentamente, realizar un glosario con las palabras desconocidas.</w:t>
      </w:r>
    </w:p>
    <w:p w:rsidR="00BD6271" w:rsidRDefault="00BD6271" w:rsidP="00FE1A1F">
      <w:pPr>
        <w:pStyle w:val="Prrafodelista"/>
        <w:numPr>
          <w:ilvl w:val="0"/>
          <w:numId w:val="4"/>
        </w:numPr>
      </w:pPr>
      <w:r>
        <w:t>Definir con palabras propias qué es ética y moral</w:t>
      </w:r>
    </w:p>
    <w:p w:rsidR="00BD6271" w:rsidRDefault="00BD6271" w:rsidP="00FE1A1F">
      <w:pPr>
        <w:pStyle w:val="Prrafodelista"/>
        <w:numPr>
          <w:ilvl w:val="0"/>
          <w:numId w:val="4"/>
        </w:numPr>
      </w:pPr>
      <w:r>
        <w:t xml:space="preserve">Realizar un cuadro comparativo </w:t>
      </w:r>
      <w:r w:rsidR="00FE1A1F">
        <w:t>con las diferencias entre moral y ética</w:t>
      </w:r>
    </w:p>
    <w:p w:rsidR="00FE1A1F" w:rsidRDefault="00FE1A1F" w:rsidP="00FE1A1F">
      <w:pPr>
        <w:pStyle w:val="Prrafodelista"/>
        <w:numPr>
          <w:ilvl w:val="0"/>
          <w:numId w:val="4"/>
        </w:numPr>
      </w:pPr>
      <w:r>
        <w:t>Teniendo en cuenta el texto ¿Qué serían las normas morales?</w:t>
      </w:r>
    </w:p>
    <w:p w:rsidR="00FE1A1F" w:rsidRDefault="00FE1A1F" w:rsidP="00FE1A1F">
      <w:pPr>
        <w:pStyle w:val="Prrafodelista"/>
        <w:numPr>
          <w:ilvl w:val="0"/>
          <w:numId w:val="4"/>
        </w:numPr>
      </w:pPr>
      <w:r>
        <w:t>¿Cómo explicaría el universalismo y el relativismo cultural?. Si el texto no brinda suficiente información es posible googlearlo.</w:t>
      </w:r>
    </w:p>
    <w:p w:rsidR="00FE1A1F" w:rsidRDefault="00A66F45">
      <w:pPr>
        <w:rPr>
          <w:b/>
          <w:u w:val="single"/>
        </w:rPr>
      </w:pPr>
      <w:r w:rsidRPr="00A66F45">
        <w:rPr>
          <w:b/>
          <w:u w:val="single"/>
        </w:rPr>
        <w:t xml:space="preserve">TURNO </w:t>
      </w:r>
      <w:r w:rsidR="003357CF">
        <w:rPr>
          <w:b/>
          <w:u w:val="single"/>
        </w:rPr>
        <w:t>MAÑANA</w:t>
      </w:r>
    </w:p>
    <w:p w:rsidR="00A66F45" w:rsidRDefault="00A66F45" w:rsidP="00A66F45">
      <w:r>
        <w:t xml:space="preserve">Prof. </w:t>
      </w:r>
      <w:r w:rsidR="003357CF">
        <w:t>Ana Alberstein</w:t>
      </w:r>
      <w:r>
        <w:t xml:space="preserve">                                               Curso: 5°</w:t>
      </w:r>
      <w:r w:rsidR="003357CF">
        <w:t xml:space="preserve"> Año</w:t>
      </w:r>
    </w:p>
    <w:p w:rsidR="00DD6E0B" w:rsidRDefault="00DD6E0B" w:rsidP="00A66F45">
      <w:r>
        <w:t>Responder al correo:</w:t>
      </w:r>
    </w:p>
    <w:p w:rsidR="00A66F45" w:rsidRPr="00A66F45" w:rsidRDefault="00A66F45" w:rsidP="00A66F45">
      <w:r>
        <w:t>e-mail:</w:t>
      </w:r>
      <w:r w:rsidR="003357CF">
        <w:t xml:space="preserve"> profeana.nop@gmail.com</w:t>
      </w:r>
      <w:bookmarkStart w:id="0" w:name="_GoBack"/>
      <w:bookmarkEnd w:id="0"/>
    </w:p>
    <w:sectPr w:rsidR="00A66F45" w:rsidRPr="00A66F45" w:rsidSect="004B218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92" w:rsidRDefault="00F35492" w:rsidP="004B218D">
      <w:pPr>
        <w:spacing w:after="0" w:line="240" w:lineRule="auto"/>
      </w:pPr>
      <w:r>
        <w:separator/>
      </w:r>
    </w:p>
  </w:endnote>
  <w:endnote w:type="continuationSeparator" w:id="1">
    <w:p w:rsidR="00F35492" w:rsidRDefault="00F35492" w:rsidP="004B2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ambria Math"/>
    <w:charset w:val="00"/>
    <w:family w:val="swiss"/>
    <w:pitch w:val="variable"/>
    <w:sig w:usb0="00000001"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E9" w:rsidRDefault="009568E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E9" w:rsidRDefault="009568E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E9" w:rsidRDefault="009568E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92" w:rsidRDefault="00F35492" w:rsidP="004B218D">
      <w:pPr>
        <w:spacing w:after="0" w:line="240" w:lineRule="auto"/>
      </w:pPr>
      <w:r>
        <w:separator/>
      </w:r>
    </w:p>
  </w:footnote>
  <w:footnote w:type="continuationSeparator" w:id="1">
    <w:p w:rsidR="00F35492" w:rsidRDefault="00F35492" w:rsidP="004B21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E9" w:rsidRDefault="009568E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8D" w:rsidRDefault="004B218D">
    <w:pPr>
      <w:pStyle w:val="Encabezado"/>
    </w:pPr>
    <w:r>
      <w:t xml:space="preserve">COLEGIO 5027 JOSÉ DE SAN MARTÍN </w:t>
    </w:r>
  </w:p>
  <w:p w:rsidR="004B218D" w:rsidRDefault="004B218D">
    <w:pPr>
      <w:pStyle w:val="Encabezado"/>
    </w:pPr>
    <w:r>
      <w:t xml:space="preserve">FORMACIÓN ÉTICA Y CIUDADANA   CURSO 5°     TURNO </w:t>
    </w:r>
    <w:r w:rsidR="003357CF">
      <w:t>MAÑANA</w:t>
    </w:r>
  </w:p>
  <w:p w:rsidR="004B218D" w:rsidRDefault="004B218D">
    <w:pPr>
      <w:pStyle w:val="Encabezado"/>
    </w:pPr>
    <w:r>
      <w:t xml:space="preserve">PROF.  </w:t>
    </w:r>
    <w:r w:rsidR="003357CF">
      <w:t>ANA ALBERSTEIN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E9" w:rsidRDefault="009568E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0A9"/>
    <w:multiLevelType w:val="hybridMultilevel"/>
    <w:tmpl w:val="C2BE9924"/>
    <w:lvl w:ilvl="0" w:tplc="6B10CF5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536738B"/>
    <w:multiLevelType w:val="multilevel"/>
    <w:tmpl w:val="DF68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52893"/>
    <w:multiLevelType w:val="hybridMultilevel"/>
    <w:tmpl w:val="9496D6DC"/>
    <w:lvl w:ilvl="0" w:tplc="6B10CF5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498469A"/>
    <w:multiLevelType w:val="multilevel"/>
    <w:tmpl w:val="AF3E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634E6"/>
    <w:rsid w:val="000D0013"/>
    <w:rsid w:val="00193344"/>
    <w:rsid w:val="003357CF"/>
    <w:rsid w:val="00365B5A"/>
    <w:rsid w:val="0042437F"/>
    <w:rsid w:val="004B218D"/>
    <w:rsid w:val="00640D38"/>
    <w:rsid w:val="00653944"/>
    <w:rsid w:val="009568E9"/>
    <w:rsid w:val="00A66F45"/>
    <w:rsid w:val="00B634E6"/>
    <w:rsid w:val="00BD6271"/>
    <w:rsid w:val="00D50AEE"/>
    <w:rsid w:val="00DD6E0B"/>
    <w:rsid w:val="00DF212D"/>
    <w:rsid w:val="00E70BA4"/>
    <w:rsid w:val="00E84DE7"/>
    <w:rsid w:val="00F35492"/>
    <w:rsid w:val="00FE1A1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E6"/>
  </w:style>
  <w:style w:type="paragraph" w:styleId="Ttulo2">
    <w:name w:val="heading 2"/>
    <w:basedOn w:val="Normal"/>
    <w:link w:val="Ttulo2Car"/>
    <w:uiPriority w:val="9"/>
    <w:qFormat/>
    <w:rsid w:val="00B634E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B634E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634E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B634E6"/>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B634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634E6"/>
    <w:rPr>
      <w:b/>
      <w:bCs/>
    </w:rPr>
  </w:style>
  <w:style w:type="character" w:styleId="Hipervnculo">
    <w:name w:val="Hyperlink"/>
    <w:basedOn w:val="Fuentedeprrafopredeter"/>
    <w:uiPriority w:val="99"/>
    <w:unhideWhenUsed/>
    <w:rsid w:val="00B634E6"/>
    <w:rPr>
      <w:color w:val="0000FF"/>
      <w:u w:val="single"/>
    </w:rPr>
  </w:style>
  <w:style w:type="paragraph" w:customStyle="1" w:styleId="lbl">
    <w:name w:val="lbl"/>
    <w:basedOn w:val="Normal"/>
    <w:rsid w:val="00B634E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640D38"/>
    <w:pPr>
      <w:ind w:left="720"/>
      <w:contextualSpacing/>
    </w:pPr>
  </w:style>
  <w:style w:type="paragraph" w:styleId="Encabezado">
    <w:name w:val="header"/>
    <w:basedOn w:val="Normal"/>
    <w:link w:val="EncabezadoCar"/>
    <w:uiPriority w:val="99"/>
    <w:unhideWhenUsed/>
    <w:rsid w:val="004B21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18D"/>
  </w:style>
  <w:style w:type="paragraph" w:styleId="Piedepgina">
    <w:name w:val="footer"/>
    <w:basedOn w:val="Normal"/>
    <w:link w:val="PiedepginaCar"/>
    <w:uiPriority w:val="99"/>
    <w:unhideWhenUsed/>
    <w:rsid w:val="004B21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18D"/>
  </w:style>
</w:styles>
</file>

<file path=word/webSettings.xml><?xml version="1.0" encoding="utf-8"?>
<w:webSettings xmlns:r="http://schemas.openxmlformats.org/officeDocument/2006/relationships" xmlns:w="http://schemas.openxmlformats.org/wordprocessingml/2006/main">
  <w:divs>
    <w:div w:id="613637272">
      <w:bodyDiv w:val="1"/>
      <w:marLeft w:val="0"/>
      <w:marRight w:val="0"/>
      <w:marTop w:val="0"/>
      <w:marBottom w:val="0"/>
      <w:divBdr>
        <w:top w:val="none" w:sz="0" w:space="0" w:color="auto"/>
        <w:left w:val="none" w:sz="0" w:space="0" w:color="auto"/>
        <w:bottom w:val="none" w:sz="0" w:space="0" w:color="auto"/>
        <w:right w:val="none" w:sz="0" w:space="0" w:color="auto"/>
      </w:divBdr>
      <w:divsChild>
        <w:div w:id="2088257545">
          <w:marLeft w:val="0"/>
          <w:marRight w:val="0"/>
          <w:marTop w:val="402"/>
          <w:marBottom w:val="0"/>
          <w:divBdr>
            <w:top w:val="none" w:sz="0" w:space="0" w:color="auto"/>
            <w:left w:val="none" w:sz="0" w:space="0" w:color="auto"/>
            <w:bottom w:val="none" w:sz="0" w:space="0" w:color="auto"/>
            <w:right w:val="none" w:sz="0" w:space="0" w:color="auto"/>
          </w:divBdr>
          <w:divsChild>
            <w:div w:id="1550534200">
              <w:marLeft w:val="0"/>
              <w:marRight w:val="0"/>
              <w:marTop w:val="0"/>
              <w:marBottom w:val="0"/>
              <w:divBdr>
                <w:top w:val="none" w:sz="0" w:space="0" w:color="auto"/>
                <w:left w:val="none" w:sz="0" w:space="0" w:color="auto"/>
                <w:bottom w:val="none" w:sz="0" w:space="0" w:color="auto"/>
                <w:right w:val="none" w:sz="0" w:space="0" w:color="auto"/>
              </w:divBdr>
              <w:divsChild>
                <w:div w:id="14264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logiaymente.com/psicologia/descartes-historia-psicolog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sicologiaymente.com/psicologia/platon-historia-psicologi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Words>
  <Characters>606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ColegioSM</dc:creator>
  <cp:lastModifiedBy>Pablo</cp:lastModifiedBy>
  <cp:revision>3</cp:revision>
  <dcterms:created xsi:type="dcterms:W3CDTF">2020-03-20T14:00:00Z</dcterms:created>
  <dcterms:modified xsi:type="dcterms:W3CDTF">2020-03-20T18:48:00Z</dcterms:modified>
</cp:coreProperties>
</file>