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2D3" w:rsidRDefault="009622D3" w:rsidP="009622D3">
      <w:pPr>
        <w:spacing w:line="368" w:lineRule="exact"/>
        <w:ind w:left="142"/>
        <w:rPr>
          <w:rFonts w:ascii="Arial Rounded MT Bold" w:hAnsi="Arial Rounded MT Bold"/>
          <w:b/>
          <w:sz w:val="32"/>
        </w:rPr>
      </w:pPr>
      <w:r>
        <w:rPr>
          <w:rFonts w:ascii="Arial Rounded MT Bold" w:hAnsi="Arial Rounded MT Bold"/>
          <w:b/>
          <w:sz w:val="32"/>
        </w:rPr>
        <w:t>Col. Sec. Nº 5027 “GRAL. JOSÉ DE SAN MARTÍN”</w:t>
      </w:r>
    </w:p>
    <w:p w:rsidR="009622D3" w:rsidRDefault="009622D3" w:rsidP="009622D3">
      <w:pPr>
        <w:spacing w:line="218" w:lineRule="exact"/>
        <w:ind w:left="142"/>
        <w:rPr>
          <w:sz w:val="18"/>
        </w:rPr>
      </w:pPr>
      <w:r>
        <w:rPr>
          <w:b/>
          <w:sz w:val="18"/>
        </w:rPr>
        <w:t xml:space="preserve">Central: </w:t>
      </w:r>
      <w:r>
        <w:rPr>
          <w:sz w:val="18"/>
        </w:rPr>
        <w:t xml:space="preserve">Avda. Líbano Nº 850 – Tel.4231848 </w:t>
      </w:r>
      <w:r>
        <w:rPr>
          <w:b/>
          <w:sz w:val="18"/>
        </w:rPr>
        <w:t xml:space="preserve">Anexo: </w:t>
      </w:r>
      <w:r>
        <w:rPr>
          <w:sz w:val="18"/>
        </w:rPr>
        <w:t>Avda. Independencia y Lanceros S/N – Tel.4960618- 4954651</w:t>
      </w:r>
    </w:p>
    <w:p w:rsidR="009622D3" w:rsidRPr="007A4974" w:rsidRDefault="009622D3" w:rsidP="009622D3">
      <w:pPr>
        <w:ind w:left="142"/>
        <w:rPr>
          <w:sz w:val="18"/>
          <w:lang w:val="en-US"/>
        </w:rPr>
      </w:pPr>
      <w:r w:rsidRPr="007A4974">
        <w:rPr>
          <w:b/>
          <w:sz w:val="18"/>
          <w:lang w:val="en-US"/>
        </w:rPr>
        <w:t xml:space="preserve">Web: </w:t>
      </w:r>
      <w:hyperlink r:id="rId6">
        <w:r w:rsidRPr="007A4974">
          <w:rPr>
            <w:sz w:val="18"/>
            <w:lang w:val="en-US"/>
          </w:rPr>
          <w:t>www.colsanmartin.com.ar</w:t>
        </w:r>
      </w:hyperlink>
      <w:r w:rsidRPr="007A4974">
        <w:rPr>
          <w:b/>
          <w:sz w:val="18"/>
          <w:lang w:val="en-US"/>
        </w:rPr>
        <w:t xml:space="preserve">Correo: </w:t>
      </w:r>
      <w:hyperlink r:id="rId7">
        <w:r w:rsidRPr="007A4974">
          <w:rPr>
            <w:sz w:val="18"/>
            <w:lang w:val="en-US"/>
          </w:rPr>
          <w:t>colsanmartin5027@gmail.com</w:t>
        </w:r>
      </w:hyperlink>
    </w:p>
    <w:p w:rsidR="00954C24" w:rsidRPr="007A4974" w:rsidRDefault="00954C24">
      <w:pPr>
        <w:rPr>
          <w:lang w:val="en-US"/>
        </w:rPr>
      </w:pPr>
    </w:p>
    <w:p w:rsidR="009622D3" w:rsidRPr="00490149" w:rsidRDefault="009622D3" w:rsidP="009622D3">
      <w:pPr>
        <w:pStyle w:val="Ttulo2"/>
        <w:ind w:left="0" w:right="4175"/>
        <w:jc w:val="both"/>
        <w:rPr>
          <w:sz w:val="24"/>
          <w:szCs w:val="24"/>
          <w:u w:val="single"/>
        </w:rPr>
      </w:pPr>
      <w:r>
        <w:rPr>
          <w:sz w:val="24"/>
          <w:szCs w:val="24"/>
          <w:u w:val="single"/>
        </w:rPr>
        <w:t xml:space="preserve">TRABAJO </w:t>
      </w:r>
      <w:proofErr w:type="gramStart"/>
      <w:r>
        <w:rPr>
          <w:sz w:val="24"/>
          <w:szCs w:val="24"/>
          <w:u w:val="single"/>
        </w:rPr>
        <w:t>PRACTICO</w:t>
      </w:r>
      <w:proofErr w:type="gramEnd"/>
      <w:r>
        <w:rPr>
          <w:sz w:val="24"/>
          <w:szCs w:val="24"/>
          <w:u w:val="single"/>
        </w:rPr>
        <w:t xml:space="preserve"> N° 5</w:t>
      </w:r>
    </w:p>
    <w:p w:rsidR="009622D3" w:rsidRDefault="009622D3" w:rsidP="009622D3">
      <w:pPr>
        <w:spacing w:before="5"/>
        <w:rPr>
          <w:b/>
          <w:sz w:val="19"/>
        </w:rPr>
      </w:pPr>
    </w:p>
    <w:p w:rsidR="009622D3" w:rsidRDefault="009622D3" w:rsidP="009622D3">
      <w:pPr>
        <w:tabs>
          <w:tab w:val="left" w:pos="4333"/>
        </w:tabs>
        <w:spacing w:before="1"/>
        <w:ind w:left="678"/>
        <w:rPr>
          <w:sz w:val="24"/>
        </w:rPr>
      </w:pPr>
      <w:r>
        <w:rPr>
          <w:b/>
          <w:sz w:val="24"/>
        </w:rPr>
        <w:t xml:space="preserve">TURNO: </w:t>
      </w:r>
      <w:r>
        <w:rPr>
          <w:sz w:val="24"/>
        </w:rPr>
        <w:t>Mañana-Tarde-Vespertino</w:t>
      </w:r>
    </w:p>
    <w:p w:rsidR="009622D3" w:rsidRDefault="009622D3" w:rsidP="009622D3">
      <w:pPr>
        <w:spacing w:before="2"/>
        <w:rPr>
          <w:sz w:val="20"/>
        </w:rPr>
      </w:pPr>
    </w:p>
    <w:p w:rsidR="009622D3" w:rsidRDefault="009622D3" w:rsidP="009622D3">
      <w:pPr>
        <w:pStyle w:val="Ttulo1"/>
        <w:tabs>
          <w:tab w:val="left" w:pos="4278"/>
        </w:tabs>
      </w:pPr>
      <w:r>
        <w:t>Materia:</w:t>
      </w:r>
      <w:r>
        <w:rPr>
          <w:spacing w:val="-1"/>
        </w:rPr>
        <w:t xml:space="preserve"> BIOLOGIA</w:t>
      </w:r>
    </w:p>
    <w:p w:rsidR="009622D3" w:rsidRDefault="009622D3" w:rsidP="009622D3">
      <w:pPr>
        <w:spacing w:before="7"/>
        <w:rPr>
          <w:b/>
          <w:sz w:val="15"/>
        </w:rPr>
      </w:pPr>
    </w:p>
    <w:p w:rsidR="009622D3" w:rsidRPr="00925AC9" w:rsidRDefault="009622D3" w:rsidP="009622D3">
      <w:pPr>
        <w:tabs>
          <w:tab w:val="left" w:pos="3157"/>
        </w:tabs>
        <w:spacing w:before="51"/>
        <w:ind w:left="678"/>
        <w:rPr>
          <w:bCs/>
          <w:sz w:val="24"/>
        </w:rPr>
      </w:pPr>
      <w:r>
        <w:rPr>
          <w:b/>
          <w:sz w:val="24"/>
        </w:rPr>
        <w:t xml:space="preserve">Curso: </w:t>
      </w:r>
      <w:r w:rsidRPr="00925AC9">
        <w:rPr>
          <w:b/>
          <w:sz w:val="24"/>
        </w:rPr>
        <w:t>2°</w:t>
      </w:r>
    </w:p>
    <w:p w:rsidR="009622D3" w:rsidRDefault="009622D3" w:rsidP="009622D3">
      <w:pPr>
        <w:spacing w:before="1"/>
        <w:rPr>
          <w:b/>
          <w:sz w:val="16"/>
        </w:rPr>
      </w:pPr>
    </w:p>
    <w:p w:rsidR="009622D3" w:rsidRDefault="007A4974" w:rsidP="009622D3">
      <w:pPr>
        <w:spacing w:before="52"/>
        <w:ind w:left="678"/>
        <w:rPr>
          <w:sz w:val="24"/>
        </w:rPr>
      </w:pPr>
      <w:r>
        <w:rPr>
          <w:b/>
          <w:sz w:val="24"/>
        </w:rPr>
        <w:t>Semana: DESDE 12-4-2020 AL 26</w:t>
      </w:r>
      <w:r w:rsidR="009622D3">
        <w:rPr>
          <w:b/>
          <w:sz w:val="24"/>
        </w:rPr>
        <w:t>-4-2020</w:t>
      </w:r>
    </w:p>
    <w:p w:rsidR="009622D3" w:rsidRDefault="009622D3" w:rsidP="009622D3">
      <w:pPr>
        <w:spacing w:before="4"/>
        <w:rPr>
          <w:sz w:val="19"/>
        </w:rPr>
      </w:pPr>
    </w:p>
    <w:tbl>
      <w:tblPr>
        <w:tblStyle w:val="Tablaconcuadrcula"/>
        <w:tblW w:w="0" w:type="auto"/>
        <w:tblInd w:w="678" w:type="dxa"/>
        <w:tblLook w:val="04A0"/>
      </w:tblPr>
      <w:tblGrid>
        <w:gridCol w:w="2058"/>
        <w:gridCol w:w="975"/>
        <w:gridCol w:w="1079"/>
        <w:gridCol w:w="3158"/>
        <w:gridCol w:w="1673"/>
      </w:tblGrid>
      <w:tr w:rsidR="009622D3" w:rsidRPr="0024109B" w:rsidTr="005F1EA0">
        <w:trPr>
          <w:trHeight w:val="365"/>
        </w:trPr>
        <w:tc>
          <w:tcPr>
            <w:tcW w:w="2152" w:type="dxa"/>
            <w:shd w:val="clear" w:color="auto" w:fill="DBE5F1" w:themeFill="accent1" w:themeFillTint="33"/>
          </w:tcPr>
          <w:p w:rsidR="009622D3" w:rsidRPr="005E6773" w:rsidRDefault="009622D3" w:rsidP="005F1EA0">
            <w:pPr>
              <w:jc w:val="center"/>
              <w:rPr>
                <w:b/>
                <w:bCs/>
                <w:sz w:val="24"/>
                <w:szCs w:val="24"/>
              </w:rPr>
            </w:pPr>
            <w:proofErr w:type="spellStart"/>
            <w:r w:rsidRPr="005E6773">
              <w:rPr>
                <w:b/>
                <w:bCs/>
                <w:sz w:val="24"/>
                <w:szCs w:val="24"/>
              </w:rPr>
              <w:t>Profesor</w:t>
            </w:r>
            <w:proofErr w:type="spellEnd"/>
          </w:p>
        </w:tc>
        <w:tc>
          <w:tcPr>
            <w:tcW w:w="1134" w:type="dxa"/>
            <w:shd w:val="clear" w:color="auto" w:fill="DBE5F1" w:themeFill="accent1" w:themeFillTint="33"/>
          </w:tcPr>
          <w:p w:rsidR="009622D3" w:rsidRPr="005E6773" w:rsidRDefault="009622D3" w:rsidP="005F1EA0">
            <w:pPr>
              <w:jc w:val="center"/>
              <w:rPr>
                <w:b/>
                <w:bCs/>
                <w:sz w:val="24"/>
                <w:szCs w:val="24"/>
              </w:rPr>
            </w:pPr>
            <w:proofErr w:type="spellStart"/>
            <w:r w:rsidRPr="005E6773">
              <w:rPr>
                <w:b/>
                <w:bCs/>
                <w:sz w:val="24"/>
                <w:szCs w:val="24"/>
              </w:rPr>
              <w:t>Curso</w:t>
            </w:r>
            <w:proofErr w:type="spellEnd"/>
          </w:p>
        </w:tc>
        <w:tc>
          <w:tcPr>
            <w:tcW w:w="1134" w:type="dxa"/>
            <w:shd w:val="clear" w:color="auto" w:fill="DBE5F1" w:themeFill="accent1" w:themeFillTint="33"/>
          </w:tcPr>
          <w:p w:rsidR="009622D3" w:rsidRPr="005E6773" w:rsidRDefault="009622D3" w:rsidP="005F1EA0">
            <w:pPr>
              <w:jc w:val="center"/>
              <w:rPr>
                <w:b/>
                <w:bCs/>
                <w:sz w:val="24"/>
                <w:szCs w:val="24"/>
              </w:rPr>
            </w:pPr>
            <w:proofErr w:type="spellStart"/>
            <w:r w:rsidRPr="005E6773">
              <w:rPr>
                <w:b/>
                <w:bCs/>
                <w:sz w:val="24"/>
                <w:szCs w:val="24"/>
              </w:rPr>
              <w:t>División</w:t>
            </w:r>
            <w:proofErr w:type="spellEnd"/>
          </w:p>
        </w:tc>
        <w:tc>
          <w:tcPr>
            <w:tcW w:w="3402" w:type="dxa"/>
            <w:shd w:val="clear" w:color="auto" w:fill="DBE5F1" w:themeFill="accent1" w:themeFillTint="33"/>
          </w:tcPr>
          <w:p w:rsidR="009622D3" w:rsidRPr="005E6773" w:rsidRDefault="009622D3" w:rsidP="005F1EA0">
            <w:pPr>
              <w:jc w:val="center"/>
              <w:rPr>
                <w:b/>
                <w:bCs/>
                <w:sz w:val="24"/>
                <w:szCs w:val="24"/>
              </w:rPr>
            </w:pPr>
            <w:proofErr w:type="spellStart"/>
            <w:r w:rsidRPr="005E6773">
              <w:rPr>
                <w:b/>
                <w:bCs/>
                <w:sz w:val="24"/>
                <w:szCs w:val="24"/>
              </w:rPr>
              <w:t>Correo</w:t>
            </w:r>
            <w:proofErr w:type="spellEnd"/>
          </w:p>
        </w:tc>
        <w:tc>
          <w:tcPr>
            <w:tcW w:w="1993" w:type="dxa"/>
            <w:shd w:val="clear" w:color="auto" w:fill="DBE5F1" w:themeFill="accent1" w:themeFillTint="33"/>
          </w:tcPr>
          <w:p w:rsidR="009622D3" w:rsidRPr="005E6773" w:rsidRDefault="009622D3" w:rsidP="005F1EA0">
            <w:pPr>
              <w:jc w:val="center"/>
              <w:rPr>
                <w:b/>
                <w:bCs/>
                <w:sz w:val="24"/>
                <w:szCs w:val="24"/>
              </w:rPr>
            </w:pPr>
            <w:proofErr w:type="spellStart"/>
            <w:r w:rsidRPr="005E6773">
              <w:rPr>
                <w:b/>
                <w:bCs/>
                <w:sz w:val="24"/>
                <w:szCs w:val="24"/>
              </w:rPr>
              <w:t>Turno</w:t>
            </w:r>
            <w:proofErr w:type="spellEnd"/>
          </w:p>
        </w:tc>
      </w:tr>
      <w:tr w:rsidR="009622D3" w:rsidRPr="0024109B" w:rsidTr="005F1EA0">
        <w:trPr>
          <w:trHeight w:val="397"/>
        </w:trPr>
        <w:tc>
          <w:tcPr>
            <w:tcW w:w="2152" w:type="dxa"/>
          </w:tcPr>
          <w:p w:rsidR="009622D3" w:rsidRPr="005E6773" w:rsidRDefault="009622D3" w:rsidP="005F1EA0">
            <w:pPr>
              <w:rPr>
                <w:rFonts w:asciiTheme="minorHAnsi" w:hAnsiTheme="minorHAnsi" w:cstheme="minorHAnsi"/>
              </w:rPr>
            </w:pPr>
            <w:proofErr w:type="spellStart"/>
            <w:r w:rsidRPr="005E6773">
              <w:rPr>
                <w:rFonts w:asciiTheme="minorHAnsi" w:hAnsiTheme="minorHAnsi" w:cstheme="minorHAnsi"/>
                <w:bCs/>
                <w:sz w:val="24"/>
              </w:rPr>
              <w:t>AgustínMontañez</w:t>
            </w:r>
            <w:proofErr w:type="spellEnd"/>
          </w:p>
        </w:tc>
        <w:tc>
          <w:tcPr>
            <w:tcW w:w="1134" w:type="dxa"/>
          </w:tcPr>
          <w:p w:rsidR="009622D3" w:rsidRPr="0024109B" w:rsidRDefault="009622D3" w:rsidP="005F1EA0">
            <w:pPr>
              <w:jc w:val="center"/>
            </w:pPr>
            <w:r w:rsidRPr="00925AC9">
              <w:rPr>
                <w:sz w:val="24"/>
              </w:rPr>
              <w:t>2°</w:t>
            </w:r>
          </w:p>
        </w:tc>
        <w:tc>
          <w:tcPr>
            <w:tcW w:w="1134" w:type="dxa"/>
          </w:tcPr>
          <w:p w:rsidR="009622D3" w:rsidRPr="0024109B" w:rsidRDefault="009622D3" w:rsidP="005F1EA0">
            <w:pPr>
              <w:jc w:val="center"/>
            </w:pPr>
            <w:r w:rsidRPr="00925AC9">
              <w:rPr>
                <w:sz w:val="24"/>
              </w:rPr>
              <w:t>1°</w:t>
            </w:r>
          </w:p>
        </w:tc>
        <w:tc>
          <w:tcPr>
            <w:tcW w:w="3402" w:type="dxa"/>
          </w:tcPr>
          <w:p w:rsidR="009622D3" w:rsidRPr="0024109B" w:rsidRDefault="00FE6676" w:rsidP="005F1EA0">
            <w:hyperlink r:id="rId8" w:history="1">
              <w:r w:rsidR="009622D3" w:rsidRPr="00A27132">
                <w:rPr>
                  <w:rStyle w:val="Hipervnculo"/>
                  <w:sz w:val="24"/>
                </w:rPr>
                <w:t>agustin1778@outlook.com</w:t>
              </w:r>
            </w:hyperlink>
          </w:p>
        </w:tc>
        <w:tc>
          <w:tcPr>
            <w:tcW w:w="1993" w:type="dxa"/>
          </w:tcPr>
          <w:p w:rsidR="009622D3" w:rsidRPr="005E6773" w:rsidRDefault="009622D3" w:rsidP="005F1EA0">
            <w:pPr>
              <w:jc w:val="center"/>
              <w:rPr>
                <w:sz w:val="24"/>
                <w:szCs w:val="24"/>
              </w:rPr>
            </w:pPr>
            <w:proofErr w:type="spellStart"/>
            <w:r w:rsidRPr="005E6773">
              <w:rPr>
                <w:sz w:val="24"/>
                <w:szCs w:val="24"/>
              </w:rPr>
              <w:t>Mañana</w:t>
            </w:r>
            <w:proofErr w:type="spellEnd"/>
          </w:p>
        </w:tc>
      </w:tr>
      <w:tr w:rsidR="009622D3" w:rsidRPr="0024109B" w:rsidTr="005F1EA0">
        <w:trPr>
          <w:trHeight w:val="397"/>
        </w:trPr>
        <w:tc>
          <w:tcPr>
            <w:tcW w:w="2152" w:type="dxa"/>
          </w:tcPr>
          <w:p w:rsidR="009622D3" w:rsidRPr="005E6773" w:rsidRDefault="009622D3" w:rsidP="005F1EA0">
            <w:pPr>
              <w:rPr>
                <w:rFonts w:asciiTheme="minorHAnsi" w:hAnsiTheme="minorHAnsi" w:cstheme="minorHAnsi"/>
                <w:bCs/>
                <w:sz w:val="24"/>
              </w:rPr>
            </w:pPr>
            <w:proofErr w:type="spellStart"/>
            <w:r w:rsidRPr="005E6773">
              <w:rPr>
                <w:rFonts w:asciiTheme="minorHAnsi" w:hAnsiTheme="minorHAnsi" w:cstheme="minorHAnsi"/>
                <w:bCs/>
                <w:sz w:val="24"/>
              </w:rPr>
              <w:t>María</w:t>
            </w:r>
            <w:proofErr w:type="spellEnd"/>
            <w:r w:rsidRPr="005E6773">
              <w:rPr>
                <w:rFonts w:asciiTheme="minorHAnsi" w:hAnsiTheme="minorHAnsi" w:cstheme="minorHAnsi"/>
                <w:bCs/>
                <w:sz w:val="24"/>
              </w:rPr>
              <w:t xml:space="preserve"> E. Chinchilla</w:t>
            </w:r>
          </w:p>
        </w:tc>
        <w:tc>
          <w:tcPr>
            <w:tcW w:w="1134" w:type="dxa"/>
          </w:tcPr>
          <w:p w:rsidR="009622D3" w:rsidRPr="00925AC9" w:rsidRDefault="009622D3" w:rsidP="005F1EA0">
            <w:pPr>
              <w:jc w:val="center"/>
              <w:rPr>
                <w:sz w:val="24"/>
              </w:rPr>
            </w:pPr>
            <w:r w:rsidRPr="00925AC9">
              <w:rPr>
                <w:sz w:val="24"/>
              </w:rPr>
              <w:t>2°</w:t>
            </w:r>
          </w:p>
        </w:tc>
        <w:tc>
          <w:tcPr>
            <w:tcW w:w="1134" w:type="dxa"/>
          </w:tcPr>
          <w:p w:rsidR="009622D3" w:rsidRPr="00925AC9" w:rsidRDefault="009622D3" w:rsidP="005F1EA0">
            <w:pPr>
              <w:jc w:val="center"/>
              <w:rPr>
                <w:sz w:val="24"/>
              </w:rPr>
            </w:pPr>
            <w:r>
              <w:rPr>
                <w:sz w:val="24"/>
              </w:rPr>
              <w:t>1</w:t>
            </w:r>
            <w:r>
              <w:t>°-2°-3°</w:t>
            </w:r>
          </w:p>
        </w:tc>
        <w:tc>
          <w:tcPr>
            <w:tcW w:w="3402" w:type="dxa"/>
          </w:tcPr>
          <w:p w:rsidR="009622D3" w:rsidRPr="005E6773" w:rsidRDefault="00FE6676" w:rsidP="005F1EA0">
            <w:pPr>
              <w:rPr>
                <w:rFonts w:asciiTheme="minorHAnsi" w:hAnsiTheme="minorHAnsi" w:cstheme="minorHAnsi"/>
                <w:sz w:val="24"/>
                <w:szCs w:val="24"/>
              </w:rPr>
            </w:pPr>
            <w:hyperlink r:id="rId9" w:history="1">
              <w:r w:rsidR="009622D3" w:rsidRPr="00ED561C">
                <w:rPr>
                  <w:rStyle w:val="Hipervnculo"/>
                  <w:rFonts w:ascii="Andalus" w:hAnsi="Andalus" w:cs="Andalus"/>
                  <w:bCs/>
                  <w:sz w:val="24"/>
                  <w:szCs w:val="24"/>
                </w:rPr>
                <w:t>elichin_1@hotmail.com</w:t>
              </w:r>
            </w:hyperlink>
          </w:p>
        </w:tc>
        <w:tc>
          <w:tcPr>
            <w:tcW w:w="1993" w:type="dxa"/>
          </w:tcPr>
          <w:p w:rsidR="009622D3" w:rsidRPr="005E6773" w:rsidRDefault="009622D3" w:rsidP="005F1EA0">
            <w:pPr>
              <w:jc w:val="center"/>
              <w:rPr>
                <w:sz w:val="24"/>
                <w:szCs w:val="24"/>
              </w:rPr>
            </w:pPr>
            <w:proofErr w:type="spellStart"/>
            <w:r w:rsidRPr="005E6773">
              <w:rPr>
                <w:sz w:val="24"/>
                <w:szCs w:val="24"/>
              </w:rPr>
              <w:t>Tarde-Vespertino</w:t>
            </w:r>
            <w:proofErr w:type="spellEnd"/>
          </w:p>
        </w:tc>
      </w:tr>
      <w:tr w:rsidR="009622D3" w:rsidRPr="0024109B" w:rsidTr="005F1EA0">
        <w:trPr>
          <w:trHeight w:val="397"/>
        </w:trPr>
        <w:tc>
          <w:tcPr>
            <w:tcW w:w="2152" w:type="dxa"/>
          </w:tcPr>
          <w:p w:rsidR="009622D3" w:rsidRPr="005E6773" w:rsidRDefault="009622D3" w:rsidP="005F1EA0">
            <w:pPr>
              <w:rPr>
                <w:rFonts w:asciiTheme="minorHAnsi" w:hAnsiTheme="minorHAnsi" w:cstheme="minorHAnsi"/>
                <w:bCs/>
                <w:sz w:val="24"/>
              </w:rPr>
            </w:pPr>
            <w:r w:rsidRPr="005E6773">
              <w:rPr>
                <w:rFonts w:asciiTheme="minorHAnsi" w:hAnsiTheme="minorHAnsi" w:cstheme="minorHAnsi"/>
                <w:bCs/>
                <w:sz w:val="24"/>
              </w:rPr>
              <w:t>Ester Molina</w:t>
            </w:r>
          </w:p>
        </w:tc>
        <w:tc>
          <w:tcPr>
            <w:tcW w:w="1134" w:type="dxa"/>
          </w:tcPr>
          <w:p w:rsidR="009622D3" w:rsidRPr="00925AC9" w:rsidRDefault="009622D3" w:rsidP="005F1EA0">
            <w:pPr>
              <w:jc w:val="center"/>
              <w:rPr>
                <w:sz w:val="24"/>
              </w:rPr>
            </w:pPr>
            <w:r w:rsidRPr="00925AC9">
              <w:rPr>
                <w:sz w:val="24"/>
              </w:rPr>
              <w:t>2°</w:t>
            </w:r>
          </w:p>
        </w:tc>
        <w:tc>
          <w:tcPr>
            <w:tcW w:w="1134" w:type="dxa"/>
          </w:tcPr>
          <w:p w:rsidR="009622D3" w:rsidRPr="00925AC9" w:rsidRDefault="009622D3" w:rsidP="005F1EA0">
            <w:pPr>
              <w:jc w:val="center"/>
              <w:rPr>
                <w:sz w:val="24"/>
              </w:rPr>
            </w:pPr>
            <w:r>
              <w:rPr>
                <w:sz w:val="24"/>
              </w:rPr>
              <w:t>2°</w:t>
            </w:r>
          </w:p>
        </w:tc>
        <w:tc>
          <w:tcPr>
            <w:tcW w:w="3402" w:type="dxa"/>
          </w:tcPr>
          <w:p w:rsidR="009622D3" w:rsidRDefault="00FE6676" w:rsidP="005F1EA0">
            <w:pPr>
              <w:rPr>
                <w:sz w:val="24"/>
              </w:rPr>
            </w:pPr>
            <w:hyperlink r:id="rId10" w:history="1">
              <w:r w:rsidR="009622D3" w:rsidRPr="00ED561C">
                <w:rPr>
                  <w:rStyle w:val="Hipervnculo"/>
                  <w:rFonts w:ascii="Andalus" w:hAnsi="Andalus" w:cs="Andalus"/>
                  <w:bCs/>
                  <w:sz w:val="24"/>
                  <w:szCs w:val="24"/>
                </w:rPr>
                <w:t>estercita_78@hotmail.com</w:t>
              </w:r>
            </w:hyperlink>
          </w:p>
        </w:tc>
        <w:tc>
          <w:tcPr>
            <w:tcW w:w="1993" w:type="dxa"/>
          </w:tcPr>
          <w:p w:rsidR="009622D3" w:rsidRPr="005E6773" w:rsidRDefault="009622D3" w:rsidP="005F1EA0">
            <w:pPr>
              <w:jc w:val="center"/>
              <w:rPr>
                <w:sz w:val="24"/>
                <w:szCs w:val="24"/>
              </w:rPr>
            </w:pPr>
            <w:r w:rsidRPr="005E6773">
              <w:rPr>
                <w:sz w:val="24"/>
                <w:szCs w:val="24"/>
              </w:rPr>
              <w:t xml:space="preserve">Tarde </w:t>
            </w:r>
          </w:p>
        </w:tc>
      </w:tr>
      <w:tr w:rsidR="009622D3" w:rsidRPr="0024109B" w:rsidTr="005F1EA0">
        <w:trPr>
          <w:trHeight w:val="397"/>
        </w:trPr>
        <w:tc>
          <w:tcPr>
            <w:tcW w:w="2152" w:type="dxa"/>
          </w:tcPr>
          <w:p w:rsidR="009622D3" w:rsidRPr="005E6773" w:rsidRDefault="009622D3" w:rsidP="005F1EA0">
            <w:pPr>
              <w:rPr>
                <w:rFonts w:asciiTheme="minorHAnsi" w:hAnsiTheme="minorHAnsi" w:cstheme="minorHAnsi"/>
                <w:bCs/>
                <w:sz w:val="24"/>
              </w:rPr>
            </w:pPr>
            <w:proofErr w:type="spellStart"/>
            <w:r w:rsidRPr="005E6773">
              <w:rPr>
                <w:rFonts w:asciiTheme="minorHAnsi" w:hAnsiTheme="minorHAnsi" w:cstheme="minorHAnsi"/>
                <w:bCs/>
                <w:sz w:val="24"/>
              </w:rPr>
              <w:t>SilvinaVaca</w:t>
            </w:r>
            <w:proofErr w:type="spellEnd"/>
          </w:p>
        </w:tc>
        <w:tc>
          <w:tcPr>
            <w:tcW w:w="1134" w:type="dxa"/>
          </w:tcPr>
          <w:p w:rsidR="009622D3" w:rsidRPr="00925AC9" w:rsidRDefault="009622D3" w:rsidP="005F1EA0">
            <w:pPr>
              <w:jc w:val="center"/>
              <w:rPr>
                <w:sz w:val="24"/>
              </w:rPr>
            </w:pPr>
            <w:r w:rsidRPr="00925AC9">
              <w:rPr>
                <w:sz w:val="24"/>
              </w:rPr>
              <w:t>2°</w:t>
            </w:r>
          </w:p>
        </w:tc>
        <w:tc>
          <w:tcPr>
            <w:tcW w:w="1134" w:type="dxa"/>
          </w:tcPr>
          <w:p w:rsidR="009622D3" w:rsidRPr="00925AC9" w:rsidRDefault="009622D3" w:rsidP="005F1EA0">
            <w:pPr>
              <w:jc w:val="center"/>
              <w:rPr>
                <w:sz w:val="24"/>
              </w:rPr>
            </w:pPr>
            <w:r>
              <w:t>4°</w:t>
            </w:r>
          </w:p>
        </w:tc>
        <w:tc>
          <w:tcPr>
            <w:tcW w:w="3402" w:type="dxa"/>
          </w:tcPr>
          <w:p w:rsidR="009622D3" w:rsidRDefault="00FE6676" w:rsidP="005F1EA0">
            <w:pPr>
              <w:rPr>
                <w:sz w:val="24"/>
              </w:rPr>
            </w:pPr>
            <w:hyperlink r:id="rId11" w:history="1">
              <w:r w:rsidR="009622D3" w:rsidRPr="00D97B81">
                <w:rPr>
                  <w:rStyle w:val="Hipervnculo"/>
                  <w:sz w:val="24"/>
                </w:rPr>
                <w:t>silvina354@gmail.com</w:t>
              </w:r>
            </w:hyperlink>
          </w:p>
        </w:tc>
        <w:tc>
          <w:tcPr>
            <w:tcW w:w="1993" w:type="dxa"/>
          </w:tcPr>
          <w:p w:rsidR="009622D3" w:rsidRPr="005E6773" w:rsidRDefault="009622D3" w:rsidP="005F1EA0">
            <w:pPr>
              <w:jc w:val="center"/>
              <w:rPr>
                <w:sz w:val="24"/>
                <w:szCs w:val="24"/>
              </w:rPr>
            </w:pPr>
            <w:proofErr w:type="spellStart"/>
            <w:r w:rsidRPr="005E6773">
              <w:rPr>
                <w:sz w:val="24"/>
                <w:szCs w:val="24"/>
              </w:rPr>
              <w:t>Vespertino</w:t>
            </w:r>
            <w:proofErr w:type="spellEnd"/>
          </w:p>
        </w:tc>
      </w:tr>
    </w:tbl>
    <w:p w:rsidR="009622D3" w:rsidRDefault="009622D3" w:rsidP="009622D3">
      <w:pPr>
        <w:pStyle w:val="Textoindependiente"/>
        <w:spacing w:before="8"/>
        <w:ind w:left="112"/>
        <w:rPr>
          <w:i w:val="0"/>
          <w:iCs/>
        </w:rPr>
      </w:pPr>
    </w:p>
    <w:p w:rsidR="009622D3" w:rsidRDefault="009622D3" w:rsidP="009622D3">
      <w:pPr>
        <w:pStyle w:val="Textoindependiente"/>
        <w:spacing w:before="8"/>
        <w:ind w:left="112"/>
        <w:rPr>
          <w:i w:val="0"/>
          <w:iCs/>
        </w:rPr>
      </w:pPr>
      <w:r w:rsidRPr="005E6773">
        <w:rPr>
          <w:i w:val="0"/>
          <w:iCs/>
        </w:rPr>
        <w:t xml:space="preserve">Responder las tareas al correo del </w:t>
      </w:r>
      <w:r>
        <w:rPr>
          <w:i w:val="0"/>
          <w:iCs/>
        </w:rPr>
        <w:t>docente según el turno, curso</w:t>
      </w:r>
    </w:p>
    <w:p w:rsidR="00FD68CA" w:rsidRDefault="00FD68CA" w:rsidP="009622D3">
      <w:pPr>
        <w:pStyle w:val="Textoindependiente"/>
        <w:spacing w:before="8"/>
        <w:ind w:left="112"/>
        <w:rPr>
          <w:i w:val="0"/>
          <w:iCs/>
        </w:rPr>
      </w:pPr>
    </w:p>
    <w:p w:rsidR="009622D3" w:rsidRPr="00852979" w:rsidRDefault="009622D3" w:rsidP="00B309CA">
      <w:pPr>
        <w:jc w:val="both"/>
        <w:rPr>
          <w:rFonts w:ascii="Californian FB" w:eastAsia="Times New Roman" w:hAnsi="Californian FB" w:cs="Andalus"/>
          <w:sz w:val="24"/>
          <w:szCs w:val="24"/>
          <w:lang w:eastAsia="es-ES"/>
        </w:rPr>
      </w:pPr>
      <w:r w:rsidRPr="00852979">
        <w:rPr>
          <w:rFonts w:ascii="Californian FB" w:hAnsi="Californian FB"/>
          <w:b/>
          <w:sz w:val="24"/>
          <w:szCs w:val="24"/>
          <w:u w:val="single"/>
        </w:rPr>
        <w:t>TEMA:</w:t>
      </w:r>
      <w:r w:rsidRPr="00852979">
        <w:rPr>
          <w:rFonts w:ascii="Californian FB" w:eastAsia="Times New Roman" w:hAnsi="Californian FB" w:cs="Andalus"/>
          <w:sz w:val="24"/>
          <w:szCs w:val="24"/>
          <w:lang w:eastAsia="es-ES"/>
        </w:rPr>
        <w:t xml:space="preserve"> MEMBRANA PLASMATICA: MECANISMOS DE TRANSPORTE.- </w:t>
      </w:r>
    </w:p>
    <w:p w:rsidR="009622D3" w:rsidRDefault="009622D3" w:rsidP="00B309CA">
      <w:pPr>
        <w:ind w:right="397"/>
        <w:jc w:val="both"/>
        <w:rPr>
          <w:rFonts w:ascii="Californian FB" w:hAnsi="Californian FB"/>
          <w:b/>
          <w:sz w:val="24"/>
          <w:szCs w:val="24"/>
          <w:u w:val="single"/>
        </w:rPr>
      </w:pPr>
    </w:p>
    <w:p w:rsidR="009622D3" w:rsidRPr="00852979" w:rsidRDefault="009622D3" w:rsidP="00B309CA">
      <w:pPr>
        <w:ind w:right="397"/>
        <w:jc w:val="both"/>
        <w:rPr>
          <w:rFonts w:ascii="Californian FB" w:hAnsi="Californian FB"/>
          <w:b/>
          <w:sz w:val="24"/>
          <w:szCs w:val="24"/>
          <w:u w:val="single"/>
        </w:rPr>
      </w:pPr>
      <w:r w:rsidRPr="00852979">
        <w:rPr>
          <w:rFonts w:ascii="Californian FB" w:hAnsi="Californian FB"/>
          <w:b/>
          <w:sz w:val="24"/>
          <w:szCs w:val="24"/>
          <w:u w:val="single"/>
        </w:rPr>
        <w:t>ACTIVIDADES:</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b/>
          <w:sz w:val="24"/>
          <w:szCs w:val="24"/>
          <w:lang w:val="es-ES" w:eastAsia="es-ES"/>
        </w:rPr>
        <w:t>I)-</w:t>
      </w:r>
      <w:r w:rsidRPr="00852979">
        <w:rPr>
          <w:rFonts w:ascii="Californian FB" w:eastAsia="Times New Roman" w:hAnsi="Californian FB" w:cs="Andalus"/>
          <w:sz w:val="24"/>
          <w:szCs w:val="24"/>
          <w:lang w:val="es-ES" w:eastAsia="es-ES"/>
        </w:rPr>
        <w:t xml:space="preserve"> La nutrición celular requiere del trabajo integrado de una serie de </w:t>
      </w:r>
      <w:proofErr w:type="spellStart"/>
      <w:r w:rsidRPr="00852979">
        <w:rPr>
          <w:rFonts w:ascii="Californian FB" w:eastAsia="Times New Roman" w:hAnsi="Californian FB" w:cs="Andalus"/>
          <w:sz w:val="24"/>
          <w:szCs w:val="24"/>
          <w:lang w:val="es-ES" w:eastAsia="es-ES"/>
        </w:rPr>
        <w:t>organoides</w:t>
      </w:r>
      <w:proofErr w:type="spellEnd"/>
      <w:r w:rsidRPr="00852979">
        <w:rPr>
          <w:rFonts w:ascii="Californian FB" w:eastAsia="Times New Roman" w:hAnsi="Californian FB" w:cs="Andalus"/>
          <w:sz w:val="24"/>
          <w:szCs w:val="24"/>
          <w:lang w:val="es-ES" w:eastAsia="es-ES"/>
        </w:rPr>
        <w:t xml:space="preserve">, pero fundamentalmente de la membrana celular o plasmática.  Esta membrana hace de límite  del sistema celular y determina su relación con el contorno. Por ello te propongo que estudiemos su estructura y funcionamiento. </w:t>
      </w:r>
    </w:p>
    <w:p w:rsidR="009622D3" w:rsidRPr="00852979" w:rsidRDefault="00B309CA" w:rsidP="00B309CA">
      <w:pPr>
        <w:spacing w:line="360" w:lineRule="auto"/>
        <w:jc w:val="both"/>
        <w:rPr>
          <w:rFonts w:ascii="Californian FB" w:eastAsia="Times New Roman" w:hAnsi="Californian FB" w:cs="Andalus"/>
          <w:sz w:val="24"/>
          <w:szCs w:val="24"/>
          <w:lang w:val="es-ES" w:eastAsia="es-ES"/>
        </w:rPr>
      </w:pPr>
      <w:r>
        <w:rPr>
          <w:noProof/>
          <w:lang w:eastAsia="es-AR"/>
        </w:rPr>
        <w:drawing>
          <wp:anchor distT="0" distB="0" distL="114300" distR="114300" simplePos="0" relativeHeight="251661312" behindDoc="0" locked="0" layoutInCell="1" allowOverlap="1">
            <wp:simplePos x="0" y="0"/>
            <wp:positionH relativeFrom="column">
              <wp:posOffset>2263775</wp:posOffset>
            </wp:positionH>
            <wp:positionV relativeFrom="paragraph">
              <wp:posOffset>366395</wp:posOffset>
            </wp:positionV>
            <wp:extent cx="2320925" cy="989330"/>
            <wp:effectExtent l="0" t="0" r="3175" b="1270"/>
            <wp:wrapNone/>
            <wp:docPr id="5" name="Imagen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r las imágenes de origen"/>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55" t="12141" b="17661"/>
                    <a:stretch>
                      <a:fillRect/>
                    </a:stretch>
                  </pic:blipFill>
                  <pic:spPr bwMode="auto">
                    <a:xfrm>
                      <a:off x="0" y="0"/>
                      <a:ext cx="2320925" cy="989330"/>
                    </a:xfrm>
                    <a:prstGeom prst="rect">
                      <a:avLst/>
                    </a:prstGeom>
                    <a:noFill/>
                    <a:ln>
                      <a:noFill/>
                    </a:ln>
                  </pic:spPr>
                </pic:pic>
              </a:graphicData>
            </a:graphic>
          </wp:anchor>
        </w:drawing>
      </w:r>
      <w:r w:rsidR="009622D3" w:rsidRPr="00852979">
        <w:rPr>
          <w:rFonts w:ascii="Californian FB" w:eastAsia="Times New Roman" w:hAnsi="Californian FB" w:cs="Andalus"/>
          <w:sz w:val="24"/>
          <w:szCs w:val="24"/>
          <w:lang w:val="es-ES" w:eastAsia="es-ES"/>
        </w:rPr>
        <w:t xml:space="preserve">A)- </w:t>
      </w:r>
      <w:r w:rsidR="009622D3">
        <w:rPr>
          <w:rFonts w:ascii="Californian FB" w:eastAsia="Times New Roman" w:hAnsi="Californian FB" w:cs="Andalus"/>
          <w:sz w:val="24"/>
          <w:szCs w:val="24"/>
          <w:lang w:val="es-ES" w:eastAsia="es-ES"/>
        </w:rPr>
        <w:t xml:space="preserve">Lee la bibliografía propuesta, </w:t>
      </w:r>
      <w:r w:rsidR="009622D3" w:rsidRPr="00852979">
        <w:rPr>
          <w:rFonts w:ascii="Californian FB" w:eastAsia="Times New Roman" w:hAnsi="Californian FB" w:cs="Andalus"/>
          <w:sz w:val="24"/>
          <w:szCs w:val="24"/>
          <w:lang w:val="es-ES" w:eastAsia="es-ES"/>
        </w:rPr>
        <w:t xml:space="preserve"> y completa las referencias señaladas en el siguiente esquema: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p>
    <w:p w:rsidR="009622D3" w:rsidRDefault="009622D3"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B)- </w:t>
      </w:r>
      <w:r>
        <w:rPr>
          <w:rFonts w:ascii="Californian FB" w:eastAsia="Times New Roman" w:hAnsi="Californian FB" w:cs="Andalus"/>
          <w:sz w:val="24"/>
          <w:szCs w:val="24"/>
          <w:lang w:val="es-ES" w:eastAsia="es-ES"/>
        </w:rPr>
        <w:t>E</w:t>
      </w:r>
      <w:r w:rsidRPr="00852979">
        <w:rPr>
          <w:rFonts w:ascii="Californian FB" w:eastAsia="Times New Roman" w:hAnsi="Californian FB" w:cs="Andalus"/>
          <w:sz w:val="24"/>
          <w:szCs w:val="24"/>
          <w:lang w:val="es-ES" w:eastAsia="es-ES"/>
        </w:rPr>
        <w:t>l modelo de membrana plasmática aceptado actualmente es el del mosaico fluido. ¿A que características de la membrana hace alusión este modelo?</w:t>
      </w:r>
    </w:p>
    <w:p w:rsidR="009622D3" w:rsidRPr="00852979" w:rsidRDefault="009622D3" w:rsidP="00B309CA">
      <w:pPr>
        <w:tabs>
          <w:tab w:val="left" w:pos="9120"/>
        </w:tabs>
        <w:spacing w:line="360" w:lineRule="auto"/>
        <w:jc w:val="both"/>
        <w:rPr>
          <w:rFonts w:ascii="Californian FB" w:eastAsia="Times New Roman" w:hAnsi="Californian FB" w:cs="Andalus"/>
          <w:sz w:val="24"/>
          <w:szCs w:val="24"/>
          <w:lang w:val="es-ES" w:eastAsia="es-ES"/>
        </w:rPr>
      </w:pPr>
      <w:r>
        <w:rPr>
          <w:rFonts w:ascii="Californian FB" w:eastAsia="Times New Roman" w:hAnsi="Californian FB" w:cs="Andalus"/>
          <w:sz w:val="24"/>
          <w:szCs w:val="24"/>
          <w:lang w:val="es-ES" w:eastAsia="es-ES"/>
        </w:rPr>
        <w:tab/>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C)- Coloca verdadero (V) o falso (F), según corresponda, en cada una de las siguientes frases. Reescribí correctamente las que consideraste falsas: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lastRenderedPageBreak/>
        <w:t xml:space="preserve">1. (………)  Los fosfolípidos tiene en su molécula una parte polar no afín al agua o </w:t>
      </w:r>
      <w:proofErr w:type="spellStart"/>
      <w:r w:rsidRPr="00852979">
        <w:rPr>
          <w:rFonts w:ascii="Californian FB" w:eastAsia="Times New Roman" w:hAnsi="Californian FB" w:cs="Andalus"/>
          <w:sz w:val="24"/>
          <w:szCs w:val="24"/>
          <w:lang w:val="es-ES" w:eastAsia="es-ES"/>
        </w:rPr>
        <w:t>hidrofílica</w:t>
      </w:r>
      <w:proofErr w:type="spellEnd"/>
      <w:r w:rsidRPr="00852979">
        <w:rPr>
          <w:rFonts w:ascii="Californian FB" w:eastAsia="Times New Roman" w:hAnsi="Californian FB" w:cs="Andalus"/>
          <w:sz w:val="24"/>
          <w:szCs w:val="24"/>
          <w:lang w:val="es-ES" w:eastAsia="es-ES"/>
        </w:rPr>
        <w:t xml:space="preserve">.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2. (………)  El componente orgánico más abundante de la membrana plasmática es el colesterol.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3. (………)  Todas las proteínas de membrana, atraviesan la bicapa lipídica.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4. (………)  El extremo </w:t>
      </w:r>
      <w:proofErr w:type="spellStart"/>
      <w:r w:rsidRPr="00852979">
        <w:rPr>
          <w:rFonts w:ascii="Californian FB" w:eastAsia="Times New Roman" w:hAnsi="Californian FB" w:cs="Andalus"/>
          <w:sz w:val="24"/>
          <w:szCs w:val="24"/>
          <w:lang w:val="es-ES" w:eastAsia="es-ES"/>
        </w:rPr>
        <w:t>hidrofilico</w:t>
      </w:r>
      <w:proofErr w:type="spellEnd"/>
      <w:r w:rsidRPr="00852979">
        <w:rPr>
          <w:rFonts w:ascii="Californian FB" w:eastAsia="Times New Roman" w:hAnsi="Californian FB" w:cs="Andalus"/>
          <w:sz w:val="24"/>
          <w:szCs w:val="24"/>
          <w:lang w:val="es-ES" w:eastAsia="es-ES"/>
        </w:rPr>
        <w:t xml:space="preserve"> de los </w:t>
      </w:r>
      <w:proofErr w:type="spellStart"/>
      <w:r w:rsidRPr="00852979">
        <w:rPr>
          <w:rFonts w:ascii="Californian FB" w:eastAsia="Times New Roman" w:hAnsi="Californian FB" w:cs="Andalus"/>
          <w:sz w:val="24"/>
          <w:szCs w:val="24"/>
          <w:lang w:val="es-ES" w:eastAsia="es-ES"/>
        </w:rPr>
        <w:t>fosfolípidos</w:t>
      </w:r>
      <w:proofErr w:type="spellEnd"/>
      <w:r w:rsidRPr="00852979">
        <w:rPr>
          <w:rFonts w:ascii="Californian FB" w:eastAsia="Times New Roman" w:hAnsi="Californian FB" w:cs="Andalus"/>
          <w:sz w:val="24"/>
          <w:szCs w:val="24"/>
          <w:lang w:val="es-ES" w:eastAsia="es-ES"/>
        </w:rPr>
        <w:t xml:space="preserve"> tiene afinidad con el agua.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5. (………)  En la </w:t>
      </w:r>
      <w:proofErr w:type="spellStart"/>
      <w:r w:rsidRPr="00852979">
        <w:rPr>
          <w:rFonts w:ascii="Californian FB" w:eastAsia="Times New Roman" w:hAnsi="Californian FB" w:cs="Andalus"/>
          <w:sz w:val="24"/>
          <w:szCs w:val="24"/>
          <w:lang w:val="es-ES" w:eastAsia="es-ES"/>
        </w:rPr>
        <w:t>bicapa</w:t>
      </w:r>
      <w:proofErr w:type="spellEnd"/>
      <w:r w:rsidRPr="00852979">
        <w:rPr>
          <w:rFonts w:ascii="Californian FB" w:eastAsia="Times New Roman" w:hAnsi="Californian FB" w:cs="Andalus"/>
          <w:sz w:val="24"/>
          <w:szCs w:val="24"/>
          <w:lang w:val="es-ES" w:eastAsia="es-ES"/>
        </w:rPr>
        <w:t xml:space="preserve">, los extremos </w:t>
      </w:r>
      <w:proofErr w:type="spellStart"/>
      <w:r w:rsidRPr="00852979">
        <w:rPr>
          <w:rFonts w:ascii="Californian FB" w:eastAsia="Times New Roman" w:hAnsi="Californian FB" w:cs="Andalus"/>
          <w:sz w:val="24"/>
          <w:szCs w:val="24"/>
          <w:lang w:val="es-ES" w:eastAsia="es-ES"/>
        </w:rPr>
        <w:t>hidrofilicos</w:t>
      </w:r>
      <w:proofErr w:type="spellEnd"/>
      <w:r w:rsidRPr="00852979">
        <w:rPr>
          <w:rFonts w:ascii="Californian FB" w:eastAsia="Times New Roman" w:hAnsi="Californian FB" w:cs="Andalus"/>
          <w:sz w:val="24"/>
          <w:szCs w:val="24"/>
          <w:lang w:val="es-ES" w:eastAsia="es-ES"/>
        </w:rPr>
        <w:t xml:space="preserve"> de los </w:t>
      </w:r>
      <w:proofErr w:type="spellStart"/>
      <w:r w:rsidRPr="00852979">
        <w:rPr>
          <w:rFonts w:ascii="Californian FB" w:eastAsia="Times New Roman" w:hAnsi="Californian FB" w:cs="Andalus"/>
          <w:sz w:val="24"/>
          <w:szCs w:val="24"/>
          <w:lang w:val="es-ES" w:eastAsia="es-ES"/>
        </w:rPr>
        <w:t>fosfolípidos</w:t>
      </w:r>
      <w:proofErr w:type="spellEnd"/>
      <w:r w:rsidRPr="00852979">
        <w:rPr>
          <w:rFonts w:ascii="Californian FB" w:eastAsia="Times New Roman" w:hAnsi="Californian FB" w:cs="Andalus"/>
          <w:sz w:val="24"/>
          <w:szCs w:val="24"/>
          <w:lang w:val="es-ES" w:eastAsia="es-ES"/>
        </w:rPr>
        <w:t xml:space="preserve"> se “miran” entre sí.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6. (………)   En las membranas celulares el único tipo de lípido presente son los fosfolípidos.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7. (………)  Las cadenas de carbohidratos se ubican sobre la cara intracelular de la membrana plasmática.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8. (………)  Las proteínas periféricas ingresan en, al menos, una de las capas de la membrana.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9. (………)  Se dice que las membranas celulares son fluidas porque sus componentes pueden cambiar de ubicación en ella.</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El mantenimiento del ambiente interno de la célula requiere que la membrana celular desempeñe una doble función: hacia dentro, debe evitar la entrada de ciertas sustancias y permitir el ingreso de otras y, hacia afuera, debe retener ciertos materiales y permitir la salida de otros. ¿Cómo se lleva a cabo la entrada y la salida regulada de sustancias?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En el siguiente esquema aparecen resumidos los principales tipos de transporte: </w:t>
      </w:r>
    </w:p>
    <w:p w:rsidR="009622D3" w:rsidRDefault="009622D3" w:rsidP="00B309CA">
      <w:pPr>
        <w:jc w:val="both"/>
        <w:rPr>
          <w:rFonts w:ascii="Californian FB" w:eastAsia="Times New Roman" w:hAnsi="Californian FB" w:cs="Andalus"/>
          <w:sz w:val="24"/>
          <w:szCs w:val="24"/>
          <w:lang w:val="es-ES" w:eastAsia="es-ES"/>
        </w:rPr>
      </w:pPr>
      <w:r>
        <w:rPr>
          <w:noProof/>
          <w:lang w:eastAsia="es-AR"/>
        </w:rPr>
        <w:drawing>
          <wp:anchor distT="0" distB="0" distL="114300" distR="114300" simplePos="0" relativeHeight="251662336" behindDoc="1" locked="0" layoutInCell="1" allowOverlap="1">
            <wp:simplePos x="0" y="0"/>
            <wp:positionH relativeFrom="column">
              <wp:posOffset>1322070</wp:posOffset>
            </wp:positionH>
            <wp:positionV relativeFrom="paragraph">
              <wp:posOffset>6985</wp:posOffset>
            </wp:positionV>
            <wp:extent cx="2762250" cy="1624330"/>
            <wp:effectExtent l="0" t="0" r="0" b="0"/>
            <wp:wrapTight wrapText="bothSides">
              <wp:wrapPolygon edited="0">
                <wp:start x="0" y="0"/>
                <wp:lineTo x="0" y="21279"/>
                <wp:lineTo x="21451" y="21279"/>
                <wp:lineTo x="2145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79" t="33852" r="30173" b="32887"/>
                    <a:stretch>
                      <a:fillRect/>
                    </a:stretch>
                  </pic:blipFill>
                  <pic:spPr bwMode="auto">
                    <a:xfrm>
                      <a:off x="0" y="0"/>
                      <a:ext cx="2762250" cy="1624330"/>
                    </a:xfrm>
                    <a:prstGeom prst="rect">
                      <a:avLst/>
                    </a:prstGeom>
                    <a:noFill/>
                    <a:ln>
                      <a:noFill/>
                    </a:ln>
                  </pic:spPr>
                </pic:pic>
              </a:graphicData>
            </a:graphic>
          </wp:anchor>
        </w:drawing>
      </w:r>
    </w:p>
    <w:p w:rsidR="009622D3" w:rsidRDefault="009622D3"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Un caso especial de difusión es la osmosis, en donde las partículas (y por lo tanto, de mayor concentración de agua), al de mayor concentración de soluto (y por lo tanto, de menor concentración de agua). La difusión del agua cesara cuando las concentraciones de esta, a ambos lados de la membrana se equilibran (sean iguales).</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La osmosis es un fenómeno muy importante en el nivel celular de organización dado que las membranas plasmáticas de las células actúan como un separador selectivo. Este proceso y las diferentes formas de difusión y pasajes de solutos y solventes a través de las membranas, son muy relevantes cuando se explica la dinámica o funcionalidad de las membranas celulares (o plasmáticas).</w:t>
      </w:r>
    </w:p>
    <w:p w:rsidR="003026F2" w:rsidRDefault="003026F2" w:rsidP="00B309CA">
      <w:pPr>
        <w:spacing w:line="360" w:lineRule="auto"/>
        <w:jc w:val="both"/>
        <w:rPr>
          <w:rFonts w:ascii="Californian FB" w:eastAsia="Times New Roman" w:hAnsi="Californian FB" w:cs="Andalus"/>
          <w:noProof/>
          <w:sz w:val="24"/>
          <w:szCs w:val="24"/>
          <w:lang w:eastAsia="es-AR"/>
        </w:rPr>
      </w:pPr>
    </w:p>
    <w:p w:rsidR="003026F2" w:rsidRDefault="003026F2" w:rsidP="00B309CA">
      <w:pPr>
        <w:spacing w:line="360" w:lineRule="auto"/>
        <w:jc w:val="both"/>
        <w:rPr>
          <w:rFonts w:ascii="Californian FB" w:eastAsia="Times New Roman" w:hAnsi="Californian FB" w:cs="Andalus"/>
          <w:noProof/>
          <w:sz w:val="24"/>
          <w:szCs w:val="24"/>
          <w:lang w:eastAsia="es-AR"/>
        </w:rPr>
      </w:pPr>
    </w:p>
    <w:p w:rsidR="003026F2" w:rsidRDefault="003026F2" w:rsidP="00B309CA">
      <w:pPr>
        <w:spacing w:line="360" w:lineRule="auto"/>
        <w:jc w:val="both"/>
        <w:rPr>
          <w:rFonts w:ascii="Californian FB" w:eastAsia="Times New Roman" w:hAnsi="Californian FB" w:cs="Andalus"/>
          <w:noProof/>
          <w:sz w:val="24"/>
          <w:szCs w:val="24"/>
          <w:lang w:eastAsia="es-AR"/>
        </w:rPr>
      </w:pPr>
    </w:p>
    <w:p w:rsidR="003026F2" w:rsidRDefault="009622D3" w:rsidP="00B309CA">
      <w:pPr>
        <w:spacing w:line="360" w:lineRule="auto"/>
        <w:jc w:val="both"/>
        <w:rPr>
          <w:rFonts w:ascii="Californian FB" w:eastAsia="Times New Roman" w:hAnsi="Californian FB" w:cs="Andalus"/>
          <w:sz w:val="24"/>
          <w:szCs w:val="24"/>
          <w:lang w:val="es-ES" w:eastAsia="es-ES"/>
        </w:rPr>
      </w:pPr>
      <w:r>
        <w:rPr>
          <w:rFonts w:ascii="Californian FB" w:eastAsia="Times New Roman" w:hAnsi="Californian FB" w:cs="Andalus"/>
          <w:noProof/>
          <w:sz w:val="24"/>
          <w:szCs w:val="24"/>
          <w:lang w:eastAsia="es-AR"/>
        </w:rPr>
        <w:drawing>
          <wp:anchor distT="0" distB="0" distL="114300" distR="114300" simplePos="0" relativeHeight="251663360" behindDoc="0" locked="0" layoutInCell="1" allowOverlap="1">
            <wp:simplePos x="0" y="0"/>
            <wp:positionH relativeFrom="column">
              <wp:posOffset>1001584</wp:posOffset>
            </wp:positionH>
            <wp:positionV relativeFrom="paragraph">
              <wp:posOffset>259701</wp:posOffset>
            </wp:positionV>
            <wp:extent cx="2655651" cy="175780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891" cy="1763920"/>
                    </a:xfrm>
                    <a:prstGeom prst="rect">
                      <a:avLst/>
                    </a:prstGeom>
                    <a:noFill/>
                  </pic:spPr>
                </pic:pic>
              </a:graphicData>
            </a:graphic>
          </wp:anchor>
        </w:drawing>
      </w:r>
      <w:r w:rsidRPr="00852979">
        <w:rPr>
          <w:rFonts w:ascii="Californian FB" w:eastAsia="Times New Roman" w:hAnsi="Californian FB" w:cs="Andalus"/>
          <w:sz w:val="24"/>
          <w:szCs w:val="24"/>
          <w:lang w:val="es-ES" w:eastAsia="es-ES"/>
        </w:rPr>
        <w:t xml:space="preserve">En la siguiente figura puede observar el sentido del movimiento del agua en la osmosis: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b/>
          <w:sz w:val="24"/>
          <w:szCs w:val="24"/>
          <w:u w:val="single"/>
          <w:lang w:val="es-ES" w:eastAsia="es-ES"/>
        </w:rPr>
        <w:t>Los transportes en masa</w:t>
      </w:r>
      <w:r w:rsidRPr="00852979">
        <w:rPr>
          <w:rFonts w:ascii="Californian FB" w:eastAsia="Times New Roman" w:hAnsi="Californian FB" w:cs="Andalus"/>
          <w:sz w:val="24"/>
          <w:szCs w:val="24"/>
          <w:lang w:val="es-ES" w:eastAsia="es-ES"/>
        </w:rPr>
        <w:t xml:space="preserve">.- </w:t>
      </w: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3026F2" w:rsidP="00B309CA">
      <w:pPr>
        <w:spacing w:line="360" w:lineRule="auto"/>
        <w:jc w:val="both"/>
        <w:rPr>
          <w:rFonts w:ascii="Californian FB" w:eastAsia="Times New Roman" w:hAnsi="Californian FB" w:cs="Andalus"/>
          <w:sz w:val="24"/>
          <w:szCs w:val="24"/>
          <w:lang w:val="es-ES" w:eastAsia="es-ES"/>
        </w:rPr>
      </w:pPr>
    </w:p>
    <w:p w:rsidR="003026F2"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El cruce a través de la membrana celular, con la ayuda de proteínas de transporte, o sin ella, es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proofErr w:type="gramStart"/>
      <w:r w:rsidRPr="00852979">
        <w:rPr>
          <w:rFonts w:ascii="Californian FB" w:eastAsia="Times New Roman" w:hAnsi="Californian FB" w:cs="Andalus"/>
          <w:sz w:val="24"/>
          <w:szCs w:val="24"/>
          <w:lang w:val="es-ES" w:eastAsia="es-ES"/>
        </w:rPr>
        <w:t>uno</w:t>
      </w:r>
      <w:proofErr w:type="gramEnd"/>
      <w:r w:rsidRPr="00852979">
        <w:rPr>
          <w:rFonts w:ascii="Californian FB" w:eastAsia="Times New Roman" w:hAnsi="Californian FB" w:cs="Andalus"/>
          <w:sz w:val="24"/>
          <w:szCs w:val="24"/>
          <w:lang w:val="es-ES" w:eastAsia="es-ES"/>
        </w:rPr>
        <w:t xml:space="preserve"> de los principales modos en que las sustancias entran y salen de la célula, pero no es el único. Hay otro tipo de proceso de transporte que involucra vesículas o vacuolas que se forman a partir de la membrana celular o se fusionan con ella. Cuando una vesícula alcanza la superficie celular y expulsa su contenido al exterior, el proceso se denomina </w:t>
      </w:r>
      <w:proofErr w:type="spellStart"/>
      <w:r w:rsidRPr="00852979">
        <w:rPr>
          <w:rFonts w:ascii="Californian FB" w:eastAsia="Times New Roman" w:hAnsi="Californian FB" w:cs="Andalus"/>
          <w:sz w:val="24"/>
          <w:szCs w:val="24"/>
          <w:lang w:val="es-ES" w:eastAsia="es-ES"/>
        </w:rPr>
        <w:t>exocitosis</w:t>
      </w:r>
      <w:proofErr w:type="spellEnd"/>
      <w:r w:rsidRPr="00852979">
        <w:rPr>
          <w:rFonts w:ascii="Californian FB" w:eastAsia="Times New Roman" w:hAnsi="Californian FB" w:cs="Andalus"/>
          <w:sz w:val="24"/>
          <w:szCs w:val="24"/>
          <w:lang w:val="es-ES" w:eastAsia="es-ES"/>
        </w:rPr>
        <w:t xml:space="preserve">.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El transporte en el que intervienen vesículas también puede ocurrir en sentido contrario, tal es el caso de la endocitosis. En esta, el material que se incorporara a la célula produce una deformación de la membrana, produciéndose una vesícula que encierra la sustancia. Esta vesícula es liberada en el citoplasma. Se conocen tres formas distintas de endocitosis: la fagocitosis (“células comiendo”), </w:t>
      </w:r>
      <w:r>
        <w:rPr>
          <w:rFonts w:ascii="Californian FB" w:eastAsia="Times New Roman" w:hAnsi="Californian FB" w:cs="Andalus"/>
          <w:sz w:val="24"/>
          <w:szCs w:val="24"/>
          <w:lang w:val="es-ES" w:eastAsia="es-ES"/>
        </w:rPr>
        <w:t>‘0</w:t>
      </w:r>
      <w:r w:rsidRPr="00852979">
        <w:rPr>
          <w:rFonts w:ascii="Californian FB" w:eastAsia="Times New Roman" w:hAnsi="Californian FB" w:cs="Andalus"/>
          <w:sz w:val="24"/>
          <w:szCs w:val="24"/>
          <w:lang w:val="es-ES" w:eastAsia="es-ES"/>
        </w:rPr>
        <w:t xml:space="preserve">la pinocitosis (“células bebiendo”) y la endocitosis mediada por receptor.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 xml:space="preserve">Cuando la sustancia que se incorporará a la célula es un sólido, como una bacteria, el proceso es habitualmente la fagocitosis. Los macrófagos y otros tipos de glóbulos blancos de nuestra sangre, engloban a bacterias y otros invasores en vacuolas </w:t>
      </w:r>
      <w:proofErr w:type="spellStart"/>
      <w:r w:rsidRPr="00852979">
        <w:rPr>
          <w:rFonts w:ascii="Californian FB" w:eastAsia="Times New Roman" w:hAnsi="Californian FB" w:cs="Andalus"/>
          <w:sz w:val="24"/>
          <w:szCs w:val="24"/>
          <w:lang w:val="es-ES" w:eastAsia="es-ES"/>
        </w:rPr>
        <w:t>fagocíticas</w:t>
      </w:r>
      <w:proofErr w:type="spellEnd"/>
      <w:r w:rsidRPr="00852979">
        <w:rPr>
          <w:rFonts w:ascii="Californian FB" w:eastAsia="Times New Roman" w:hAnsi="Californian FB" w:cs="Andalus"/>
          <w:sz w:val="24"/>
          <w:szCs w:val="24"/>
          <w:lang w:val="es-ES" w:eastAsia="es-ES"/>
        </w:rPr>
        <w:t xml:space="preserve">. </w:t>
      </w:r>
    </w:p>
    <w:p w:rsidR="009622D3" w:rsidRPr="00852979" w:rsidRDefault="009622D3" w:rsidP="00B309CA">
      <w:pPr>
        <w:spacing w:line="360" w:lineRule="auto"/>
        <w:jc w:val="both"/>
        <w:rPr>
          <w:rFonts w:ascii="Californian FB" w:eastAsia="Times New Roman" w:hAnsi="Californian FB" w:cs="Andalus"/>
          <w:sz w:val="24"/>
          <w:szCs w:val="24"/>
          <w:lang w:val="es-ES" w:eastAsia="es-ES"/>
        </w:rPr>
      </w:pPr>
      <w:r w:rsidRPr="00852979">
        <w:rPr>
          <w:rFonts w:ascii="Californian FB" w:eastAsia="Times New Roman" w:hAnsi="Californian FB" w:cs="Andalus"/>
          <w:sz w:val="24"/>
          <w:szCs w:val="24"/>
          <w:lang w:val="es-ES" w:eastAsia="es-ES"/>
        </w:rPr>
        <w:t>En el siguiente grafico podes observar como ocurre secuencialmente esta forma de endocitosis. En la imagen se representa la fagocitosis de una bacteria por parte de un macrófago (célula del tejido sanguíneo que forma parte del sistema inmunológico humano)</w:t>
      </w:r>
    </w:p>
    <w:p w:rsidR="00FD68CA" w:rsidRDefault="00FD68CA" w:rsidP="00B309CA">
      <w:pPr>
        <w:pStyle w:val="Textoindependiente"/>
        <w:spacing w:before="8"/>
        <w:ind w:left="112"/>
        <w:jc w:val="both"/>
        <w:rPr>
          <w:i w:val="0"/>
          <w:iCs/>
        </w:rPr>
      </w:pPr>
      <w:bookmarkStart w:id="0" w:name="_GoBack"/>
      <w:bookmarkEnd w:id="0"/>
    </w:p>
    <w:p w:rsidR="00FD68CA" w:rsidRDefault="00FD68CA" w:rsidP="00B309CA">
      <w:pPr>
        <w:pStyle w:val="Textoindependiente"/>
        <w:spacing w:before="8"/>
        <w:ind w:left="-851"/>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3026F2" w:rsidRDefault="003026F2" w:rsidP="00B309CA">
      <w:pPr>
        <w:pStyle w:val="Textoindependiente"/>
        <w:spacing w:before="8"/>
        <w:ind w:left="112"/>
        <w:jc w:val="both"/>
        <w:rPr>
          <w:i w:val="0"/>
          <w:iCs/>
          <w:noProof/>
          <w:lang w:eastAsia="es-AR"/>
        </w:rPr>
      </w:pPr>
    </w:p>
    <w:p w:rsidR="003026F2" w:rsidRDefault="003026F2" w:rsidP="00B309CA">
      <w:pPr>
        <w:pStyle w:val="Textoindependiente"/>
        <w:spacing w:before="8"/>
        <w:ind w:left="112"/>
        <w:jc w:val="both"/>
        <w:rPr>
          <w:i w:val="0"/>
          <w:iCs/>
          <w:noProof/>
          <w:lang w:eastAsia="es-AR"/>
        </w:rPr>
      </w:pPr>
    </w:p>
    <w:p w:rsidR="00FD68CA" w:rsidRDefault="003026F2" w:rsidP="00B309CA">
      <w:pPr>
        <w:pStyle w:val="Textoindependiente"/>
        <w:spacing w:before="8"/>
        <w:ind w:left="112"/>
        <w:jc w:val="both"/>
        <w:rPr>
          <w:i w:val="0"/>
          <w:iCs/>
        </w:rPr>
      </w:pPr>
      <w:r>
        <w:rPr>
          <w:i w:val="0"/>
          <w:iCs/>
          <w:noProof/>
          <w:lang w:eastAsia="es-AR"/>
        </w:rPr>
        <w:drawing>
          <wp:anchor distT="0" distB="0" distL="114300" distR="114300" simplePos="0" relativeHeight="251665408" behindDoc="0" locked="0" layoutInCell="1" allowOverlap="1">
            <wp:simplePos x="0" y="0"/>
            <wp:positionH relativeFrom="column">
              <wp:posOffset>53975</wp:posOffset>
            </wp:positionH>
            <wp:positionV relativeFrom="paragraph">
              <wp:posOffset>-20320</wp:posOffset>
            </wp:positionV>
            <wp:extent cx="3806190" cy="4860925"/>
            <wp:effectExtent l="19050" t="0" r="3810" b="0"/>
            <wp:wrapNone/>
            <wp:docPr id="2" name="Imagen 2" descr="C:\Users\Core I5\Downloads\adet\membrana plasmat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re I5\Downloads\adet\membrana plasmatica.jpeg"/>
                    <pic:cNvPicPr>
                      <a:picLocks noChangeAspect="1" noChangeArrowheads="1"/>
                    </pic:cNvPicPr>
                  </pic:nvPicPr>
                  <pic:blipFill>
                    <a:blip r:embed="rId15"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37" t="6927" r="6281" b="12341"/>
                    <a:stretch>
                      <a:fillRect/>
                    </a:stretch>
                  </pic:blipFill>
                  <pic:spPr bwMode="auto">
                    <a:xfrm>
                      <a:off x="0" y="0"/>
                      <a:ext cx="3806190" cy="4860925"/>
                    </a:xfrm>
                    <a:prstGeom prst="rect">
                      <a:avLst/>
                    </a:prstGeom>
                    <a:noFill/>
                    <a:ln>
                      <a:noFill/>
                    </a:ln>
                  </pic:spPr>
                </pic:pic>
              </a:graphicData>
            </a:graphic>
          </wp:anchor>
        </w:drawing>
      </w: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FD68CA" w:rsidRDefault="00FD68CA" w:rsidP="00B309CA">
      <w:pPr>
        <w:pStyle w:val="Textoindependiente"/>
        <w:spacing w:before="8"/>
        <w:ind w:left="112"/>
        <w:jc w:val="both"/>
        <w:rPr>
          <w:i w:val="0"/>
          <w:iCs/>
        </w:rPr>
      </w:pPr>
    </w:p>
    <w:p w:rsidR="00B309CA" w:rsidRDefault="00B309CA" w:rsidP="00B309CA">
      <w:pPr>
        <w:pStyle w:val="Textoindependiente"/>
        <w:spacing w:before="8"/>
        <w:ind w:left="112"/>
        <w:jc w:val="both"/>
        <w:rPr>
          <w:i w:val="0"/>
          <w:iCs/>
        </w:rPr>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B309CA" w:rsidRPr="00B309CA" w:rsidRDefault="00B309CA" w:rsidP="00B309CA">
      <w:pPr>
        <w:jc w:val="both"/>
      </w:pPr>
    </w:p>
    <w:p w:rsidR="009622D3" w:rsidRDefault="00B309CA" w:rsidP="00B309CA">
      <w:pPr>
        <w:tabs>
          <w:tab w:val="left" w:pos="2037"/>
        </w:tabs>
        <w:jc w:val="both"/>
      </w:pPr>
      <w:r>
        <w:tab/>
      </w:r>
    </w:p>
    <w:p w:rsidR="00B309CA" w:rsidRDefault="00B309CA" w:rsidP="00B309CA">
      <w:pPr>
        <w:tabs>
          <w:tab w:val="left" w:pos="2037"/>
        </w:tabs>
        <w:jc w:val="both"/>
      </w:pPr>
    </w:p>
    <w:p w:rsidR="00B309CA" w:rsidRDefault="00B309CA" w:rsidP="00B309CA">
      <w:pPr>
        <w:tabs>
          <w:tab w:val="left" w:pos="2037"/>
        </w:tabs>
        <w:jc w:val="both"/>
      </w:pPr>
    </w:p>
    <w:p w:rsidR="00B309CA" w:rsidRDefault="00B309CA" w:rsidP="00B309CA">
      <w:pPr>
        <w:tabs>
          <w:tab w:val="left" w:pos="2037"/>
        </w:tabs>
        <w:jc w:val="both"/>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3026F2" w:rsidRDefault="003026F2" w:rsidP="00B309CA">
      <w:pPr>
        <w:tabs>
          <w:tab w:val="left" w:pos="2037"/>
        </w:tabs>
        <w:jc w:val="both"/>
        <w:rPr>
          <w:noProof/>
          <w:lang w:eastAsia="es-AR"/>
        </w:rPr>
      </w:pPr>
    </w:p>
    <w:p w:rsidR="00B309CA" w:rsidRPr="00B309CA" w:rsidRDefault="00B309CA" w:rsidP="00B309CA">
      <w:pPr>
        <w:tabs>
          <w:tab w:val="left" w:pos="2037"/>
        </w:tabs>
        <w:jc w:val="both"/>
      </w:pPr>
      <w:r>
        <w:rPr>
          <w:noProof/>
          <w:lang w:eastAsia="es-AR"/>
        </w:rPr>
        <w:drawing>
          <wp:anchor distT="0" distB="0" distL="114300" distR="114300" simplePos="0" relativeHeight="251667456" behindDoc="0" locked="0" layoutInCell="1" allowOverlap="1">
            <wp:simplePos x="0" y="0"/>
            <wp:positionH relativeFrom="column">
              <wp:posOffset>-291465</wp:posOffset>
            </wp:positionH>
            <wp:positionV relativeFrom="paragraph">
              <wp:posOffset>-286912</wp:posOffset>
            </wp:positionV>
            <wp:extent cx="6400800" cy="7149830"/>
            <wp:effectExtent l="0" t="0" r="0" b="0"/>
            <wp:wrapNone/>
            <wp:docPr id="6" name="Imagen 6" descr="C:\Users\Core I5\Downloads\adet\membra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Core I5\Downloads\adet\membrana.jpe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79" t="5646" r="11101" b="12083"/>
                    <a:stretch>
                      <a:fillRect/>
                    </a:stretch>
                  </pic:blipFill>
                  <pic:spPr bwMode="auto">
                    <a:xfrm>
                      <a:off x="0" y="0"/>
                      <a:ext cx="6400800" cy="7149830"/>
                    </a:xfrm>
                    <a:prstGeom prst="rect">
                      <a:avLst/>
                    </a:prstGeom>
                    <a:noFill/>
                    <a:ln>
                      <a:noFill/>
                    </a:ln>
                  </pic:spPr>
                </pic:pic>
              </a:graphicData>
            </a:graphic>
          </wp:anchor>
        </w:drawing>
      </w:r>
    </w:p>
    <w:sectPr w:rsidR="00B309CA" w:rsidRPr="00B309CA" w:rsidSect="003026F2">
      <w:footerReference w:type="default" r:id="rId20"/>
      <w:pgSz w:w="12240" w:h="15840"/>
      <w:pgMar w:top="709" w:right="1701" w:bottom="127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6A3" w:rsidRDefault="000666A3" w:rsidP="00FD68CA">
      <w:r>
        <w:separator/>
      </w:r>
    </w:p>
  </w:endnote>
  <w:endnote w:type="continuationSeparator" w:id="0">
    <w:p w:rsidR="000666A3" w:rsidRDefault="000666A3" w:rsidP="00FD68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Nyala"/>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lifornian FB">
    <w:altName w:val="Bodoni MT"/>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9CA" w:rsidRDefault="00B309CA">
    <w:pPr>
      <w:pStyle w:val="Piedepgina"/>
    </w:pPr>
  </w:p>
  <w:p w:rsidR="00FD68CA" w:rsidRDefault="00FD68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6A3" w:rsidRDefault="000666A3" w:rsidP="00FD68CA">
      <w:r>
        <w:separator/>
      </w:r>
    </w:p>
  </w:footnote>
  <w:footnote w:type="continuationSeparator" w:id="0">
    <w:p w:rsidR="000666A3" w:rsidRDefault="000666A3" w:rsidP="00FD68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proofState w:spelling="clean" w:grammar="clean"/>
  <w:defaultTabStop w:val="708"/>
  <w:hyphenationZone w:val="425"/>
  <w:characterSpacingControl w:val="doNotCompress"/>
  <w:footnotePr>
    <w:footnote w:id="-1"/>
    <w:footnote w:id="0"/>
  </w:footnotePr>
  <w:endnotePr>
    <w:endnote w:id="-1"/>
    <w:endnote w:id="0"/>
  </w:endnotePr>
  <w:compat/>
  <w:rsids>
    <w:rsidRoot w:val="009622D3"/>
    <w:rsid w:val="000666A3"/>
    <w:rsid w:val="003026F2"/>
    <w:rsid w:val="007A4974"/>
    <w:rsid w:val="00954C24"/>
    <w:rsid w:val="009622D3"/>
    <w:rsid w:val="00B309CA"/>
    <w:rsid w:val="00E24891"/>
    <w:rsid w:val="00FD68CA"/>
    <w:rsid w:val="00FE667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D3"/>
    <w:pPr>
      <w:widowControl w:val="0"/>
      <w:autoSpaceDE w:val="0"/>
      <w:autoSpaceDN w:val="0"/>
      <w:spacing w:after="0" w:line="240" w:lineRule="auto"/>
    </w:pPr>
    <w:rPr>
      <w:rFonts w:ascii="Calibri" w:eastAsia="Calibri" w:hAnsi="Calibri" w:cs="Calibri"/>
    </w:rPr>
  </w:style>
  <w:style w:type="paragraph" w:styleId="Ttulo1">
    <w:name w:val="heading 1"/>
    <w:basedOn w:val="Normal"/>
    <w:link w:val="Ttulo1Car"/>
    <w:uiPriority w:val="9"/>
    <w:qFormat/>
    <w:rsid w:val="009622D3"/>
    <w:pPr>
      <w:spacing w:before="1"/>
      <w:ind w:left="678"/>
      <w:outlineLvl w:val="0"/>
    </w:pPr>
    <w:rPr>
      <w:b/>
      <w:bCs/>
      <w:sz w:val="24"/>
      <w:szCs w:val="24"/>
    </w:rPr>
  </w:style>
  <w:style w:type="paragraph" w:styleId="Ttulo2">
    <w:name w:val="heading 2"/>
    <w:basedOn w:val="Normal"/>
    <w:link w:val="Ttulo2Car"/>
    <w:uiPriority w:val="9"/>
    <w:unhideWhenUsed/>
    <w:qFormat/>
    <w:rsid w:val="009622D3"/>
    <w:pPr>
      <w:spacing w:before="56"/>
      <w:ind w:left="3866" w:right="4173"/>
      <w:jc w:val="cente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2D3"/>
    <w:rPr>
      <w:rFonts w:ascii="Calibri" w:eastAsia="Calibri" w:hAnsi="Calibri" w:cs="Calibri"/>
      <w:b/>
      <w:bCs/>
      <w:sz w:val="24"/>
      <w:szCs w:val="24"/>
    </w:rPr>
  </w:style>
  <w:style w:type="character" w:customStyle="1" w:styleId="Ttulo2Car">
    <w:name w:val="Título 2 Car"/>
    <w:basedOn w:val="Fuentedeprrafopredeter"/>
    <w:link w:val="Ttulo2"/>
    <w:uiPriority w:val="9"/>
    <w:rsid w:val="009622D3"/>
    <w:rPr>
      <w:rFonts w:ascii="Calibri" w:eastAsia="Calibri" w:hAnsi="Calibri" w:cs="Calibri"/>
      <w:b/>
      <w:bCs/>
    </w:rPr>
  </w:style>
  <w:style w:type="paragraph" w:styleId="Textoindependiente">
    <w:name w:val="Body Text"/>
    <w:basedOn w:val="Normal"/>
    <w:link w:val="TextoindependienteCar"/>
    <w:uiPriority w:val="1"/>
    <w:qFormat/>
    <w:rsid w:val="009622D3"/>
    <w:rPr>
      <w:b/>
      <w:bCs/>
      <w:i/>
    </w:rPr>
  </w:style>
  <w:style w:type="character" w:customStyle="1" w:styleId="TextoindependienteCar">
    <w:name w:val="Texto independiente Car"/>
    <w:basedOn w:val="Fuentedeprrafopredeter"/>
    <w:link w:val="Textoindependiente"/>
    <w:uiPriority w:val="1"/>
    <w:rsid w:val="009622D3"/>
    <w:rPr>
      <w:rFonts w:ascii="Calibri" w:eastAsia="Calibri" w:hAnsi="Calibri" w:cs="Calibri"/>
      <w:b/>
      <w:bCs/>
      <w:i/>
    </w:rPr>
  </w:style>
  <w:style w:type="character" w:styleId="Hipervnculo">
    <w:name w:val="Hyperlink"/>
    <w:basedOn w:val="Fuentedeprrafopredeter"/>
    <w:uiPriority w:val="99"/>
    <w:unhideWhenUsed/>
    <w:rsid w:val="009622D3"/>
    <w:rPr>
      <w:color w:val="0000FF" w:themeColor="hyperlink"/>
      <w:u w:val="single"/>
    </w:rPr>
  </w:style>
  <w:style w:type="table" w:styleId="Tablaconcuadrcula">
    <w:name w:val="Table Grid"/>
    <w:basedOn w:val="Tablanormal"/>
    <w:uiPriority w:val="39"/>
    <w:rsid w:val="009622D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D68CA"/>
    <w:pPr>
      <w:tabs>
        <w:tab w:val="center" w:pos="4419"/>
        <w:tab w:val="right" w:pos="8838"/>
      </w:tabs>
    </w:pPr>
  </w:style>
  <w:style w:type="character" w:customStyle="1" w:styleId="EncabezadoCar">
    <w:name w:val="Encabezado Car"/>
    <w:basedOn w:val="Fuentedeprrafopredeter"/>
    <w:link w:val="Encabezado"/>
    <w:uiPriority w:val="99"/>
    <w:rsid w:val="00FD68CA"/>
    <w:rPr>
      <w:rFonts w:ascii="Calibri" w:eastAsia="Calibri" w:hAnsi="Calibri" w:cs="Calibri"/>
    </w:rPr>
  </w:style>
  <w:style w:type="paragraph" w:styleId="Piedepgina">
    <w:name w:val="footer"/>
    <w:basedOn w:val="Normal"/>
    <w:link w:val="PiedepginaCar"/>
    <w:uiPriority w:val="99"/>
    <w:unhideWhenUsed/>
    <w:rsid w:val="00FD68CA"/>
    <w:pPr>
      <w:tabs>
        <w:tab w:val="center" w:pos="4419"/>
        <w:tab w:val="right" w:pos="8838"/>
      </w:tabs>
    </w:pPr>
  </w:style>
  <w:style w:type="character" w:customStyle="1" w:styleId="PiedepginaCar">
    <w:name w:val="Pie de página Car"/>
    <w:basedOn w:val="Fuentedeprrafopredeter"/>
    <w:link w:val="Piedepgina"/>
    <w:uiPriority w:val="99"/>
    <w:rsid w:val="00FD68CA"/>
    <w:rPr>
      <w:rFonts w:ascii="Calibri" w:eastAsia="Calibri" w:hAnsi="Calibri" w:cs="Calibri"/>
    </w:rPr>
  </w:style>
  <w:style w:type="paragraph" w:styleId="Textodeglobo">
    <w:name w:val="Balloon Text"/>
    <w:basedOn w:val="Normal"/>
    <w:link w:val="TextodegloboCar"/>
    <w:uiPriority w:val="99"/>
    <w:semiHidden/>
    <w:unhideWhenUsed/>
    <w:rsid w:val="00B309CA"/>
    <w:rPr>
      <w:rFonts w:ascii="Tahoma" w:hAnsi="Tahoma" w:cs="Tahoma"/>
      <w:sz w:val="16"/>
      <w:szCs w:val="16"/>
    </w:rPr>
  </w:style>
  <w:style w:type="character" w:customStyle="1" w:styleId="TextodegloboCar">
    <w:name w:val="Texto de globo Car"/>
    <w:basedOn w:val="Fuentedeprrafopredeter"/>
    <w:link w:val="Textodeglobo"/>
    <w:uiPriority w:val="99"/>
    <w:semiHidden/>
    <w:rsid w:val="00B309C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D3"/>
    <w:pPr>
      <w:widowControl w:val="0"/>
      <w:autoSpaceDE w:val="0"/>
      <w:autoSpaceDN w:val="0"/>
      <w:spacing w:after="0" w:line="240" w:lineRule="auto"/>
    </w:pPr>
    <w:rPr>
      <w:rFonts w:ascii="Calibri" w:eastAsia="Calibri" w:hAnsi="Calibri" w:cs="Calibri"/>
    </w:rPr>
  </w:style>
  <w:style w:type="paragraph" w:styleId="Ttulo1">
    <w:name w:val="heading 1"/>
    <w:basedOn w:val="Normal"/>
    <w:link w:val="Ttulo1Car"/>
    <w:uiPriority w:val="9"/>
    <w:qFormat/>
    <w:rsid w:val="009622D3"/>
    <w:pPr>
      <w:spacing w:before="1"/>
      <w:ind w:left="678"/>
      <w:outlineLvl w:val="0"/>
    </w:pPr>
    <w:rPr>
      <w:b/>
      <w:bCs/>
      <w:sz w:val="24"/>
      <w:szCs w:val="24"/>
    </w:rPr>
  </w:style>
  <w:style w:type="paragraph" w:styleId="Ttulo2">
    <w:name w:val="heading 2"/>
    <w:basedOn w:val="Normal"/>
    <w:link w:val="Ttulo2Car"/>
    <w:uiPriority w:val="9"/>
    <w:unhideWhenUsed/>
    <w:qFormat/>
    <w:rsid w:val="009622D3"/>
    <w:pPr>
      <w:spacing w:before="56"/>
      <w:ind w:left="3866" w:right="4173"/>
      <w:jc w:val="cente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2D3"/>
    <w:rPr>
      <w:rFonts w:ascii="Calibri" w:eastAsia="Calibri" w:hAnsi="Calibri" w:cs="Calibri"/>
      <w:b/>
      <w:bCs/>
      <w:sz w:val="24"/>
      <w:szCs w:val="24"/>
    </w:rPr>
  </w:style>
  <w:style w:type="character" w:customStyle="1" w:styleId="Ttulo2Car">
    <w:name w:val="Título 2 Car"/>
    <w:basedOn w:val="Fuentedeprrafopredeter"/>
    <w:link w:val="Ttulo2"/>
    <w:uiPriority w:val="9"/>
    <w:rsid w:val="009622D3"/>
    <w:rPr>
      <w:rFonts w:ascii="Calibri" w:eastAsia="Calibri" w:hAnsi="Calibri" w:cs="Calibri"/>
      <w:b/>
      <w:bCs/>
    </w:rPr>
  </w:style>
  <w:style w:type="paragraph" w:styleId="Textoindependiente">
    <w:name w:val="Body Text"/>
    <w:basedOn w:val="Normal"/>
    <w:link w:val="TextoindependienteCar"/>
    <w:uiPriority w:val="1"/>
    <w:qFormat/>
    <w:rsid w:val="009622D3"/>
    <w:rPr>
      <w:b/>
      <w:bCs/>
      <w:i/>
    </w:rPr>
  </w:style>
  <w:style w:type="character" w:customStyle="1" w:styleId="TextoindependienteCar">
    <w:name w:val="Texto independiente Car"/>
    <w:basedOn w:val="Fuentedeprrafopredeter"/>
    <w:link w:val="Textoindependiente"/>
    <w:uiPriority w:val="1"/>
    <w:rsid w:val="009622D3"/>
    <w:rPr>
      <w:rFonts w:ascii="Calibri" w:eastAsia="Calibri" w:hAnsi="Calibri" w:cs="Calibri"/>
      <w:b/>
      <w:bCs/>
      <w:i/>
    </w:rPr>
  </w:style>
  <w:style w:type="character" w:styleId="Hipervnculo">
    <w:name w:val="Hyperlink"/>
    <w:basedOn w:val="Fuentedeprrafopredeter"/>
    <w:uiPriority w:val="99"/>
    <w:unhideWhenUsed/>
    <w:rsid w:val="009622D3"/>
    <w:rPr>
      <w:color w:val="0000FF" w:themeColor="hyperlink"/>
      <w:u w:val="single"/>
    </w:rPr>
  </w:style>
  <w:style w:type="table" w:styleId="Tablaconcuadrcula">
    <w:name w:val="Table Grid"/>
    <w:basedOn w:val="Tablanormal"/>
    <w:uiPriority w:val="39"/>
    <w:rsid w:val="009622D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D68CA"/>
    <w:pPr>
      <w:tabs>
        <w:tab w:val="center" w:pos="4419"/>
        <w:tab w:val="right" w:pos="8838"/>
      </w:tabs>
    </w:pPr>
  </w:style>
  <w:style w:type="character" w:customStyle="1" w:styleId="EncabezadoCar">
    <w:name w:val="Encabezado Car"/>
    <w:basedOn w:val="Fuentedeprrafopredeter"/>
    <w:link w:val="Encabezado"/>
    <w:uiPriority w:val="99"/>
    <w:rsid w:val="00FD68CA"/>
    <w:rPr>
      <w:rFonts w:ascii="Calibri" w:eastAsia="Calibri" w:hAnsi="Calibri" w:cs="Calibri"/>
    </w:rPr>
  </w:style>
  <w:style w:type="paragraph" w:styleId="Piedepgina">
    <w:name w:val="footer"/>
    <w:basedOn w:val="Normal"/>
    <w:link w:val="PiedepginaCar"/>
    <w:uiPriority w:val="99"/>
    <w:unhideWhenUsed/>
    <w:rsid w:val="00FD68CA"/>
    <w:pPr>
      <w:tabs>
        <w:tab w:val="center" w:pos="4419"/>
        <w:tab w:val="right" w:pos="8838"/>
      </w:tabs>
    </w:pPr>
  </w:style>
  <w:style w:type="character" w:customStyle="1" w:styleId="PiedepginaCar">
    <w:name w:val="Pie de página Car"/>
    <w:basedOn w:val="Fuentedeprrafopredeter"/>
    <w:link w:val="Piedepgina"/>
    <w:uiPriority w:val="99"/>
    <w:rsid w:val="00FD68CA"/>
    <w:rPr>
      <w:rFonts w:ascii="Calibri" w:eastAsia="Calibri" w:hAnsi="Calibri" w:cs="Calibri"/>
    </w:rPr>
  </w:style>
  <w:style w:type="paragraph" w:styleId="Textodeglobo">
    <w:name w:val="Balloon Text"/>
    <w:basedOn w:val="Normal"/>
    <w:link w:val="TextodegloboCar"/>
    <w:uiPriority w:val="99"/>
    <w:semiHidden/>
    <w:unhideWhenUsed/>
    <w:rsid w:val="00B309CA"/>
    <w:rPr>
      <w:rFonts w:ascii="Tahoma" w:hAnsi="Tahoma" w:cs="Tahoma"/>
      <w:sz w:val="16"/>
      <w:szCs w:val="16"/>
    </w:rPr>
  </w:style>
  <w:style w:type="character" w:customStyle="1" w:styleId="TextodegloboCar">
    <w:name w:val="Texto de globo Car"/>
    <w:basedOn w:val="Fuentedeprrafopredeter"/>
    <w:link w:val="Textodeglobo"/>
    <w:uiPriority w:val="99"/>
    <w:semiHidden/>
    <w:rsid w:val="00B309C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stin1778@outlook.com"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colsanmartin5027@gmail.com" TargetMode="External"/><Relationship Id="rId12" Type="http://schemas.openxmlformats.org/officeDocument/2006/relationships/image" Target="media/image1.png"/><Relationship Id="rId17" Type="http://schemas.microsoft.com/office/2007/relationships/hdphoto" Target="media/hdphoto1.wdp"/><Relationship Id="rId2" Type="http://schemas.openxmlformats.org/officeDocument/2006/relationships/settings" Target="settings.xm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colsanmartin5027.wixsite.com/salta" TargetMode="External"/><Relationship Id="rId11" Type="http://schemas.openxmlformats.org/officeDocument/2006/relationships/hyperlink" Target="mailto:silvina354@gmail.com" TargetMode="External"/><Relationship Id="rId5" Type="http://schemas.openxmlformats.org/officeDocument/2006/relationships/endnotes" Target="endnotes.xml"/><Relationship Id="rId15" Type="http://schemas.openxmlformats.org/officeDocument/2006/relationships/image" Target="media/image4.png"/><Relationship Id="rId23" Type="http://schemas.microsoft.com/office/2007/relationships/stylesWithEffects" Target="stylesWithEffects.xml"/><Relationship Id="rId10" Type="http://schemas.openxmlformats.org/officeDocument/2006/relationships/hyperlink" Target="mailto:estercita_78@hotmail.com" TargetMode="External"/><Relationship Id="rId19" Type="http://schemas.microsoft.com/office/2007/relationships/hdphoto" Target="media/hdphoto2.wdp"/><Relationship Id="rId4" Type="http://schemas.openxmlformats.org/officeDocument/2006/relationships/footnotes" Target="footnotes.xml"/><Relationship Id="rId9" Type="http://schemas.openxmlformats.org/officeDocument/2006/relationships/hyperlink" Target="mailto:elichin_1@hotmail.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830</Words>
  <Characters>4566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Guzmán Elva</cp:lastModifiedBy>
  <cp:revision>2</cp:revision>
  <dcterms:created xsi:type="dcterms:W3CDTF">2020-06-10T02:02:00Z</dcterms:created>
  <dcterms:modified xsi:type="dcterms:W3CDTF">2020-06-10T02:02:00Z</dcterms:modified>
</cp:coreProperties>
</file>