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61" w:rsidRPr="00670072" w:rsidRDefault="00344861" w:rsidP="00344861">
      <w:pPr>
        <w:numPr>
          <w:ilvl w:val="1"/>
          <w:numId w:val="0"/>
        </w:numPr>
        <w:jc w:val="center"/>
        <w:rPr>
          <w:rFonts w:eastAsiaTheme="minorEastAsia"/>
          <w:color w:val="5A5A5A" w:themeColor="text1" w:themeTint="A5"/>
          <w:spacing w:val="15"/>
        </w:rPr>
      </w:pPr>
      <w:r w:rsidRPr="00670072">
        <w:rPr>
          <w:rFonts w:eastAsiaTheme="minorEastAsia"/>
          <w:color w:val="5A5A5A" w:themeColor="text1" w:themeTint="A5"/>
          <w:spacing w:val="15"/>
        </w:rPr>
        <w:t>DE LO PRESENCIAL A LO DIGITAL</w:t>
      </w:r>
    </w:p>
    <w:p w:rsidR="00344861" w:rsidRDefault="00344861" w:rsidP="00344861">
      <w:pPr>
        <w:spacing w:after="200" w:line="276" w:lineRule="auto"/>
        <w:ind w:hanging="567"/>
        <w:jc w:val="center"/>
        <w:rPr>
          <w:b/>
          <w:sz w:val="32"/>
          <w:u w:val="single"/>
        </w:rPr>
      </w:pPr>
      <w:r w:rsidRPr="00670072">
        <w:rPr>
          <w:b/>
          <w:sz w:val="32"/>
          <w:u w:val="single"/>
        </w:rPr>
        <w:t>HISTORIA IV</w:t>
      </w:r>
    </w:p>
    <w:p w:rsidR="00344861" w:rsidRPr="00670072" w:rsidRDefault="00344861" w:rsidP="00344861">
      <w:pPr>
        <w:spacing w:after="200" w:line="276" w:lineRule="auto"/>
        <w:ind w:hanging="567"/>
        <w:jc w:val="center"/>
        <w:rPr>
          <w:b/>
          <w:sz w:val="32"/>
          <w:u w:val="single"/>
        </w:rPr>
      </w:pPr>
      <w:r>
        <w:rPr>
          <w:b/>
          <w:sz w:val="32"/>
          <w:u w:val="single"/>
        </w:rPr>
        <w:t>TRABAJO N° 6</w:t>
      </w:r>
    </w:p>
    <w:p w:rsidR="00344861" w:rsidRPr="00670072" w:rsidRDefault="00344861" w:rsidP="00344861">
      <w:pPr>
        <w:spacing w:after="200" w:line="276" w:lineRule="auto"/>
        <w:rPr>
          <w:sz w:val="24"/>
          <w:szCs w:val="24"/>
        </w:rPr>
      </w:pPr>
      <w:r w:rsidRPr="00670072">
        <w:rPr>
          <w:b/>
          <w:sz w:val="24"/>
          <w:szCs w:val="24"/>
        </w:rPr>
        <w:t>TURNO:</w:t>
      </w:r>
      <w:r w:rsidRPr="00670072">
        <w:rPr>
          <w:sz w:val="24"/>
          <w:szCs w:val="24"/>
        </w:rPr>
        <w:t xml:space="preserve"> TODOS</w:t>
      </w:r>
    </w:p>
    <w:p w:rsidR="00344861" w:rsidRPr="00670072" w:rsidRDefault="00344861" w:rsidP="00344861">
      <w:pPr>
        <w:spacing w:after="200" w:line="276" w:lineRule="auto"/>
        <w:rPr>
          <w:sz w:val="24"/>
          <w:szCs w:val="24"/>
        </w:rPr>
      </w:pPr>
      <w:r w:rsidRPr="00670072">
        <w:rPr>
          <w:b/>
          <w:sz w:val="24"/>
          <w:szCs w:val="24"/>
        </w:rPr>
        <w:t>Materia:</w:t>
      </w:r>
      <w:r w:rsidRPr="00670072">
        <w:rPr>
          <w:sz w:val="24"/>
          <w:szCs w:val="24"/>
        </w:rPr>
        <w:t xml:space="preserve"> HISTORIA IV       </w:t>
      </w:r>
    </w:p>
    <w:p w:rsidR="00344861" w:rsidRPr="00670072" w:rsidRDefault="00344861" w:rsidP="00344861">
      <w:pPr>
        <w:spacing w:after="200" w:line="276" w:lineRule="auto"/>
        <w:rPr>
          <w:sz w:val="24"/>
          <w:szCs w:val="24"/>
        </w:rPr>
      </w:pPr>
      <w:r w:rsidRPr="00670072">
        <w:rPr>
          <w:b/>
          <w:sz w:val="24"/>
          <w:szCs w:val="24"/>
        </w:rPr>
        <w:t>Curso:</w:t>
      </w:r>
      <w:r w:rsidRPr="00670072">
        <w:rPr>
          <w:sz w:val="24"/>
          <w:szCs w:val="24"/>
        </w:rPr>
        <w:t xml:space="preserve"> 4 AÑO</w:t>
      </w:r>
    </w:p>
    <w:p w:rsidR="00850296" w:rsidRPr="00670072" w:rsidRDefault="00850296" w:rsidP="00850296">
      <w:pPr>
        <w:spacing w:after="200" w:line="276" w:lineRule="auto"/>
        <w:rPr>
          <w:b/>
          <w:sz w:val="24"/>
          <w:szCs w:val="24"/>
        </w:rPr>
      </w:pPr>
      <w:r w:rsidRPr="00670072">
        <w:rPr>
          <w:b/>
          <w:sz w:val="24"/>
          <w:szCs w:val="24"/>
        </w:rPr>
        <w:t xml:space="preserve">Semana: </w:t>
      </w:r>
      <w:r w:rsidRPr="00670072">
        <w:rPr>
          <w:sz w:val="24"/>
          <w:szCs w:val="24"/>
        </w:rPr>
        <w:t xml:space="preserve"> </w:t>
      </w:r>
      <w:r>
        <w:rPr>
          <w:sz w:val="24"/>
          <w:szCs w:val="24"/>
        </w:rPr>
        <w:t>30/06/20 al 10/07/20</w:t>
      </w:r>
      <w:r w:rsidRPr="00670072">
        <w:rPr>
          <w:sz w:val="24"/>
          <w:szCs w:val="24"/>
        </w:rPr>
        <w:t xml:space="preserve">           </w:t>
      </w:r>
    </w:p>
    <w:p w:rsidR="00850296" w:rsidRDefault="00850296" w:rsidP="00850296">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Profesor/</w:t>
      </w:r>
      <w:proofErr w:type="spellStart"/>
      <w:r w:rsidRPr="0044674B">
        <w:rPr>
          <w:rFonts w:eastAsia="Times New Roman" w:cstheme="minorHAnsi"/>
          <w:b/>
          <w:color w:val="000000"/>
          <w:sz w:val="24"/>
          <w:szCs w:val="24"/>
          <w:lang w:eastAsia="es-AR"/>
        </w:rPr>
        <w:t>ra</w:t>
      </w:r>
      <w:proofErr w:type="spellEnd"/>
      <w:r w:rsidR="00840848" w:rsidRPr="0044674B">
        <w:rPr>
          <w:rFonts w:eastAsia="Times New Roman" w:cstheme="minorHAnsi"/>
          <w:b/>
          <w:color w:val="000000"/>
          <w:sz w:val="24"/>
          <w:szCs w:val="24"/>
          <w:lang w:eastAsia="es-AR"/>
        </w:rPr>
        <w:t xml:space="preserve">: </w:t>
      </w:r>
      <w:r w:rsidR="00840848">
        <w:rPr>
          <w:rFonts w:eastAsia="Times New Roman" w:cstheme="minorHAnsi"/>
          <w:color w:val="000000"/>
          <w:sz w:val="24"/>
          <w:szCs w:val="24"/>
          <w:lang w:eastAsia="es-AR"/>
        </w:rPr>
        <w:t>Báez</w:t>
      </w:r>
      <w:r>
        <w:rPr>
          <w:rFonts w:eastAsia="Times New Roman" w:cstheme="minorHAnsi"/>
          <w:color w:val="000000"/>
          <w:sz w:val="24"/>
          <w:szCs w:val="24"/>
          <w:lang w:eastAsia="es-AR"/>
        </w:rPr>
        <w:t xml:space="preserve">, Dante Curso: 4° Div: 1° email: </w:t>
      </w:r>
      <w:hyperlink r:id="rId7" w:history="1">
        <w:r w:rsidRPr="00C654AC">
          <w:rPr>
            <w:rStyle w:val="Hipervnculo"/>
            <w:rFonts w:eastAsia="Times New Roman" w:cstheme="minorHAnsi"/>
            <w:sz w:val="24"/>
            <w:szCs w:val="24"/>
            <w:lang w:eastAsia="es-AR"/>
          </w:rPr>
          <w:t>atidanbaez@yahoo.com.ar</w:t>
        </w:r>
      </w:hyperlink>
      <w:r>
        <w:rPr>
          <w:rFonts w:eastAsia="Times New Roman" w:cstheme="minorHAnsi"/>
          <w:color w:val="000000"/>
          <w:sz w:val="24"/>
          <w:szCs w:val="24"/>
          <w:lang w:eastAsia="es-AR"/>
        </w:rPr>
        <w:t xml:space="preserve"> </w:t>
      </w:r>
      <w:r w:rsidRPr="0044674B">
        <w:rPr>
          <w:rFonts w:eastAsia="Times New Roman" w:cstheme="minorHAnsi"/>
          <w:color w:val="000000"/>
          <w:sz w:val="24"/>
          <w:szCs w:val="24"/>
          <w:lang w:eastAsia="es-AR"/>
        </w:rPr>
        <w:t xml:space="preserve">Turno: </w:t>
      </w:r>
      <w:r>
        <w:rPr>
          <w:rFonts w:eastAsia="Times New Roman" w:cstheme="minorHAnsi"/>
          <w:color w:val="000000"/>
          <w:sz w:val="24"/>
          <w:szCs w:val="24"/>
          <w:lang w:eastAsia="es-AR"/>
        </w:rPr>
        <w:t>Mañana</w:t>
      </w:r>
    </w:p>
    <w:p w:rsidR="00840848" w:rsidRDefault="00840848" w:rsidP="00840848">
      <w:pPr>
        <w:spacing w:before="100" w:beforeAutospacing="1" w:after="100" w:afterAutospacing="1" w:line="240" w:lineRule="auto"/>
        <w:rPr>
          <w:rFonts w:eastAsia="Times New Roman" w:cstheme="minorHAnsi"/>
          <w:b/>
          <w:color w:val="000000"/>
          <w:sz w:val="24"/>
          <w:szCs w:val="24"/>
          <w:lang w:eastAsia="es-AR"/>
        </w:rPr>
      </w:pPr>
      <w:r w:rsidRPr="00670072">
        <w:rPr>
          <w:rFonts w:ascii="Times New Roman" w:eastAsia="Times New Roman" w:hAnsi="Times New Roman" w:cs="Times New Roman"/>
          <w:b/>
          <w:sz w:val="24"/>
          <w:szCs w:val="24"/>
          <w:lang w:eastAsia="es-AR"/>
        </w:rPr>
        <w:t>Profesora</w:t>
      </w:r>
      <w:r w:rsidRPr="00840848">
        <w:rPr>
          <w:rFonts w:ascii="Times New Roman" w:eastAsia="Times New Roman" w:hAnsi="Times New Roman" w:cs="Times New Roman"/>
          <w:sz w:val="24"/>
          <w:szCs w:val="24"/>
          <w:lang w:eastAsia="es-AR"/>
        </w:rPr>
        <w:t>: Mariela Moya</w:t>
      </w:r>
      <w:r w:rsidRPr="00670072">
        <w:rPr>
          <w:rFonts w:ascii="Times New Roman" w:eastAsia="Times New Roman" w:hAnsi="Times New Roman" w:cs="Times New Roman"/>
          <w:b/>
          <w:sz w:val="24"/>
          <w:szCs w:val="24"/>
          <w:lang w:eastAsia="es-AR"/>
        </w:rPr>
        <w:t xml:space="preserve"> </w:t>
      </w:r>
      <w:r w:rsidRPr="00670072">
        <w:rPr>
          <w:rFonts w:eastAsia="Times New Roman" w:cstheme="minorHAnsi"/>
          <w:color w:val="000000"/>
          <w:sz w:val="24"/>
          <w:szCs w:val="24"/>
          <w:lang w:eastAsia="es-AR"/>
        </w:rPr>
        <w:t>Curso</w:t>
      </w:r>
      <w:r w:rsidRPr="00840848">
        <w:rPr>
          <w:rFonts w:eastAsia="Times New Roman" w:cstheme="minorHAnsi"/>
          <w:color w:val="000000"/>
          <w:sz w:val="24"/>
          <w:szCs w:val="24"/>
          <w:lang w:eastAsia="es-AR"/>
        </w:rPr>
        <w:t xml:space="preserve">: 4° </w:t>
      </w:r>
      <w:r w:rsidRPr="00670072">
        <w:rPr>
          <w:rFonts w:eastAsia="Times New Roman" w:cstheme="minorHAnsi"/>
          <w:color w:val="000000"/>
          <w:sz w:val="24"/>
          <w:szCs w:val="24"/>
          <w:lang w:eastAsia="es-AR"/>
        </w:rPr>
        <w:t xml:space="preserve">Div: </w:t>
      </w:r>
      <w:r w:rsidRPr="00840848">
        <w:rPr>
          <w:rFonts w:eastAsia="Times New Roman" w:cstheme="minorHAnsi"/>
          <w:color w:val="000000"/>
          <w:sz w:val="24"/>
          <w:szCs w:val="24"/>
          <w:lang w:eastAsia="es-AR"/>
        </w:rPr>
        <w:t>1°</w:t>
      </w:r>
      <w:r w:rsidRPr="00670072">
        <w:rPr>
          <w:rFonts w:eastAsia="Times New Roman" w:cstheme="minorHAnsi"/>
          <w:color w:val="000000"/>
          <w:sz w:val="24"/>
          <w:szCs w:val="24"/>
          <w:lang w:eastAsia="es-AR"/>
        </w:rPr>
        <w:t xml:space="preserve"> email: </w:t>
      </w:r>
      <w:r w:rsidRPr="00840848">
        <w:rPr>
          <w:rFonts w:eastAsia="Times New Roman" w:cstheme="minorHAnsi"/>
          <w:color w:val="0000FF"/>
          <w:sz w:val="24"/>
          <w:szCs w:val="24"/>
          <w:u w:val="single"/>
          <w:lang w:eastAsia="es-AR"/>
        </w:rPr>
        <w:t>marielamoya2186@gmail.com</w:t>
      </w:r>
      <w:r w:rsidRPr="00670072">
        <w:rPr>
          <w:rFonts w:eastAsia="Times New Roman" w:cstheme="minorHAnsi"/>
          <w:color w:val="000000"/>
          <w:sz w:val="24"/>
          <w:szCs w:val="24"/>
          <w:lang w:eastAsia="es-AR"/>
        </w:rPr>
        <w:t xml:space="preserve"> Turno: </w:t>
      </w:r>
      <w:r w:rsidRPr="00840848">
        <w:rPr>
          <w:rFonts w:eastAsia="Times New Roman" w:cstheme="minorHAnsi"/>
          <w:color w:val="000000"/>
          <w:sz w:val="24"/>
          <w:szCs w:val="24"/>
          <w:lang w:eastAsia="es-AR"/>
        </w:rPr>
        <w:t>Tarde</w:t>
      </w:r>
    </w:p>
    <w:p w:rsidR="00850296" w:rsidRPr="0044674B" w:rsidRDefault="00850296" w:rsidP="00850296">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Profesor/</w:t>
      </w:r>
      <w:proofErr w:type="spellStart"/>
      <w:r w:rsidRPr="0044674B">
        <w:rPr>
          <w:rFonts w:eastAsia="Times New Roman" w:cstheme="minorHAnsi"/>
          <w:b/>
          <w:color w:val="000000"/>
          <w:sz w:val="24"/>
          <w:szCs w:val="24"/>
          <w:lang w:eastAsia="es-AR"/>
        </w:rPr>
        <w:t>ra</w:t>
      </w:r>
      <w:proofErr w:type="spellEnd"/>
      <w:r w:rsidRPr="0044674B">
        <w:rPr>
          <w:rFonts w:eastAsia="Times New Roman" w:cstheme="minorHAnsi"/>
          <w:b/>
          <w:color w:val="000000"/>
          <w:sz w:val="24"/>
          <w:szCs w:val="24"/>
          <w:lang w:eastAsia="es-AR"/>
        </w:rPr>
        <w:t xml:space="preserve">: </w:t>
      </w:r>
      <w:r>
        <w:rPr>
          <w:rFonts w:eastAsia="Times New Roman" w:cstheme="minorHAnsi"/>
          <w:color w:val="000000"/>
          <w:sz w:val="24"/>
          <w:szCs w:val="24"/>
          <w:lang w:eastAsia="es-AR"/>
        </w:rPr>
        <w:t>Pistán</w:t>
      </w:r>
      <w:bookmarkStart w:id="0" w:name="_GoBack"/>
      <w:bookmarkEnd w:id="0"/>
      <w:r>
        <w:rPr>
          <w:rFonts w:eastAsia="Times New Roman" w:cstheme="minorHAnsi"/>
          <w:color w:val="000000"/>
          <w:sz w:val="24"/>
          <w:szCs w:val="24"/>
          <w:lang w:eastAsia="es-AR"/>
        </w:rPr>
        <w:t xml:space="preserve">, Liliana  Curso: 4° Div: 1° E-mail: </w:t>
      </w:r>
      <w:hyperlink r:id="rId8" w:history="1">
        <w:r w:rsidRPr="00C654AC">
          <w:rPr>
            <w:rStyle w:val="Hipervnculo"/>
            <w:rFonts w:eastAsia="Times New Roman" w:cstheme="minorHAnsi"/>
            <w:sz w:val="24"/>
            <w:szCs w:val="24"/>
            <w:lang w:eastAsia="es-AR"/>
          </w:rPr>
          <w:t>lilianapistanprofe91@gmail.com</w:t>
        </w:r>
      </w:hyperlink>
      <w:r>
        <w:rPr>
          <w:rFonts w:eastAsia="Times New Roman" w:cstheme="minorHAnsi"/>
          <w:color w:val="000000"/>
          <w:sz w:val="24"/>
          <w:szCs w:val="24"/>
          <w:lang w:eastAsia="es-AR"/>
        </w:rPr>
        <w:t xml:space="preserve"> (jefe de departamento) </w:t>
      </w:r>
      <w:r w:rsidRPr="0044674B">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850296" w:rsidRPr="0044674B" w:rsidRDefault="00850296" w:rsidP="00850296">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 xml:space="preserve">Parada Gabriel  Curso: 4° Div: 2° E-mail: </w:t>
      </w:r>
      <w:hyperlink r:id="rId9" w:history="1">
        <w:r w:rsidRPr="00C654AC">
          <w:rPr>
            <w:rStyle w:val="Hipervnculo"/>
            <w:rFonts w:eastAsia="Times New Roman" w:cstheme="minorHAnsi"/>
            <w:sz w:val="24"/>
            <w:szCs w:val="24"/>
            <w:lang w:eastAsia="es-AR"/>
          </w:rPr>
          <w:t>gaboskr@hotmail.com</w:t>
        </w:r>
      </w:hyperlink>
      <w:r>
        <w:rPr>
          <w:rFonts w:eastAsia="Times New Roman" w:cstheme="minorHAnsi"/>
          <w:color w:val="000000"/>
          <w:sz w:val="24"/>
          <w:szCs w:val="24"/>
          <w:lang w:eastAsia="es-AR"/>
        </w:rPr>
        <w:t xml:space="preserve"> </w:t>
      </w:r>
      <w:r w:rsidRPr="0044674B">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850296" w:rsidRDefault="00850296" w:rsidP="00850296">
      <w:pPr>
        <w:spacing w:after="0" w:line="240" w:lineRule="auto"/>
        <w:rPr>
          <w:b/>
          <w:i/>
        </w:rPr>
      </w:pPr>
    </w:p>
    <w:p w:rsidR="00344861" w:rsidRPr="00670072" w:rsidRDefault="00344861" w:rsidP="00344861">
      <w:pPr>
        <w:spacing w:after="0" w:line="240" w:lineRule="auto"/>
        <w:ind w:hanging="567"/>
        <w:jc w:val="center"/>
        <w:rPr>
          <w:i/>
        </w:rPr>
      </w:pPr>
      <w:r w:rsidRPr="00670072">
        <w:rPr>
          <w:b/>
          <w:i/>
        </w:rPr>
        <w:t xml:space="preserve">Responder las tareas al correo del docente según el turno, curso y </w:t>
      </w:r>
      <w:r w:rsidRPr="00670072">
        <w:rPr>
          <w:b/>
          <w:i/>
          <w:color w:val="FF0000"/>
        </w:rPr>
        <w:t>fecha de presentación</w:t>
      </w:r>
      <w:r w:rsidRPr="00670072">
        <w:rPr>
          <w:b/>
          <w:i/>
        </w:rPr>
        <w:t>.</w:t>
      </w:r>
    </w:p>
    <w:p w:rsidR="00344861" w:rsidRPr="00670072" w:rsidRDefault="00344861" w:rsidP="00344861">
      <w:pPr>
        <w:spacing w:after="0" w:line="240" w:lineRule="auto"/>
        <w:ind w:hanging="567"/>
      </w:pPr>
    </w:p>
    <w:p w:rsidR="00344861" w:rsidRPr="00670072" w:rsidRDefault="00344861" w:rsidP="00344861">
      <w:pPr>
        <w:spacing w:after="0" w:line="240" w:lineRule="auto"/>
        <w:ind w:hanging="567"/>
        <w:rPr>
          <w:color w:val="0070C0"/>
        </w:rPr>
      </w:pPr>
      <w:r w:rsidRPr="00670072">
        <w:t xml:space="preserve"> </w:t>
      </w:r>
    </w:p>
    <w:tbl>
      <w:tblPr>
        <w:tblStyle w:val="Tabladecuadrcula1clara-nfasis1"/>
        <w:tblW w:w="0" w:type="auto"/>
        <w:tblLook w:val="04A0" w:firstRow="1" w:lastRow="0" w:firstColumn="1" w:lastColumn="0" w:noHBand="0" w:noVBand="1"/>
      </w:tblPr>
      <w:tblGrid>
        <w:gridCol w:w="9913"/>
      </w:tblGrid>
      <w:tr w:rsidR="00344861" w:rsidRPr="00670072" w:rsidTr="00492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344861" w:rsidRPr="00670072" w:rsidRDefault="00344861" w:rsidP="00492202">
            <w:pPr>
              <w:rPr>
                <w:color w:val="0070C0"/>
              </w:rPr>
            </w:pPr>
            <w:r w:rsidRPr="00670072">
              <w:rPr>
                <w:color w:val="0070C0"/>
              </w:rPr>
              <w:t>Datos a completar por el alumno</w:t>
            </w:r>
          </w:p>
          <w:p w:rsidR="00344861" w:rsidRPr="00670072" w:rsidRDefault="00344861" w:rsidP="00492202">
            <w:pPr>
              <w:rPr>
                <w:color w:val="7F7F7F" w:themeColor="text1" w:themeTint="80"/>
              </w:rPr>
            </w:pPr>
            <w:r w:rsidRPr="00670072">
              <w:rPr>
                <w:color w:val="7F7F7F" w:themeColor="text1" w:themeTint="80"/>
              </w:rPr>
              <w:t xml:space="preserve">APELLIDO Y NOMBRE:         </w:t>
            </w:r>
          </w:p>
          <w:p w:rsidR="00344861" w:rsidRPr="00670072" w:rsidRDefault="00344861" w:rsidP="00492202">
            <w:pPr>
              <w:rPr>
                <w:color w:val="7F7F7F" w:themeColor="text1" w:themeTint="80"/>
              </w:rPr>
            </w:pPr>
            <w:r w:rsidRPr="00670072">
              <w:rPr>
                <w:color w:val="7F7F7F" w:themeColor="text1" w:themeTint="80"/>
              </w:rPr>
              <w:t>CURSO:       DIVISIÓN:                  TURNO:</w:t>
            </w:r>
          </w:p>
          <w:p w:rsidR="00344861" w:rsidRPr="00670072" w:rsidRDefault="00344861" w:rsidP="00492202">
            <w:pPr>
              <w:rPr>
                <w:color w:val="7F7F7F" w:themeColor="text1" w:themeTint="80"/>
              </w:rPr>
            </w:pPr>
            <w:r w:rsidRPr="00670072">
              <w:rPr>
                <w:color w:val="7F7F7F" w:themeColor="text1" w:themeTint="80"/>
              </w:rPr>
              <w:t xml:space="preserve">E-MAIL:      </w:t>
            </w:r>
          </w:p>
          <w:p w:rsidR="00344861" w:rsidRPr="00670072" w:rsidRDefault="00344861" w:rsidP="00492202">
            <w:pPr>
              <w:rPr>
                <w:color w:val="0070C0"/>
              </w:rPr>
            </w:pPr>
            <w:r w:rsidRPr="00670072">
              <w:rPr>
                <w:color w:val="7F7F7F" w:themeColor="text1" w:themeTint="80"/>
              </w:rPr>
              <w:t>TELÉFONO:                                     (SEÑALAR: FIJO O MÓVIL)</w:t>
            </w:r>
          </w:p>
        </w:tc>
      </w:tr>
    </w:tbl>
    <w:p w:rsidR="00344861" w:rsidRPr="00670072" w:rsidRDefault="00344861" w:rsidP="00344861">
      <w:pPr>
        <w:spacing w:after="0" w:line="240" w:lineRule="auto"/>
        <w:ind w:hanging="567"/>
        <w:rPr>
          <w:color w:val="0070C0"/>
        </w:rPr>
      </w:pPr>
    </w:p>
    <w:p w:rsidR="00344861" w:rsidRPr="00670072" w:rsidRDefault="00344861" w:rsidP="00344861">
      <w:pPr>
        <w:spacing w:after="0" w:line="276" w:lineRule="auto"/>
        <w:ind w:hanging="567"/>
        <w:jc w:val="center"/>
        <w:rPr>
          <w:b/>
          <w:u w:val="single"/>
        </w:rPr>
      </w:pPr>
      <w:r>
        <w:rPr>
          <w:b/>
          <w:u w:val="single"/>
        </w:rPr>
        <w:t>TEMA: DÉCADA INFAME</w:t>
      </w:r>
    </w:p>
    <w:p w:rsidR="00344861" w:rsidRDefault="00344861" w:rsidP="00344861">
      <w:pPr>
        <w:spacing w:after="200" w:line="276" w:lineRule="auto"/>
        <w:ind w:hanging="567"/>
        <w:jc w:val="center"/>
        <w:rPr>
          <w:b/>
          <w:u w:val="single"/>
        </w:rPr>
      </w:pPr>
      <w:r w:rsidRPr="00670072">
        <w:rPr>
          <w:b/>
          <w:u w:val="single"/>
        </w:rPr>
        <w:t>ACTIVIDAD PROPUESTA</w:t>
      </w:r>
    </w:p>
    <w:p w:rsidR="00960A76" w:rsidRPr="00960A76" w:rsidRDefault="00960A76" w:rsidP="00960A76">
      <w:pPr>
        <w:pStyle w:val="Prrafodelista"/>
        <w:numPr>
          <w:ilvl w:val="0"/>
          <w:numId w:val="5"/>
        </w:numPr>
        <w:tabs>
          <w:tab w:val="left" w:pos="0"/>
          <w:tab w:val="left" w:pos="142"/>
        </w:tabs>
        <w:spacing w:after="200" w:line="276" w:lineRule="auto"/>
        <w:jc w:val="both"/>
      </w:pPr>
      <w:r>
        <w:t xml:space="preserve">Elaborar una red conceptual de los siguientes subtítulos: </w:t>
      </w:r>
      <w:r w:rsidRPr="00960A76">
        <w:t>RESUMEN DE LA DÉCADA INFAME – CARACTERÍSTICAS, CAUSAS Y CONSECUENCIAS</w:t>
      </w:r>
      <w:r>
        <w:t xml:space="preserve"> y </w:t>
      </w:r>
      <w:r w:rsidRPr="00344861">
        <w:rPr>
          <w:bCs/>
          <w:lang w:val="es-ES_tradnl"/>
        </w:rPr>
        <w:t>ANTECEDENTES HISTÓRICOS</w:t>
      </w:r>
      <w:r>
        <w:rPr>
          <w:bCs/>
          <w:lang w:val="es-ES_tradnl"/>
        </w:rPr>
        <w:t>.</w:t>
      </w:r>
    </w:p>
    <w:p w:rsidR="00960A76" w:rsidRPr="00960A76" w:rsidRDefault="00960A76" w:rsidP="00960A76">
      <w:pPr>
        <w:pStyle w:val="Prrafodelista"/>
        <w:numPr>
          <w:ilvl w:val="0"/>
          <w:numId w:val="5"/>
        </w:numPr>
        <w:tabs>
          <w:tab w:val="left" w:pos="0"/>
          <w:tab w:val="left" w:pos="142"/>
        </w:tabs>
        <w:spacing w:after="200" w:line="276" w:lineRule="auto"/>
        <w:jc w:val="both"/>
      </w:pPr>
      <w:r>
        <w:rPr>
          <w:bCs/>
          <w:lang w:val="es-ES_tradnl"/>
        </w:rPr>
        <w:t xml:space="preserve">Elaborar una síntesis de los siguientes subtítulos:  CARACTERÍSTICAS DE LA «DÉCADA» y </w:t>
      </w:r>
      <w:r w:rsidRPr="00344861">
        <w:rPr>
          <w:bCs/>
          <w:lang w:val="es-ES_tradnl"/>
        </w:rPr>
        <w:t>RESUMEN DE LA DÉCADA INFAME: (1930-1943)</w:t>
      </w:r>
      <w:r>
        <w:rPr>
          <w:bCs/>
          <w:lang w:val="es-ES_tradnl"/>
        </w:rPr>
        <w:t>.</w:t>
      </w:r>
    </w:p>
    <w:p w:rsidR="00960A76" w:rsidRDefault="00960A76" w:rsidP="00344861">
      <w:pPr>
        <w:pStyle w:val="Prrafodelista"/>
        <w:spacing w:after="200" w:line="240" w:lineRule="auto"/>
        <w:ind w:left="0"/>
        <w:jc w:val="center"/>
        <w:rPr>
          <w:bCs/>
          <w:lang w:val="es-ES_tradnl"/>
        </w:rPr>
      </w:pPr>
    </w:p>
    <w:p w:rsidR="00344861" w:rsidRPr="00344861" w:rsidRDefault="00344861" w:rsidP="00344861">
      <w:pPr>
        <w:pStyle w:val="Prrafodelista"/>
        <w:spacing w:after="200" w:line="240" w:lineRule="auto"/>
        <w:ind w:left="0"/>
        <w:jc w:val="center"/>
        <w:rPr>
          <w:bCs/>
          <w:lang w:val="es-ES_tradnl"/>
        </w:rPr>
      </w:pPr>
      <w:r w:rsidRPr="00344861">
        <w:rPr>
          <w:bCs/>
          <w:lang w:val="es-ES_tradnl"/>
        </w:rPr>
        <w:t>RESUMEN DE LA DÉCADA INFAME – CARACTERÍSTICAS, CAUSAS Y CONSECUENCIAS</w:t>
      </w:r>
    </w:p>
    <w:p w:rsidR="00344861" w:rsidRDefault="00344861" w:rsidP="00344861">
      <w:pPr>
        <w:pStyle w:val="Prrafodelista"/>
        <w:spacing w:after="200" w:line="240" w:lineRule="auto"/>
        <w:ind w:left="0"/>
        <w:jc w:val="both"/>
        <w:rPr>
          <w:bCs/>
          <w:lang w:val="es-ES_tradnl"/>
        </w:rPr>
      </w:pPr>
    </w:p>
    <w:p w:rsidR="00344861" w:rsidRPr="00344861" w:rsidRDefault="00344861" w:rsidP="00344861">
      <w:pPr>
        <w:pStyle w:val="Prrafodelista"/>
        <w:spacing w:after="200" w:line="240" w:lineRule="auto"/>
        <w:ind w:left="0"/>
        <w:jc w:val="both"/>
        <w:rPr>
          <w:bCs/>
          <w:lang w:val="es-ES_tradnl"/>
        </w:rPr>
      </w:pPr>
      <w:r w:rsidRPr="00344861">
        <w:rPr>
          <w:bCs/>
          <w:lang w:val="es-ES_tradnl"/>
        </w:rPr>
        <w:t>A partir del 6 de setiembre de 1930, fecha en que se verifica el pronunciamiento militar del general Uriburu, se inaugura en el país un período que la historia recuerda con el sugestivo calificativo de «Década Infame«, título de uno de los libros del periodista José Luis Torres, que por extensión se usó para definir todo ese tramo de nuestra existencia nacional.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Un desprecio por lo popular evidenciado en las clases dirigentes, una marcada intervención de los intereses económicos externos, son las características más definidas de esa época.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lastRenderedPageBreak/>
        <w:t>Y a ellas debe agregarse la práctica de componendas (tratos ilegales) y métodos electorales que desvirtuaron el sentido democrático de las elecciones, convirtiendo al acto comicial en un verdadero fraude, «un fraude patriótico», para usar palabras de los interesados en perpetuars</w:t>
      </w:r>
      <w:r w:rsidR="00960A76">
        <w:rPr>
          <w:bCs/>
          <w:lang w:val="es-ES_tradnl"/>
        </w:rPr>
        <w:t xml:space="preserve">e en el gobierno, a toda costa. </w:t>
      </w:r>
      <w:r w:rsidRPr="00344861">
        <w:rPr>
          <w:bCs/>
          <w:lang w:val="es-ES_tradnl"/>
        </w:rPr>
        <w:t xml:space="preserve">El de 6 de septiembre de 1930 el general José Félix Uriburu lidera un golpe militar </w:t>
      </w:r>
      <w:r w:rsidR="00850296" w:rsidRPr="00344861">
        <w:rPr>
          <w:bCs/>
          <w:lang w:val="es-ES_tradnl"/>
        </w:rPr>
        <w:t>que derroca</w:t>
      </w:r>
      <w:r w:rsidRPr="00344861">
        <w:rPr>
          <w:bCs/>
          <w:lang w:val="es-ES_tradnl"/>
        </w:rPr>
        <w:t xml:space="preserve"> al presidente Hipólito Yrigoyen de la Unión Cívica Radical, quien había sido elegido democráticamente para ejercer su segundo mandato en 1928</w:t>
      </w:r>
    </w:p>
    <w:p w:rsidR="00344861" w:rsidRPr="00344861" w:rsidRDefault="00344861" w:rsidP="00344861">
      <w:pPr>
        <w:pStyle w:val="Prrafodelista"/>
        <w:spacing w:after="200" w:line="240" w:lineRule="auto"/>
        <w:ind w:left="0"/>
        <w:jc w:val="both"/>
        <w:rPr>
          <w:bCs/>
          <w:lang w:val="es-ES_tradnl"/>
        </w:rPr>
      </w:pPr>
    </w:p>
    <w:p w:rsidR="00344861" w:rsidRPr="00344861" w:rsidRDefault="00344861" w:rsidP="00344861">
      <w:pPr>
        <w:pStyle w:val="Prrafodelista"/>
        <w:spacing w:after="200" w:line="240" w:lineRule="auto"/>
        <w:ind w:left="0"/>
        <w:jc w:val="both"/>
        <w:rPr>
          <w:bCs/>
          <w:lang w:val="es-ES_tradnl"/>
        </w:rPr>
      </w:pPr>
      <w:r w:rsidRPr="00344861">
        <w:rPr>
          <w:rFonts w:ascii="Arial" w:hAnsi="Arial" w:cs="Arial"/>
          <w:bCs/>
          <w:lang w:val="es-ES_tradnl"/>
        </w:rPr>
        <w:t>►</w:t>
      </w:r>
      <w:r w:rsidRPr="00344861">
        <w:rPr>
          <w:bCs/>
          <w:lang w:val="es-ES_tradnl"/>
        </w:rPr>
        <w:t xml:space="preserve"> ANTECEDENTES HISTÓRICOS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El 6 de septiembre de 1930, un golpe militar encabezado por el general José Félix Uriburu desalojó del poder </w:t>
      </w:r>
      <w:r w:rsidR="00850296" w:rsidRPr="00344861">
        <w:rPr>
          <w:bCs/>
          <w:lang w:val="es-ES_tradnl"/>
        </w:rPr>
        <w:t>al gobierno</w:t>
      </w:r>
      <w:r w:rsidRPr="00344861">
        <w:rPr>
          <w:bCs/>
          <w:lang w:val="es-ES_tradnl"/>
        </w:rPr>
        <w:t xml:space="preserve"> de Hipólito Yrigoyen.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coalición revolucionaria, que sólo compartía su oposición al gobierno radical y su vocación conservadora y oligárquica, pronto se escindió en dos líneas.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Una de ellas, liderada por Uriburu, acompañado por un núcleo nacionalista y por grupos conservadores de Buenos Aires, pretendía transformar el orden político nacional, de acuerdo con las ideas de los regímenes fascistas que estaban creciendo en Europa.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otra, liderada por el general Agustín P. Justo (imagen izq.</w:t>
      </w:r>
      <w:r w:rsidR="00850296" w:rsidRPr="00344861">
        <w:rPr>
          <w:bCs/>
          <w:lang w:val="es-ES_tradnl"/>
        </w:rPr>
        <w:t>),</w:t>
      </w:r>
      <w:r w:rsidRPr="00344861">
        <w:rPr>
          <w:bCs/>
          <w:lang w:val="es-ES_tradnl"/>
        </w:rPr>
        <w:t xml:space="preserve"> procuraba la restauración del orden político anterior a 1916.</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Respecto a Uriburu su gobierno tendría un </w:t>
      </w:r>
      <w:r w:rsidR="00850296" w:rsidRPr="00344861">
        <w:rPr>
          <w:bCs/>
          <w:lang w:val="es-ES_tradnl"/>
        </w:rPr>
        <w:t>carácter</w:t>
      </w:r>
      <w:r w:rsidRPr="00344861">
        <w:rPr>
          <w:bCs/>
          <w:lang w:val="es-ES_tradnl"/>
        </w:rPr>
        <w:t xml:space="preserve"> autoritario, represivo y violento, restringiendo las libertades políticas de un sector de la población, como por ejemplo los obreros, pero </w:t>
      </w:r>
      <w:r w:rsidR="00850296" w:rsidRPr="00344861">
        <w:rPr>
          <w:bCs/>
          <w:lang w:val="es-ES_tradnl"/>
        </w:rPr>
        <w:t>a partir</w:t>
      </w:r>
      <w:r w:rsidRPr="00344861">
        <w:rPr>
          <w:bCs/>
          <w:lang w:val="es-ES_tradnl"/>
        </w:rPr>
        <w:t xml:space="preserve"> de 1931, la línea política fue marcada por Justo, quien, en noviembre de ese año, fue elegido presidente.</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rasgo saliente de esa política fue el control fraudulento del proceso electoral (llamado fraude patriótico) con el fin de impedir la v</w:t>
      </w:r>
      <w:r w:rsidR="00960A76">
        <w:rPr>
          <w:bCs/>
          <w:lang w:val="es-ES_tradnl"/>
        </w:rPr>
        <w:t>uelta del radicalismo al poder.</w:t>
      </w:r>
    </w:p>
    <w:p w:rsidR="00344861" w:rsidRPr="00344861" w:rsidRDefault="00344861" w:rsidP="00344861">
      <w:pPr>
        <w:pStyle w:val="Prrafodelista"/>
        <w:spacing w:after="200" w:line="240" w:lineRule="auto"/>
        <w:ind w:left="0"/>
        <w:jc w:val="both"/>
        <w:rPr>
          <w:bCs/>
          <w:lang w:val="es-ES_tradnl"/>
        </w:rPr>
      </w:pPr>
      <w:r w:rsidRPr="00344861">
        <w:rPr>
          <w:rFonts w:ascii="Arial" w:hAnsi="Arial" w:cs="Arial"/>
          <w:bCs/>
          <w:lang w:val="es-ES_tradnl"/>
        </w:rPr>
        <w:t>►</w:t>
      </w:r>
      <w:r w:rsidRPr="00344861">
        <w:rPr>
          <w:bCs/>
          <w:lang w:val="es-ES_tradnl"/>
        </w:rPr>
        <w:t>CARACTERÍSTICAS DE LA «DÉCADA»: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Esta nueva etapa histórica, es conocida popularmente como «la década infame», y se caracterizó por la ausencia de la participación popular, la persecución a la oposición, la tortura a los detenidos políticos, la creciente dependencia de nuestro país y la proliferación de los negociados.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Hacia mediados de la década del ’30 se produjeron algunos cambios en la situación política y social.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Por otro lado, aumentó la agitación social, sobre todo a causa de las huelgas del sector de la construcción.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Las elecciones del 5 de septiembre de 1937 le dieron el triunfo a la fórmula Roberto M. Ortiz-Ramón S. Castillo.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Una vez en el gobierno, Ortiz intentó llevar a cabo ciertos cambios en las prácticas políticas de la restauración conservadora.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Pero en 1940, gravemente enfermo, el presidente se vio obligado a delegar el poder en manos del vicepresidente Castillo.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1942, poco antes de su muerte, Ortiz renunció a su cargo y Castillo quedó como presidente.</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general Justo asumió el mando el 20 de febrero de 1932 y en esta forma reanudó el normal funcionamiento de sus instituciones.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presidente dispuso seguir una política de conciliación y una de sus primeras disposiciones fue el levantamiento del estado de sitio.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situación financiera era delicada, por cuanto el gobierno provisional no había llegado a controlar el déficit económico.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crisis mundial continuaba perjudicando a nuestro país y había originado el alza de las tarifas aduaneras y el cierre de importantes mercados del extranjero.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gobierno tomó una serie de medidas, entre ellas modernizó el sistema rentístico y aplicó por primera vez el impuesto a los réditos, creó el Banco Central de la República y levantó un empréstito interno de carácter patriótico.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La dependencia económica de nuestro país con Gran Bretaña y la política proteccionista adoptada por esta última nación después de la Conferencia de </w:t>
      </w:r>
      <w:r w:rsidR="00850296" w:rsidRPr="00344861">
        <w:rPr>
          <w:bCs/>
          <w:lang w:val="es-ES_tradnl"/>
        </w:rPr>
        <w:t>Ottawa (</w:t>
      </w:r>
      <w:r w:rsidRPr="00344861">
        <w:rPr>
          <w:bCs/>
          <w:lang w:val="es-ES_tradnl"/>
        </w:rPr>
        <w:t>mediados   de   1932)   agravaron   el   problema   económico   argentino.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efecto: en la citada asamblea, dicha potencia manifestó que de preferencia se abastecería con productos de sus propios dominios, con lógica exclusión de los países extranjeros.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lastRenderedPageBreak/>
        <w:t>Esta disposición provocó inquietud en nuestro gobierno y en los círculos ganaderos, por cuanto Gran Bretaña se surtía particularmente de carnes argentinas.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general Justo dispuso que partiera hacia Londres una comisión presidida por Julio A. Roca, a fin de gestionar un convenio comercial con Gran Bretaña.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Después de difíciles tramitaciones se firmó en Londres el tratado Roca-Runciman, así llamado por los funcionarios que </w:t>
      </w:r>
      <w:r w:rsidR="00960A76">
        <w:rPr>
          <w:bCs/>
          <w:lang w:val="es-ES_tradnl"/>
        </w:rPr>
        <w:t xml:space="preserve">representaron a los dos </w:t>
      </w:r>
      <w:r w:rsidR="00850296">
        <w:rPr>
          <w:bCs/>
          <w:lang w:val="es-ES_tradnl"/>
        </w:rPr>
        <w:t>países.</w:t>
      </w:r>
      <w:r w:rsidR="00850296" w:rsidRPr="00344861">
        <w:rPr>
          <w:bCs/>
          <w:lang w:val="es-ES_tradnl"/>
        </w:rPr>
        <w:t xml:space="preserve"> El</w:t>
      </w:r>
      <w:r w:rsidRPr="00344861">
        <w:rPr>
          <w:bCs/>
          <w:lang w:val="es-ES_tradnl"/>
        </w:rPr>
        <w:t xml:space="preserve"> convenio resultó muy beneficioso para la potencia europea, que pasó a controlar el 85 % de la exportación de nuestras carnes y además se aseguraba un «benévolo tratamiento» para los capitales británicos invertidos en la Argentina.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firma del tratado provocó intensos debates en el Congreso Nacional —se recuerda la oposición del senador Lisandro de la Torre—, aunque fue aprobado.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gobierno aplicó un plan económico intervencionista y dispuso regular oficialmente la producción.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Se creó la Junta Nacional de Carnes, la Reguladora de Granos, la de la Industria Lechera y la Reguladora de Vinos.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decisión con que fueron encarados los difíciles problemas de la crisis —más el aporte de las buenas cosechas y el impulso del trabajo— permitió obtener el éxito deseado a fines de 1936.</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Entre las realizaciones progresistas de la presidencia del general Justo merecen citarse: la instalación de una amplia red de elevadores de granos, el impulso dado a la explotación petrolífera, la creación de la Dirección Nacional de Vialidad, que construyó gran cantidad de caminos pavimentados —entre ellos el de Buenos Aires a Mar del Plata—, la inauguración de importantes obras públicas, como la Plaza de la República y la avenida 9 de Julio; la habilitación de nuevas líneas de subterráneos, etc.</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el orden social se promulgaron leyes relativas a indemnizaciones por despido, a vacaciones pagas y al descanso el sábado por la tarde.</w:t>
      </w:r>
    </w:p>
    <w:p w:rsidR="00344861" w:rsidRPr="00344861" w:rsidRDefault="00344861" w:rsidP="00344861">
      <w:pPr>
        <w:pStyle w:val="Prrafodelista"/>
        <w:spacing w:after="200" w:line="240" w:lineRule="auto"/>
        <w:ind w:left="0"/>
        <w:jc w:val="both"/>
        <w:rPr>
          <w:bCs/>
          <w:lang w:val="es-ES_tradnl"/>
        </w:rPr>
      </w:pPr>
    </w:p>
    <w:p w:rsidR="00344861" w:rsidRPr="00344861" w:rsidRDefault="00344861" w:rsidP="00344861">
      <w:pPr>
        <w:pStyle w:val="Prrafodelista"/>
        <w:spacing w:after="200" w:line="240" w:lineRule="auto"/>
        <w:ind w:left="0"/>
        <w:jc w:val="both"/>
        <w:rPr>
          <w:bCs/>
          <w:lang w:val="es-ES_tradnl"/>
        </w:rPr>
      </w:pPr>
      <w:r w:rsidRPr="00344861">
        <w:rPr>
          <w:rFonts w:ascii="Arial" w:hAnsi="Arial" w:cs="Arial"/>
          <w:bCs/>
          <w:lang w:val="es-ES_tradnl"/>
        </w:rPr>
        <w:t>►</w:t>
      </w:r>
      <w:r w:rsidRPr="00344861">
        <w:rPr>
          <w:bCs/>
          <w:lang w:val="es-ES_tradnl"/>
        </w:rPr>
        <w:t>RESUMEN DE LA DÉCADA INFAME: (1930-1943)</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Al nivel mundial había una verdadera crisis económica causada por la caída de la bolsa de Wall Streetdando lugar al nacimiento de gobiernos autoritarios que derrocaron a aquellos democráticos, como el fascismo y el nazismo.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crack del 24 de octubre de 1929 de la bolsa norteamericana generó:</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a) Una gran recesión mundial.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b) Caída de la producción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c) Caída de los salarios.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b) Desocupación.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 Se achicaban las exportaciones.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f) No había créditos internacionales.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Los items a) al f) no fueron ajenos a la </w:t>
      </w:r>
      <w:r w:rsidR="00850296" w:rsidRPr="00344861">
        <w:rPr>
          <w:bCs/>
          <w:lang w:val="es-ES_tradnl"/>
        </w:rPr>
        <w:t>Argentina. (</w:t>
      </w:r>
      <w:r w:rsidRPr="00344861">
        <w:rPr>
          <w:bCs/>
          <w:lang w:val="es-ES_tradnl"/>
        </w:rPr>
        <w:t>huelgas, desorden social, hambre)</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el año 1930 hubo 10 movimientos o golpes militares de los cuales 6 salieron exitosos.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Argentina, Irigoyen ya no era garantía para los intereses de los grupos económicos, que se encontraban asediados por la crisis mundial.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6 de septiembre de 1930 un golpe militar encabezado por el salteño Uriburu destituye al régimen democrático de Irigoyen, de esta manera se inicia la década infame, vuelven los antiguos conservadores, oligarcas, que defendían el modelo agro exportador.</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Irigoyen fue detenido en la isla Martín García.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Ellos odiaban al radicalismo, lo llamaban «la chusma» y el pueblo aceptó este golpe pensando que podría ser una solución a sus problemas laborales.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Los golpistas se dividieron en dos líneas, la de Agustín P. Justo que quería volver al orden político anterior a 1916, y la otra con tendencias fascista, que deseaba implantar el régimen de Musolinni, basado en el corporativismo. Quería reformar la Constitución Nacional.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Uriburu gobernó durante 18 meses e implantó el estado de sitio y la ley marcial, disolvió el Congreso, intervino las provincias y universidades, persiguió a los opositores, e intentó modificar la ley Saenz Peña. Fue un gobierno sumamente autoritario, de </w:t>
      </w:r>
      <w:r w:rsidR="00850296" w:rsidRPr="00344861">
        <w:rPr>
          <w:bCs/>
          <w:lang w:val="es-ES_tradnl"/>
        </w:rPr>
        <w:t>todas maneras,</w:t>
      </w:r>
      <w:r w:rsidRPr="00344861">
        <w:rPr>
          <w:bCs/>
          <w:lang w:val="es-ES_tradnl"/>
        </w:rPr>
        <w:t xml:space="preserve"> comienza una etapa de apertura democrática.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Se realizan elecciones en 1931 para gobernador de la prov. De Buenos Aires, y gana el vapuleado partido radical, poniendo de manifiesto el descontento de una mayoría con el régimen instaurado.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lastRenderedPageBreak/>
        <w:t xml:space="preserve">El gobierno golpista no pudo aceptar esta derrota y decide anular las elecciones, argumentando un fraude electoral, de esta manera esta derrota </w:t>
      </w:r>
      <w:r w:rsidR="00850296" w:rsidRPr="00344861">
        <w:rPr>
          <w:bCs/>
          <w:lang w:val="es-ES_tradnl"/>
        </w:rPr>
        <w:t>da</w:t>
      </w:r>
      <w:r w:rsidRPr="00344861">
        <w:rPr>
          <w:bCs/>
          <w:lang w:val="es-ES_tradnl"/>
        </w:rPr>
        <w:t xml:space="preserve"> por fracasado el proyecto pro- fascista de Uriburu, el cual se retira del escenario político.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política de J. P. Justo toma vigor y forma la CONCORDANCIA, un partido político formado por la unión de diversas fuerzas, como los socialistas, comunistas, conservadores, radicales no personalistas. El vicepresidente propuesto era Julio Argentino Roca hijo.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partido radical no concurrió a los comicios porque fue proscrito por el gobierno, su candidato era Marcelo T. De Alvear.</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Concordancia le ganó al partido de Lisandro de la Torre y Nicolás Repetto, conocido como la Alianza Civil. Agustín P. Justo militar, ingeniero civil y conservador llegó al poder.</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La crisis mundial que inicialmente se pensó que sería un desorden pasajero y que pronto se reactivaría, continuó con sus males y las medidas tomadas en su momento no alcanzaron a equilibrar el caos.</w:t>
      </w:r>
    </w:p>
    <w:p w:rsidR="00344861" w:rsidRPr="00344861" w:rsidRDefault="00850296" w:rsidP="00344861">
      <w:pPr>
        <w:pStyle w:val="Prrafodelista"/>
        <w:spacing w:after="200" w:line="240" w:lineRule="auto"/>
        <w:ind w:left="0"/>
        <w:jc w:val="both"/>
        <w:rPr>
          <w:bCs/>
          <w:lang w:val="es-ES_tradnl"/>
        </w:rPr>
      </w:pPr>
      <w:r w:rsidRPr="00344861">
        <w:rPr>
          <w:bCs/>
          <w:lang w:val="es-ES_tradnl"/>
        </w:rPr>
        <w:t>Los gobiernos afectados</w:t>
      </w:r>
      <w:r w:rsidR="00344861" w:rsidRPr="00344861">
        <w:rPr>
          <w:bCs/>
          <w:lang w:val="es-ES_tradnl"/>
        </w:rPr>
        <w:t xml:space="preserve"> se alejaron del liberalismo, para intervenir activamente en la economía nacional, por </w:t>
      </w:r>
      <w:r w:rsidRPr="00344861">
        <w:rPr>
          <w:bCs/>
          <w:lang w:val="es-ES_tradnl"/>
        </w:rPr>
        <w:t>ejemplo,</w:t>
      </w:r>
      <w:r w:rsidR="00344861" w:rsidRPr="00344861">
        <w:rPr>
          <w:bCs/>
          <w:lang w:val="es-ES_tradnl"/>
        </w:rPr>
        <w:t xml:space="preserve"> en EE.UU. Rooselvelt lanzó el plan «New Deal» o Nuevo Trato.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Nació el proteccionismo, dejando de lado el libre cambio de Adam </w:t>
      </w:r>
      <w:r w:rsidR="00850296" w:rsidRPr="00344861">
        <w:rPr>
          <w:bCs/>
          <w:lang w:val="es-ES_tradnl"/>
        </w:rPr>
        <w:t>Smith</w:t>
      </w:r>
      <w:r w:rsidRPr="00344861">
        <w:rPr>
          <w:bCs/>
          <w:lang w:val="es-ES_tradnl"/>
        </w:rPr>
        <w:t>, padre del liberalismo económico y se crearon Juntas Reguladoras de Precios y Producción de granos, carnes, y demás productos. Se reestructuró Y.P.F. y se creó el Banco Central.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Se realizaron grandes obras civiles, como la Avda. Gral. Paz y 9 de Julio. Se creó la Dirección Nacional de Vialidad que construyó miles de Km. de rutas.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Se construyó el Colegio Militar de El Palomar, el Hospital Militar de Campo de Mayo, la Escuelas de Aviación de Córdoba y demás edificios militares, confirmando a su vez su papel en la sociedad.</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A nivel internacional, Inglaterra país que siempre tuvo una estrecha relación comercial con Argentina, tomó medidas nacionales, que protegían a la industria inglesa y dejaba de lado la compra de carnes y cereales a nuestro país.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Como esta medida perjudicaba notablemente a los terratenientes, ganaderos y hacendados, frigoríficos, estancieros, dueños del poder económico y político del país, presionaron para que el gobierno tome medidas que le aseguren su bienestar económico.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Una comisión encabezada por Julio Argentino Roca hijo, se dirigió a Europa y firmó el famoso Tratado de Roca-Runciman, en donde Argentina le concedía todo de tipo de beneficios y protecciones a las empresas inglesas que mantuvieran su relación comercial con los poderosos de Argentina.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Le aseguró una ganancia mínima a las empresas inglesas que se dedicaban al transporte de pasajeros y de carga, como los trenes y transporte urbano. Así también les eliminó el impuesto de sus importaciones de elementos para el mantenimiento de sus mismos transportes.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Lisandro de la Torre, senador por Santa Fe, denunció en el Congreso estas maniobras del gobierno nacional, en pos de un grupo poderoso, el cual gozaba de privilegios y además se estaban protegiendo a las industrias frigoríficas extranjeras.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Esta situación hizo que un matón a sueldo intentara matarlo, pero su compañero de bancada, Enzo Bordabehere, se interpuso en el recorrido de la bala, y resultó muerto.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Lisandro de la Torre, se aleja de política y en 1939 se suicida.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De todas </w:t>
      </w:r>
      <w:r w:rsidR="00850296" w:rsidRPr="00344861">
        <w:rPr>
          <w:bCs/>
          <w:lang w:val="es-ES_tradnl"/>
        </w:rPr>
        <w:t>maneras,</w:t>
      </w:r>
      <w:r w:rsidRPr="00344861">
        <w:rPr>
          <w:bCs/>
          <w:lang w:val="es-ES_tradnl"/>
        </w:rPr>
        <w:t xml:space="preserve"> el clima de crisis continuaba, pues </w:t>
      </w:r>
      <w:r w:rsidR="00850296" w:rsidRPr="00344861">
        <w:rPr>
          <w:bCs/>
          <w:lang w:val="es-ES_tradnl"/>
        </w:rPr>
        <w:t>la exportación de los productos tradicionales no se mantuvo</w:t>
      </w:r>
      <w:r w:rsidRPr="00344861">
        <w:rPr>
          <w:bCs/>
          <w:lang w:val="es-ES_tradnl"/>
        </w:rPr>
        <w:t xml:space="preserve"> como se esperaba, y la clase conservadora junto a su modelo agropecuario entró en crisis.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El gobierno entonces apoyó la incipiente industria nacional, marcando una etapa denominada como proceso de sustitución de importaciones, ahora en el país se construiría lo que antes de importaba. En 7 años la industria creció un 45%. (pero la industria </w:t>
      </w:r>
      <w:r w:rsidR="00850296" w:rsidRPr="00344861">
        <w:rPr>
          <w:bCs/>
          <w:lang w:val="es-ES_tradnl"/>
        </w:rPr>
        <w:t>liviana,</w:t>
      </w:r>
      <w:r w:rsidRPr="00344861">
        <w:rPr>
          <w:bCs/>
          <w:lang w:val="es-ES_tradnl"/>
        </w:rPr>
        <w:t xml:space="preserve"> productos de consumo)</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Surgieron industrias textiles, de electrodomésticos, de remedios, de productos químicos, de máquinas agrícolas. Las industrias de asentaron en Capital Federal y Gran Bs.As., Bahía Blanca, Rosario, Santa </w:t>
      </w:r>
      <w:r w:rsidR="00850296" w:rsidRPr="00344861">
        <w:rPr>
          <w:bCs/>
          <w:lang w:val="es-ES_tradnl"/>
        </w:rPr>
        <w:t>Fe</w:t>
      </w:r>
      <w:r w:rsidRPr="00344861">
        <w:rPr>
          <w:bCs/>
          <w:lang w:val="es-ES_tradnl"/>
        </w:rPr>
        <w:t>, Córdoba, etc. Hubo como un éxodo desde la zona rural a la ciudad que les ofrecía alguna salida laboral. Nacieron las villas miserias en los alrededores de las ciudades. Los recorridos de los tranvías y nuevos colectivos se extendieron.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De esta manera el modelo agro-exportador llegó a su fin.</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1930 nació la C.G.T. y se fue fortaleciendo al paso de los años pues los obreros industriales crecieron al compás de la evolución industrial.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En 1938 hay nuevamente elecciones, llega al poder por la Concordancia, Roberto Ortíz y Ramón Castillo, por supuesto se recurrió al fraude electoral.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 xml:space="preserve">Ortíz deseaba terminar con este sistema </w:t>
      </w:r>
      <w:r w:rsidR="00850296" w:rsidRPr="00344861">
        <w:rPr>
          <w:bCs/>
          <w:lang w:val="es-ES_tradnl"/>
        </w:rPr>
        <w:t>fraudulento,</w:t>
      </w:r>
      <w:r w:rsidRPr="00344861">
        <w:rPr>
          <w:bCs/>
          <w:lang w:val="es-ES_tradnl"/>
        </w:rPr>
        <w:t xml:space="preserve"> pero no pudo sanear la clase política, su salud empeoró por una diabetes, dejándolo ciego; ya alejado del gobierno fue sustituido por su segundo: Ramón Castillo quien retomó las prácticas del fraude. Simpatizaba con las potencias del Eje, pero se mantuvo en la neutralidad durante la Segunda Guerra Mundial, decisión tomada por su antecesor presidencial.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Ortíz apoyó la candidatura para las nuevas elecciones a un conservador salteño, Robustiano Patrón Costa, que defendía los intereses norteamericanos. De llegar este al gobierno (seguramente mediante el fraude) ponía en peligro las ideas fascistas de un grupo militar (logia) conocido como el GOU (grupo de oficiales unidos), que apoyaban al Eje y temían que la Argentina cambiara su postura frente a la Guerra.</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El 4 de Junio de 1943 esta logia decidió llegar al poder mediante un golpe de estado, tomando ahora la presidencia Pedro Ramírez, ministro de guerra del gobierno anterior. Ahora como Ministro de Guerra llegaba el Gral. Domingo Perón quien también organizó la Secretaria de Previsión Social.</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Nuevamente se volvía a repetir la historia y un gobierno democrático era volteado por un golpe militar, que recurriría a prácticas autoritarias como la disolución del Congreso, proscripción de partidos políticos y control de los medios de comunicación e intervención a las universidades.</w:t>
      </w:r>
    </w:p>
    <w:p w:rsidR="00344861" w:rsidRPr="00344861" w:rsidRDefault="00344861" w:rsidP="00344861">
      <w:pPr>
        <w:pStyle w:val="Prrafodelista"/>
        <w:spacing w:after="200" w:line="240" w:lineRule="auto"/>
        <w:ind w:left="0"/>
        <w:jc w:val="both"/>
        <w:rPr>
          <w:bCs/>
          <w:lang w:val="es-ES_tradnl"/>
        </w:rPr>
      </w:pPr>
      <w:r w:rsidRPr="00344861">
        <w:rPr>
          <w:bCs/>
          <w:lang w:val="es-ES_tradnl"/>
        </w:rPr>
        <w:t>Finalizó la restauración conservadora de la misma forma en que llegó al poder: un golpe militar.</w:t>
      </w:r>
    </w:p>
    <w:p w:rsidR="00344861" w:rsidRPr="00344861" w:rsidRDefault="00344861" w:rsidP="00344861">
      <w:pPr>
        <w:pStyle w:val="Prrafodelista"/>
        <w:spacing w:after="200" w:line="240" w:lineRule="auto"/>
        <w:ind w:left="0"/>
        <w:jc w:val="both"/>
        <w:rPr>
          <w:bCs/>
          <w:lang w:val="es-ES_tradnl"/>
        </w:rPr>
      </w:pPr>
    </w:p>
    <w:p w:rsidR="00344861" w:rsidRPr="00344861" w:rsidRDefault="00344861" w:rsidP="00344861">
      <w:pPr>
        <w:pStyle w:val="Prrafodelista"/>
        <w:spacing w:after="200" w:line="276" w:lineRule="auto"/>
        <w:jc w:val="both"/>
      </w:pPr>
    </w:p>
    <w:p w:rsidR="00344861" w:rsidRPr="00344861" w:rsidRDefault="00344861" w:rsidP="00344861">
      <w:pPr>
        <w:pStyle w:val="Prrafodelista"/>
        <w:spacing w:after="200" w:line="276" w:lineRule="auto"/>
        <w:jc w:val="both"/>
      </w:pPr>
    </w:p>
    <w:p w:rsidR="00344861" w:rsidRPr="00344861" w:rsidRDefault="00344861" w:rsidP="00344861">
      <w:pPr>
        <w:pStyle w:val="Prrafodelista"/>
        <w:spacing w:after="200" w:line="276" w:lineRule="auto"/>
        <w:jc w:val="both"/>
      </w:pPr>
    </w:p>
    <w:p w:rsidR="00344861" w:rsidRPr="00344861" w:rsidRDefault="00344861" w:rsidP="00344861">
      <w:pPr>
        <w:pStyle w:val="Prrafodelista"/>
        <w:spacing w:after="200" w:line="276" w:lineRule="auto"/>
        <w:jc w:val="both"/>
      </w:pPr>
    </w:p>
    <w:p w:rsidR="00344861" w:rsidRPr="00670072" w:rsidRDefault="00344861" w:rsidP="00344861">
      <w:pPr>
        <w:pStyle w:val="Prrafodelista"/>
        <w:spacing w:after="200" w:line="276" w:lineRule="auto"/>
        <w:ind w:left="0"/>
        <w:jc w:val="both"/>
      </w:pPr>
    </w:p>
    <w:p w:rsidR="00344861" w:rsidRDefault="00344861" w:rsidP="00344861"/>
    <w:p w:rsidR="00344861" w:rsidRDefault="00344861" w:rsidP="00344861"/>
    <w:p w:rsidR="006E7363" w:rsidRDefault="006E7363"/>
    <w:sectPr w:rsidR="006E7363" w:rsidSect="00A65E66">
      <w:headerReference w:type="default" r:id="rId10"/>
      <w:footerReference w:type="default" r:id="rId11"/>
      <w:pgSz w:w="11907" w:h="16839" w:code="9"/>
      <w:pgMar w:top="104" w:right="850" w:bottom="8"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DD" w:rsidRDefault="007E06DD">
      <w:pPr>
        <w:spacing w:after="0" w:line="240" w:lineRule="auto"/>
      </w:pPr>
      <w:r>
        <w:separator/>
      </w:r>
    </w:p>
  </w:endnote>
  <w:endnote w:type="continuationSeparator" w:id="0">
    <w:p w:rsidR="007E06DD" w:rsidRDefault="007E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840848"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DD" w:rsidRDefault="007E06DD">
      <w:pPr>
        <w:spacing w:after="0" w:line="240" w:lineRule="auto"/>
      </w:pPr>
      <w:r>
        <w:separator/>
      </w:r>
    </w:p>
  </w:footnote>
  <w:footnote w:type="continuationSeparator" w:id="0">
    <w:p w:rsidR="007E06DD" w:rsidRDefault="007E0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960A76">
    <w:pPr>
      <w:pStyle w:val="Encabezado"/>
    </w:pPr>
    <w:r>
      <w:rPr>
        <w:noProof/>
        <w:lang w:eastAsia="es-AR"/>
      </w:rPr>
      <w:drawing>
        <wp:anchor distT="0" distB="0" distL="114300" distR="114300" simplePos="0" relativeHeight="251660288" behindDoc="1" locked="0" layoutInCell="1" allowOverlap="1" wp14:anchorId="79F9E3AE" wp14:editId="02A085EC">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Pr>
        <w:noProof/>
        <w:lang w:eastAsia="es-AR"/>
      </w:rPr>
      <mc:AlternateContent>
        <mc:Choice Requires="wpg">
          <w:drawing>
            <wp:anchor distT="0" distB="0" distL="114300" distR="114300" simplePos="0" relativeHeight="251659264" behindDoc="0" locked="0" layoutInCell="1" allowOverlap="1" wp14:anchorId="633E5E03" wp14:editId="6AA98A88">
              <wp:simplePos x="0" y="0"/>
              <wp:positionH relativeFrom="column">
                <wp:posOffset>-307975</wp:posOffset>
              </wp:positionH>
              <wp:positionV relativeFrom="paragraph">
                <wp:posOffset>-23495</wp:posOffset>
              </wp:positionV>
              <wp:extent cx="6767830" cy="916940"/>
              <wp:effectExtent l="0" t="0" r="762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960A76" w:rsidP="001C36B4">
                            <w:pPr>
                              <w:pStyle w:val="Encabezado"/>
                              <w:ind w:firstLine="709"/>
                              <w:rPr>
                                <w:b/>
                              </w:rPr>
                            </w:pPr>
                            <w:r>
                              <w:rPr>
                                <w:b/>
                              </w:rPr>
                              <w:tab/>
                            </w:r>
                          </w:p>
                          <w:p w:rsidR="001C36B4" w:rsidRPr="00B16E45" w:rsidRDefault="00960A76"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960A76"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960A76"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33E5E03" id="Grupo 1" o:spid="_x0000_s1026" style="position:absolute;margin-left:-24.25pt;margin-top:-1.85pt;width:532.9pt;height:72.2pt;z-index:251659264"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1C36B4" w:rsidRDefault="00960A76" w:rsidP="001C36B4">
                      <w:pPr>
                        <w:pStyle w:val="Encabezado"/>
                        <w:ind w:firstLine="709"/>
                        <w:rPr>
                          <w:b/>
                        </w:rPr>
                      </w:pPr>
                      <w:r>
                        <w:rPr>
                          <w:b/>
                        </w:rPr>
                        <w:tab/>
                      </w:r>
                    </w:p>
                    <w:p w:rsidR="001C36B4" w:rsidRPr="00B16E45" w:rsidRDefault="00960A76"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960A76"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960A76"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5" w:history="1">
                        <w:r w:rsidRPr="00106CD9">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rsidR="001C36B4" w:rsidRDefault="00840848">
    <w:pPr>
      <w:pStyle w:val="Encabezado"/>
    </w:pPr>
  </w:p>
  <w:p w:rsidR="001C36B4" w:rsidRDefault="00840848">
    <w:pPr>
      <w:pStyle w:val="Encabezado"/>
    </w:pPr>
  </w:p>
  <w:p w:rsidR="001C36B4" w:rsidRDefault="00840848">
    <w:pPr>
      <w:pStyle w:val="Encabezado"/>
    </w:pPr>
  </w:p>
  <w:p w:rsidR="001C36B4" w:rsidRDefault="00840848">
    <w:pPr>
      <w:pStyle w:val="Encabezado"/>
    </w:pPr>
  </w:p>
  <w:p w:rsidR="001C36B4" w:rsidRDefault="00840848">
    <w:pPr>
      <w:pStyle w:val="Encabezado"/>
    </w:pPr>
  </w:p>
  <w:p w:rsidR="001C36B4" w:rsidRDefault="008408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39C4"/>
    <w:multiLevelType w:val="hybridMultilevel"/>
    <w:tmpl w:val="D9A2D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24918"/>
    <w:multiLevelType w:val="hybridMultilevel"/>
    <w:tmpl w:val="BE60D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E235F"/>
    <w:multiLevelType w:val="hybridMultilevel"/>
    <w:tmpl w:val="238631C0"/>
    <w:lvl w:ilvl="0" w:tplc="A2F40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25643C"/>
    <w:multiLevelType w:val="hybridMultilevel"/>
    <w:tmpl w:val="D6BED6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5D45286"/>
    <w:multiLevelType w:val="hybridMultilevel"/>
    <w:tmpl w:val="09B49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61"/>
    <w:rsid w:val="00344861"/>
    <w:rsid w:val="006E7363"/>
    <w:rsid w:val="007E06DD"/>
    <w:rsid w:val="00840848"/>
    <w:rsid w:val="00850296"/>
    <w:rsid w:val="0096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04998-9FEA-41A2-A926-87741765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61"/>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44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44861"/>
    <w:rPr>
      <w:lang w:val="es-AR"/>
    </w:rPr>
  </w:style>
  <w:style w:type="paragraph" w:styleId="Piedepgina">
    <w:name w:val="footer"/>
    <w:basedOn w:val="Normal"/>
    <w:link w:val="PiedepginaCar"/>
    <w:uiPriority w:val="99"/>
    <w:semiHidden/>
    <w:unhideWhenUsed/>
    <w:rsid w:val="003448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44861"/>
    <w:rPr>
      <w:lang w:val="es-AR"/>
    </w:rPr>
  </w:style>
  <w:style w:type="character" w:styleId="Hipervnculo">
    <w:name w:val="Hyperlink"/>
    <w:uiPriority w:val="99"/>
    <w:rsid w:val="00344861"/>
    <w:rPr>
      <w:rFonts w:cs="Times New Roman"/>
      <w:color w:val="0000FF"/>
      <w:u w:val="single"/>
    </w:rPr>
  </w:style>
  <w:style w:type="table" w:styleId="Tabladecuadrcula1clara-nfasis1">
    <w:name w:val="Grid Table 1 Light Accent 1"/>
    <w:basedOn w:val="Tablanormal"/>
    <w:uiPriority w:val="46"/>
    <w:rsid w:val="00344861"/>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344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idanbaez@yahoo.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boskr@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dcterms:created xsi:type="dcterms:W3CDTF">2020-06-30T14:41:00Z</dcterms:created>
  <dcterms:modified xsi:type="dcterms:W3CDTF">2020-06-30T14:41:00Z</dcterms:modified>
</cp:coreProperties>
</file>