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0C" w:rsidRPr="0081554A" w:rsidRDefault="00AB1C0C" w:rsidP="00AB1C0C">
      <w:pPr>
        <w:jc w:val="both"/>
        <w:rPr>
          <w:u w:val="single"/>
          <w:lang w:val="es-ES"/>
        </w:rPr>
      </w:pPr>
      <w:r w:rsidRPr="001C44FE">
        <w:rPr>
          <w:b/>
          <w:noProof/>
          <w:lang w:eastAsia="es-AR"/>
        </w:rPr>
        <w:drawing>
          <wp:inline distT="0" distB="0" distL="0" distR="0" wp14:anchorId="3C6B4FFF" wp14:editId="7BE8AEA4">
            <wp:extent cx="1274884" cy="1178169"/>
            <wp:effectExtent l="0" t="0" r="1905" b="3175"/>
            <wp:docPr id="4" name="Imagen 4"/>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6"/>
                    <a:srcRect t="9848" b="10138"/>
                    <a:stretch>
                      <a:fillRect/>
                    </a:stretch>
                  </pic:blipFill>
                  <pic:spPr bwMode="auto">
                    <a:xfrm>
                      <a:off x="0" y="0"/>
                      <a:ext cx="1274884" cy="1178169"/>
                    </a:xfrm>
                    <a:prstGeom prst="rect">
                      <a:avLst/>
                    </a:prstGeom>
                    <a:noFill/>
                    <a:ln w="9525">
                      <a:noFill/>
                      <a:miter lim="800000"/>
                      <a:headEnd/>
                      <a:tailEnd/>
                    </a:ln>
                  </pic:spPr>
                </pic:pic>
              </a:graphicData>
            </a:graphic>
          </wp:inline>
        </w:drawing>
      </w:r>
    </w:p>
    <w:p w:rsidR="00AB1C0C" w:rsidRDefault="00AB1C0C" w:rsidP="00AB1C0C">
      <w:pPr>
        <w:jc w:val="both"/>
        <w:rPr>
          <w:rFonts w:ascii="Arial" w:hAnsi="Arial" w:cs="Arial"/>
          <w:b/>
          <w:sz w:val="24"/>
          <w:szCs w:val="24"/>
          <w:lang w:val="es-ES"/>
        </w:rPr>
      </w:pPr>
      <w:r>
        <w:rPr>
          <w:rFonts w:ascii="Arial" w:hAnsi="Arial" w:cs="Arial"/>
          <w:b/>
          <w:sz w:val="24"/>
          <w:szCs w:val="24"/>
          <w:u w:val="single"/>
          <w:lang w:val="es-ES"/>
        </w:rPr>
        <w:t>CURSO:</w:t>
      </w:r>
      <w:r>
        <w:rPr>
          <w:rFonts w:ascii="Arial" w:hAnsi="Arial" w:cs="Arial"/>
          <w:b/>
          <w:sz w:val="24"/>
          <w:szCs w:val="24"/>
          <w:lang w:val="es-ES"/>
        </w:rPr>
        <w:t xml:space="preserve"> 3º AÑO          </w:t>
      </w:r>
      <w:r>
        <w:rPr>
          <w:rFonts w:ascii="Arial" w:hAnsi="Arial" w:cs="Arial"/>
          <w:b/>
          <w:sz w:val="24"/>
          <w:szCs w:val="24"/>
          <w:u w:val="single"/>
          <w:lang w:val="es-ES"/>
        </w:rPr>
        <w:t>ESPACIO CURRICULAR:</w:t>
      </w:r>
      <w:r>
        <w:rPr>
          <w:rFonts w:ascii="Arial" w:hAnsi="Arial" w:cs="Arial"/>
          <w:b/>
          <w:sz w:val="24"/>
          <w:szCs w:val="24"/>
          <w:lang w:val="es-ES"/>
        </w:rPr>
        <w:t xml:space="preserve"> HISTORIA         </w:t>
      </w:r>
      <w:r>
        <w:rPr>
          <w:rFonts w:ascii="Arial" w:hAnsi="Arial" w:cs="Arial"/>
          <w:b/>
          <w:sz w:val="24"/>
          <w:szCs w:val="24"/>
          <w:u w:val="single"/>
          <w:lang w:val="es-ES"/>
        </w:rPr>
        <w:t>PERÍODO LECTIVO:</w:t>
      </w:r>
      <w:r>
        <w:rPr>
          <w:rFonts w:ascii="Arial" w:hAnsi="Arial" w:cs="Arial"/>
          <w:b/>
          <w:sz w:val="24"/>
          <w:szCs w:val="24"/>
          <w:lang w:val="es-ES"/>
        </w:rPr>
        <w:t xml:space="preserve"> 2020</w:t>
      </w:r>
    </w:p>
    <w:p w:rsidR="00AB1C0C" w:rsidRDefault="00AB1C0C" w:rsidP="00AB1C0C">
      <w:pPr>
        <w:jc w:val="both"/>
        <w:rPr>
          <w:rFonts w:ascii="Arial" w:hAnsi="Arial" w:cs="Arial"/>
          <w:b/>
          <w:sz w:val="24"/>
          <w:szCs w:val="24"/>
          <w:u w:val="single"/>
          <w:lang w:val="es-ES"/>
        </w:rPr>
      </w:pPr>
      <w:r>
        <w:rPr>
          <w:rFonts w:ascii="Arial" w:hAnsi="Arial" w:cs="Arial"/>
          <w:b/>
          <w:sz w:val="24"/>
          <w:szCs w:val="24"/>
          <w:u w:val="single"/>
          <w:lang w:val="es-ES"/>
        </w:rPr>
        <w:t>TRABAJO PRÁCTICO Nº 1:</w:t>
      </w:r>
    </w:p>
    <w:p w:rsidR="00AB1C0C" w:rsidRDefault="00AB1C0C" w:rsidP="00AB1C0C">
      <w:pPr>
        <w:jc w:val="both"/>
        <w:rPr>
          <w:rFonts w:ascii="Arial" w:hAnsi="Arial" w:cs="Arial"/>
          <w:b/>
          <w:sz w:val="24"/>
          <w:szCs w:val="24"/>
          <w:u w:val="single"/>
          <w:lang w:val="es-ES"/>
        </w:rPr>
      </w:pPr>
      <w:r>
        <w:rPr>
          <w:rFonts w:ascii="Arial" w:hAnsi="Arial" w:cs="Arial"/>
          <w:b/>
          <w:sz w:val="24"/>
          <w:szCs w:val="24"/>
          <w:lang w:val="es-ES"/>
        </w:rPr>
        <w:t xml:space="preserve">                                           </w:t>
      </w:r>
      <w:r>
        <w:rPr>
          <w:rFonts w:ascii="Arial" w:hAnsi="Arial" w:cs="Arial"/>
          <w:b/>
          <w:sz w:val="24"/>
          <w:szCs w:val="24"/>
          <w:u w:val="single"/>
          <w:lang w:val="es-ES"/>
        </w:rPr>
        <w:t>LOS INICIOS DE LA EDAD CONTEMPORÁNEA</w:t>
      </w:r>
    </w:p>
    <w:p w:rsidR="00AB1C0C" w:rsidRDefault="00AB1C0C" w:rsidP="00AB1C0C">
      <w:pPr>
        <w:jc w:val="both"/>
        <w:rPr>
          <w:rFonts w:ascii="Arial" w:hAnsi="Arial" w:cs="Arial"/>
          <w:b/>
          <w:sz w:val="24"/>
          <w:szCs w:val="24"/>
          <w:u w:val="single"/>
          <w:lang w:val="es-ES"/>
        </w:rPr>
      </w:pPr>
      <w:r>
        <w:rPr>
          <w:rFonts w:ascii="Arial" w:hAnsi="Arial" w:cs="Arial"/>
          <w:b/>
          <w:sz w:val="24"/>
          <w:szCs w:val="24"/>
          <w:u w:val="single"/>
          <w:lang w:val="es-ES"/>
        </w:rPr>
        <w:t>ACTIVIDADES:</w:t>
      </w:r>
    </w:p>
    <w:p w:rsidR="00AB1C0C" w:rsidRDefault="00AB1C0C" w:rsidP="00AB1C0C">
      <w:pPr>
        <w:pStyle w:val="Prrafodelista"/>
        <w:numPr>
          <w:ilvl w:val="0"/>
          <w:numId w:val="1"/>
        </w:numPr>
        <w:jc w:val="both"/>
        <w:rPr>
          <w:rFonts w:ascii="Arial" w:hAnsi="Arial" w:cs="Arial"/>
          <w:sz w:val="24"/>
          <w:szCs w:val="24"/>
          <w:lang w:val="es-ES"/>
        </w:rPr>
      </w:pPr>
      <w:r>
        <w:rPr>
          <w:rFonts w:ascii="Arial" w:hAnsi="Arial" w:cs="Arial"/>
          <w:sz w:val="24"/>
          <w:szCs w:val="24"/>
          <w:lang w:val="es-ES"/>
        </w:rPr>
        <w:t>Elaborar una Línea de tiempo con la Edad Contemporánea, desde 1789 hasta la actualidad: 2020, elegir una escala de trabajo para el siglo, buscar, seleccionar y ubicar cinco acontecimientos históricos importantes.</w:t>
      </w:r>
    </w:p>
    <w:p w:rsidR="00AB1C0C" w:rsidRDefault="00AB1C0C" w:rsidP="00AB1C0C">
      <w:pPr>
        <w:pStyle w:val="Prrafodelista"/>
        <w:numPr>
          <w:ilvl w:val="0"/>
          <w:numId w:val="1"/>
        </w:numPr>
        <w:jc w:val="both"/>
        <w:rPr>
          <w:rFonts w:ascii="Arial" w:hAnsi="Arial" w:cs="Arial"/>
          <w:sz w:val="24"/>
          <w:szCs w:val="24"/>
          <w:lang w:val="es-ES"/>
        </w:rPr>
      </w:pPr>
      <w:r>
        <w:rPr>
          <w:rFonts w:ascii="Arial" w:hAnsi="Arial" w:cs="Arial"/>
          <w:sz w:val="24"/>
          <w:szCs w:val="24"/>
          <w:lang w:val="es-ES"/>
        </w:rPr>
        <w:t xml:space="preserve">Elegir un acontecimiento histórico de la Línea de Tiempo, y elaborar un texto, entre 15 y 20 renglones, que refleje la ubicación </w:t>
      </w:r>
      <w:proofErr w:type="spellStart"/>
      <w:r>
        <w:rPr>
          <w:rFonts w:ascii="Arial" w:hAnsi="Arial" w:cs="Arial"/>
          <w:sz w:val="24"/>
          <w:szCs w:val="24"/>
          <w:lang w:val="es-ES"/>
        </w:rPr>
        <w:t>temporo</w:t>
      </w:r>
      <w:proofErr w:type="spellEnd"/>
      <w:r>
        <w:rPr>
          <w:rFonts w:ascii="Arial" w:hAnsi="Arial" w:cs="Arial"/>
          <w:sz w:val="24"/>
          <w:szCs w:val="24"/>
          <w:lang w:val="es-ES"/>
        </w:rPr>
        <w:t>-espacial, las causas y las consecuencias del mismo.</w:t>
      </w:r>
    </w:p>
    <w:p w:rsidR="00AB1C0C" w:rsidRDefault="00AB1C0C" w:rsidP="00AB1C0C">
      <w:pPr>
        <w:pStyle w:val="Prrafodelista"/>
        <w:numPr>
          <w:ilvl w:val="0"/>
          <w:numId w:val="1"/>
        </w:numPr>
        <w:jc w:val="both"/>
        <w:rPr>
          <w:rFonts w:ascii="Arial" w:hAnsi="Arial" w:cs="Arial"/>
          <w:sz w:val="24"/>
          <w:szCs w:val="24"/>
          <w:lang w:val="es-ES"/>
        </w:rPr>
      </w:pPr>
      <w:r w:rsidRPr="0007327D">
        <w:rPr>
          <w:rFonts w:ascii="Arial" w:hAnsi="Arial" w:cs="Arial"/>
          <w:sz w:val="24"/>
          <w:szCs w:val="24"/>
          <w:lang w:val="es-ES"/>
        </w:rPr>
        <w:t>Hacer una lectura comprensiva del siguiente texto y elaborar un cuestionario con cinco preguntas y sus respectivas respu</w:t>
      </w:r>
      <w:r>
        <w:rPr>
          <w:rFonts w:ascii="Arial" w:hAnsi="Arial" w:cs="Arial"/>
          <w:sz w:val="24"/>
          <w:szCs w:val="24"/>
          <w:lang w:val="es-ES"/>
        </w:rPr>
        <w:t>estas:</w:t>
      </w:r>
    </w:p>
    <w:p w:rsidR="00AB1C0C" w:rsidRPr="0007327D" w:rsidRDefault="00AB1C0C" w:rsidP="00AB1C0C">
      <w:pPr>
        <w:jc w:val="both"/>
        <w:rPr>
          <w:rFonts w:ascii="Arial" w:hAnsi="Arial" w:cs="Arial"/>
          <w:sz w:val="24"/>
          <w:szCs w:val="24"/>
          <w:u w:val="single"/>
          <w:lang w:val="es-ES"/>
        </w:rPr>
      </w:pPr>
      <w:r>
        <w:rPr>
          <w:rFonts w:ascii="Arial" w:hAnsi="Arial" w:cs="Arial"/>
          <w:sz w:val="24"/>
          <w:szCs w:val="24"/>
          <w:lang w:val="es-ES"/>
        </w:rPr>
        <w:t xml:space="preserve">                                                               L</w:t>
      </w:r>
      <w:r>
        <w:rPr>
          <w:rFonts w:ascii="Arial" w:hAnsi="Arial" w:cs="Arial"/>
          <w:sz w:val="24"/>
          <w:szCs w:val="24"/>
          <w:u w:val="single"/>
          <w:lang w:val="es-ES"/>
        </w:rPr>
        <w:t>A EDAD CONTEMPORÁNEA</w:t>
      </w:r>
    </w:p>
    <w:p w:rsidR="00AB1C0C" w:rsidRDefault="00AB1C0C" w:rsidP="00AB1C0C">
      <w:pPr>
        <w:pStyle w:val="Prrafodelista"/>
        <w:jc w:val="both"/>
        <w:rPr>
          <w:rStyle w:val="Textoennegrita"/>
          <w:color w:val="444444"/>
          <w:sz w:val="34"/>
          <w:szCs w:val="34"/>
        </w:rPr>
      </w:pPr>
      <w:r w:rsidRPr="0007327D">
        <w:rPr>
          <w:color w:val="444444"/>
          <w:sz w:val="34"/>
          <w:szCs w:val="34"/>
        </w:rPr>
        <w:t>En lo que respecta a la historia universal, </w:t>
      </w:r>
      <w:r w:rsidRPr="0007327D">
        <w:rPr>
          <w:rStyle w:val="Textoennegrita"/>
          <w:color w:val="444444"/>
          <w:sz w:val="34"/>
          <w:szCs w:val="34"/>
        </w:rPr>
        <w:t>la Edad Contemporánea se encuentra ubicada</w:t>
      </w:r>
      <w:r w:rsidRPr="0007327D">
        <w:rPr>
          <w:color w:val="444444"/>
          <w:sz w:val="34"/>
          <w:szCs w:val="34"/>
        </w:rPr>
        <w:t> </w:t>
      </w:r>
      <w:r w:rsidRPr="0007327D">
        <w:rPr>
          <w:rStyle w:val="Textoennegrita"/>
          <w:color w:val="444444"/>
          <w:sz w:val="34"/>
          <w:szCs w:val="34"/>
        </w:rPr>
        <w:t>entre el año 1789</w:t>
      </w:r>
      <w:r w:rsidRPr="0007327D">
        <w:rPr>
          <w:color w:val="444444"/>
          <w:sz w:val="34"/>
          <w:szCs w:val="34"/>
        </w:rPr>
        <w:t>, con el inicio de la </w:t>
      </w:r>
      <w:hyperlink r:id="rId7" w:history="1">
        <w:r w:rsidRPr="0007327D">
          <w:rPr>
            <w:rStyle w:val="Hipervnculo"/>
            <w:color w:val="6AA897"/>
            <w:sz w:val="34"/>
            <w:szCs w:val="34"/>
          </w:rPr>
          <w:t>Revolución Francesa</w:t>
        </w:r>
      </w:hyperlink>
      <w:r w:rsidRPr="0007327D">
        <w:rPr>
          <w:color w:val="444444"/>
          <w:sz w:val="34"/>
          <w:szCs w:val="34"/>
        </w:rPr>
        <w:t> y el actual siglo XXI</w:t>
      </w:r>
      <w:r>
        <w:rPr>
          <w:color w:val="444444"/>
          <w:sz w:val="34"/>
          <w:szCs w:val="34"/>
        </w:rPr>
        <w:t xml:space="preserve">: </w:t>
      </w:r>
      <w:r>
        <w:rPr>
          <w:rStyle w:val="Textoennegrita"/>
          <w:color w:val="444444"/>
          <w:sz w:val="34"/>
          <w:szCs w:val="34"/>
        </w:rPr>
        <w:t>la actualidad.</w:t>
      </w:r>
    </w:p>
    <w:p w:rsidR="00AB1C0C" w:rsidRPr="0007327D" w:rsidRDefault="00AB1C0C" w:rsidP="00AB1C0C">
      <w:pPr>
        <w:pStyle w:val="Prrafodelista"/>
        <w:jc w:val="both"/>
        <w:rPr>
          <w:rFonts w:ascii="Arial" w:hAnsi="Arial" w:cs="Arial"/>
          <w:sz w:val="24"/>
          <w:szCs w:val="24"/>
          <w:lang w:val="es-ES"/>
        </w:rPr>
      </w:pPr>
      <w:r>
        <w:rPr>
          <w:color w:val="444444"/>
          <w:sz w:val="34"/>
          <w:szCs w:val="34"/>
        </w:rPr>
        <w:t>Ha sido un período que ha favorecido muchísimo a la humanidad debido a que ha permitido la superación de ciertos límites establecidos en aspectos que parecían casi imposibles para muchos de los países subdesarrollados, alcanzando una mejor calidad de vida durante el transcurso de estos años.</w:t>
      </w:r>
    </w:p>
    <w:p w:rsidR="00AB1C0C" w:rsidRDefault="00AB1C0C" w:rsidP="00AB1C0C">
      <w:pPr>
        <w:pStyle w:val="NormalWeb"/>
        <w:shd w:val="clear" w:color="auto" w:fill="FFFFFF"/>
        <w:spacing w:before="0" w:beforeAutospacing="0" w:after="312" w:afterAutospacing="0" w:line="540" w:lineRule="atLeast"/>
        <w:jc w:val="both"/>
        <w:rPr>
          <w:color w:val="444444"/>
          <w:sz w:val="34"/>
          <w:szCs w:val="34"/>
        </w:rPr>
      </w:pPr>
      <w:r>
        <w:rPr>
          <w:color w:val="444444"/>
          <w:sz w:val="34"/>
          <w:szCs w:val="34"/>
        </w:rPr>
        <w:lastRenderedPageBreak/>
        <w:t xml:space="preserve">        ¿Qué caracteriza a la Edad contemporánea? ¿Cuáles son sus etapas?           Algunas de las innovaciones que surgieron en el período de la Edad Contemporánea:</w:t>
      </w:r>
    </w:p>
    <w:p w:rsidR="00AB1C0C" w:rsidRPr="0007327D" w:rsidRDefault="00AB1C0C" w:rsidP="00AB1C0C">
      <w:pPr>
        <w:numPr>
          <w:ilvl w:val="0"/>
          <w:numId w:val="2"/>
        </w:numPr>
        <w:shd w:val="clear" w:color="auto" w:fill="FFFFFF"/>
        <w:spacing w:after="0" w:line="540" w:lineRule="atLeast"/>
        <w:ind w:left="480"/>
        <w:rPr>
          <w:rFonts w:ascii="inherit" w:eastAsia="Times New Roman" w:hAnsi="inherit" w:cs="Times New Roman"/>
          <w:color w:val="444444"/>
          <w:sz w:val="34"/>
          <w:szCs w:val="34"/>
          <w:lang w:val="es-ES" w:eastAsia="es-ES"/>
        </w:rPr>
      </w:pPr>
      <w:r w:rsidRPr="0007327D">
        <w:rPr>
          <w:rFonts w:ascii="inherit" w:eastAsia="Times New Roman" w:hAnsi="inherit" w:cs="Times New Roman"/>
          <w:b/>
          <w:bCs/>
          <w:color w:val="444444"/>
          <w:sz w:val="34"/>
          <w:szCs w:val="34"/>
          <w:lang w:val="es-ES" w:eastAsia="es-ES"/>
        </w:rPr>
        <w:t>La consolidación del sistema de gobierno por nación o república</w:t>
      </w:r>
      <w:r w:rsidRPr="0007327D">
        <w:rPr>
          <w:rFonts w:ascii="inherit" w:eastAsia="Times New Roman" w:hAnsi="inherit" w:cs="Times New Roman"/>
          <w:color w:val="444444"/>
          <w:sz w:val="34"/>
          <w:szCs w:val="34"/>
          <w:lang w:val="es-ES" w:eastAsia="es-ES"/>
        </w:rPr>
        <w:t>.</w:t>
      </w:r>
    </w:p>
    <w:p w:rsidR="00AB1C0C" w:rsidRPr="0007327D" w:rsidRDefault="00AB1C0C" w:rsidP="00AB1C0C">
      <w:pPr>
        <w:numPr>
          <w:ilvl w:val="0"/>
          <w:numId w:val="2"/>
        </w:numPr>
        <w:shd w:val="clear" w:color="auto" w:fill="FFFFFF"/>
        <w:spacing w:after="0" w:line="540" w:lineRule="atLeast"/>
        <w:ind w:left="480"/>
        <w:rPr>
          <w:rFonts w:ascii="inherit" w:eastAsia="Times New Roman" w:hAnsi="inherit" w:cs="Times New Roman"/>
          <w:color w:val="444444"/>
          <w:sz w:val="34"/>
          <w:szCs w:val="34"/>
          <w:lang w:val="es-ES" w:eastAsia="es-ES"/>
        </w:rPr>
      </w:pPr>
      <w:r w:rsidRPr="0007327D">
        <w:rPr>
          <w:rFonts w:ascii="inherit" w:eastAsia="Times New Roman" w:hAnsi="inherit" w:cs="Times New Roman"/>
          <w:b/>
          <w:bCs/>
          <w:color w:val="444444"/>
          <w:sz w:val="34"/>
          <w:szCs w:val="34"/>
          <w:lang w:val="es-ES" w:eastAsia="es-ES"/>
        </w:rPr>
        <w:t>La solidificación y el aumento de validación de los Derechos Humanos</w:t>
      </w:r>
      <w:r w:rsidRPr="0007327D">
        <w:rPr>
          <w:rFonts w:ascii="inherit" w:eastAsia="Times New Roman" w:hAnsi="inherit" w:cs="Times New Roman"/>
          <w:color w:val="444444"/>
          <w:sz w:val="34"/>
          <w:szCs w:val="34"/>
          <w:lang w:val="es-ES" w:eastAsia="es-ES"/>
        </w:rPr>
        <w:t>, lo que incluye la igualdad, el respeto y la libertad, entre otras cosas.</w:t>
      </w:r>
    </w:p>
    <w:p w:rsidR="00AB1C0C" w:rsidRPr="0007327D" w:rsidRDefault="00AB1C0C" w:rsidP="00AB1C0C">
      <w:pPr>
        <w:numPr>
          <w:ilvl w:val="0"/>
          <w:numId w:val="2"/>
        </w:numPr>
        <w:shd w:val="clear" w:color="auto" w:fill="FFFFFF"/>
        <w:spacing w:after="0" w:line="540" w:lineRule="atLeast"/>
        <w:ind w:left="480"/>
        <w:rPr>
          <w:rFonts w:ascii="inherit" w:eastAsia="Times New Roman" w:hAnsi="inherit" w:cs="Times New Roman"/>
          <w:color w:val="444444"/>
          <w:sz w:val="34"/>
          <w:szCs w:val="34"/>
          <w:lang w:val="es-ES" w:eastAsia="es-ES"/>
        </w:rPr>
      </w:pPr>
      <w:r w:rsidRPr="0007327D">
        <w:rPr>
          <w:rFonts w:ascii="inherit" w:eastAsia="Times New Roman" w:hAnsi="inherit" w:cs="Times New Roman"/>
          <w:b/>
          <w:bCs/>
          <w:color w:val="444444"/>
          <w:sz w:val="34"/>
          <w:szCs w:val="34"/>
          <w:lang w:val="es-ES" w:eastAsia="es-ES"/>
        </w:rPr>
        <w:t>Las luchas llevadas a cabo por la exigencia de un mejor pago asalariado a la clase obrera </w:t>
      </w:r>
      <w:r w:rsidRPr="0007327D">
        <w:rPr>
          <w:rFonts w:ascii="inherit" w:eastAsia="Times New Roman" w:hAnsi="inherit" w:cs="Times New Roman"/>
          <w:color w:val="444444"/>
          <w:sz w:val="34"/>
          <w:szCs w:val="34"/>
          <w:lang w:val="es-ES" w:eastAsia="es-ES"/>
        </w:rPr>
        <w:t>a fin de también contar con las mejores condiciones de supervivencia.</w:t>
      </w:r>
    </w:p>
    <w:p w:rsidR="00AB1C0C" w:rsidRPr="0007327D" w:rsidRDefault="00AB1C0C" w:rsidP="00AB1C0C">
      <w:pPr>
        <w:numPr>
          <w:ilvl w:val="0"/>
          <w:numId w:val="2"/>
        </w:numPr>
        <w:shd w:val="clear" w:color="auto" w:fill="FFFFFF"/>
        <w:spacing w:after="0" w:line="540" w:lineRule="atLeast"/>
        <w:ind w:left="480"/>
        <w:rPr>
          <w:rFonts w:ascii="inherit" w:eastAsia="Times New Roman" w:hAnsi="inherit" w:cs="Times New Roman"/>
          <w:color w:val="444444"/>
          <w:sz w:val="34"/>
          <w:szCs w:val="34"/>
          <w:lang w:val="es-ES" w:eastAsia="es-ES"/>
        </w:rPr>
      </w:pPr>
      <w:r w:rsidRPr="0007327D">
        <w:rPr>
          <w:rFonts w:ascii="inherit" w:eastAsia="Times New Roman" w:hAnsi="inherit" w:cs="Times New Roman"/>
          <w:b/>
          <w:bCs/>
          <w:color w:val="444444"/>
          <w:sz w:val="34"/>
          <w:szCs w:val="34"/>
          <w:lang w:val="es-ES" w:eastAsia="es-ES"/>
        </w:rPr>
        <w:t>El desarrollo en el aspecto empresarial o industrial por todo el globo</w:t>
      </w:r>
      <w:r w:rsidRPr="0007327D">
        <w:rPr>
          <w:rFonts w:ascii="inherit" w:eastAsia="Times New Roman" w:hAnsi="inherit" w:cs="Times New Roman"/>
          <w:color w:val="444444"/>
          <w:sz w:val="34"/>
          <w:szCs w:val="34"/>
          <w:lang w:val="es-ES" w:eastAsia="es-ES"/>
        </w:rPr>
        <w:t>. La buena inversión de recursos en maquinarias aptas para la extensión e incremento de este campo permitió que algunos países se convirtieran en los grandes imperios que hoy existen, tanto política como económicamente.</w:t>
      </w:r>
    </w:p>
    <w:p w:rsidR="00AB1C0C" w:rsidRPr="0007327D" w:rsidRDefault="00AB1C0C" w:rsidP="00AB1C0C">
      <w:pPr>
        <w:numPr>
          <w:ilvl w:val="0"/>
          <w:numId w:val="2"/>
        </w:numPr>
        <w:shd w:val="clear" w:color="auto" w:fill="FFFFFF"/>
        <w:spacing w:after="0" w:line="540" w:lineRule="atLeast"/>
        <w:ind w:left="480"/>
        <w:rPr>
          <w:rFonts w:ascii="inherit" w:eastAsia="Times New Roman" w:hAnsi="inherit" w:cs="Times New Roman"/>
          <w:color w:val="444444"/>
          <w:sz w:val="34"/>
          <w:szCs w:val="34"/>
          <w:lang w:val="es-ES" w:eastAsia="es-ES"/>
        </w:rPr>
      </w:pPr>
      <w:r w:rsidRPr="0007327D">
        <w:rPr>
          <w:rFonts w:ascii="inherit" w:eastAsia="Times New Roman" w:hAnsi="inherit" w:cs="Times New Roman"/>
          <w:b/>
          <w:bCs/>
          <w:color w:val="444444"/>
          <w:sz w:val="34"/>
          <w:szCs w:val="34"/>
          <w:lang w:val="es-ES" w:eastAsia="es-ES"/>
        </w:rPr>
        <w:t>La entidad de los países</w:t>
      </w:r>
      <w:r w:rsidRPr="0007327D">
        <w:rPr>
          <w:rFonts w:ascii="inherit" w:eastAsia="Times New Roman" w:hAnsi="inherit" w:cs="Times New Roman"/>
          <w:color w:val="444444"/>
          <w:sz w:val="34"/>
          <w:szCs w:val="34"/>
          <w:lang w:val="es-ES" w:eastAsia="es-ES"/>
        </w:rPr>
        <w:t>.</w:t>
      </w:r>
    </w:p>
    <w:p w:rsidR="00AB1C0C" w:rsidRPr="0007327D" w:rsidRDefault="00AB1C0C" w:rsidP="00AB1C0C">
      <w:pPr>
        <w:numPr>
          <w:ilvl w:val="0"/>
          <w:numId w:val="2"/>
        </w:numPr>
        <w:shd w:val="clear" w:color="auto" w:fill="FFFFFF"/>
        <w:spacing w:after="0" w:line="540" w:lineRule="atLeast"/>
        <w:ind w:left="480"/>
        <w:rPr>
          <w:rFonts w:ascii="inherit" w:eastAsia="Times New Roman" w:hAnsi="inherit" w:cs="Times New Roman"/>
          <w:color w:val="444444"/>
          <w:sz w:val="34"/>
          <w:szCs w:val="34"/>
          <w:lang w:val="es-ES" w:eastAsia="es-ES"/>
        </w:rPr>
      </w:pPr>
      <w:r w:rsidRPr="0007327D">
        <w:rPr>
          <w:rFonts w:ascii="inherit" w:eastAsia="Times New Roman" w:hAnsi="inherit" w:cs="Times New Roman"/>
          <w:b/>
          <w:bCs/>
          <w:color w:val="444444"/>
          <w:sz w:val="34"/>
          <w:szCs w:val="34"/>
          <w:lang w:val="es-ES" w:eastAsia="es-ES"/>
        </w:rPr>
        <w:t>El aprovechamiento y la utilización de los recursos de países subdesarrollados para la tenencia de materia prima</w:t>
      </w:r>
      <w:r w:rsidRPr="0007327D">
        <w:rPr>
          <w:rFonts w:ascii="inherit" w:eastAsia="Times New Roman" w:hAnsi="inherit" w:cs="Times New Roman"/>
          <w:color w:val="444444"/>
          <w:sz w:val="34"/>
          <w:szCs w:val="34"/>
          <w:lang w:val="es-ES" w:eastAsia="es-ES"/>
        </w:rPr>
        <w:t>.</w:t>
      </w:r>
    </w:p>
    <w:p w:rsidR="00AB1C0C" w:rsidRPr="0007327D" w:rsidRDefault="00AB1C0C" w:rsidP="00AB1C0C">
      <w:pPr>
        <w:numPr>
          <w:ilvl w:val="0"/>
          <w:numId w:val="2"/>
        </w:numPr>
        <w:shd w:val="clear" w:color="auto" w:fill="FFFFFF"/>
        <w:spacing w:after="0" w:line="540" w:lineRule="atLeast"/>
        <w:ind w:left="480"/>
        <w:rPr>
          <w:rFonts w:ascii="inherit" w:eastAsia="Times New Roman" w:hAnsi="inherit" w:cs="Times New Roman"/>
          <w:color w:val="444444"/>
          <w:sz w:val="34"/>
          <w:szCs w:val="34"/>
          <w:lang w:val="es-ES" w:eastAsia="es-ES"/>
        </w:rPr>
      </w:pPr>
      <w:r w:rsidRPr="0007327D">
        <w:rPr>
          <w:rFonts w:ascii="inherit" w:eastAsia="Times New Roman" w:hAnsi="inherit" w:cs="Times New Roman"/>
          <w:b/>
          <w:bCs/>
          <w:color w:val="444444"/>
          <w:sz w:val="34"/>
          <w:szCs w:val="34"/>
          <w:lang w:val="es-ES" w:eastAsia="es-ES"/>
        </w:rPr>
        <w:t>Los enfrentamientos armados que sufrió la población mundial </w:t>
      </w:r>
      <w:r w:rsidRPr="0007327D">
        <w:rPr>
          <w:rFonts w:ascii="inherit" w:eastAsia="Times New Roman" w:hAnsi="inherit" w:cs="Times New Roman"/>
          <w:color w:val="444444"/>
          <w:sz w:val="34"/>
          <w:szCs w:val="34"/>
          <w:lang w:val="es-ES" w:eastAsia="es-ES"/>
        </w:rPr>
        <w:t>con batallas como la </w:t>
      </w:r>
      <w:hyperlink r:id="rId8" w:history="1">
        <w:r w:rsidRPr="0007327D">
          <w:rPr>
            <w:rFonts w:ascii="inherit" w:eastAsia="Times New Roman" w:hAnsi="inherit" w:cs="Times New Roman"/>
            <w:color w:val="6AA897"/>
            <w:sz w:val="34"/>
            <w:szCs w:val="34"/>
            <w:u w:val="single"/>
            <w:lang w:val="es-ES" w:eastAsia="es-ES"/>
          </w:rPr>
          <w:t>Primera Guerra Mundial</w:t>
        </w:r>
      </w:hyperlink>
      <w:r w:rsidRPr="0007327D">
        <w:rPr>
          <w:rFonts w:ascii="inherit" w:eastAsia="Times New Roman" w:hAnsi="inherit" w:cs="Times New Roman"/>
          <w:color w:val="444444"/>
          <w:sz w:val="34"/>
          <w:szCs w:val="34"/>
          <w:lang w:val="es-ES" w:eastAsia="es-ES"/>
        </w:rPr>
        <w:t> y también la </w:t>
      </w:r>
      <w:hyperlink r:id="rId9" w:history="1">
        <w:r w:rsidRPr="0007327D">
          <w:rPr>
            <w:rFonts w:ascii="inherit" w:eastAsia="Times New Roman" w:hAnsi="inherit" w:cs="Times New Roman"/>
            <w:color w:val="6AA897"/>
            <w:sz w:val="34"/>
            <w:szCs w:val="34"/>
            <w:u w:val="single"/>
            <w:lang w:val="es-ES" w:eastAsia="es-ES"/>
          </w:rPr>
          <w:t>Segunda Guerra Mundial</w:t>
        </w:r>
      </w:hyperlink>
      <w:r w:rsidRPr="0007327D">
        <w:rPr>
          <w:rFonts w:ascii="inherit" w:eastAsia="Times New Roman" w:hAnsi="inherit" w:cs="Times New Roman"/>
          <w:color w:val="444444"/>
          <w:sz w:val="34"/>
          <w:szCs w:val="34"/>
          <w:lang w:val="es-ES" w:eastAsia="es-ES"/>
        </w:rPr>
        <w:t>.</w:t>
      </w:r>
    </w:p>
    <w:p w:rsidR="00AB1C0C" w:rsidRPr="0007327D" w:rsidRDefault="00AB1C0C" w:rsidP="00AB1C0C">
      <w:pPr>
        <w:numPr>
          <w:ilvl w:val="0"/>
          <w:numId w:val="2"/>
        </w:numPr>
        <w:shd w:val="clear" w:color="auto" w:fill="FFFFFF"/>
        <w:spacing w:after="0" w:line="540" w:lineRule="atLeast"/>
        <w:ind w:left="480"/>
        <w:rPr>
          <w:rFonts w:ascii="inherit" w:eastAsia="Times New Roman" w:hAnsi="inherit" w:cs="Times New Roman"/>
          <w:color w:val="444444"/>
          <w:sz w:val="34"/>
          <w:szCs w:val="34"/>
          <w:lang w:val="es-ES" w:eastAsia="es-ES"/>
        </w:rPr>
      </w:pPr>
      <w:r w:rsidRPr="0007327D">
        <w:rPr>
          <w:rFonts w:ascii="inherit" w:eastAsia="Times New Roman" w:hAnsi="inherit" w:cs="Times New Roman"/>
          <w:b/>
          <w:bCs/>
          <w:color w:val="444444"/>
          <w:sz w:val="34"/>
          <w:szCs w:val="34"/>
          <w:lang w:val="es-ES" w:eastAsia="es-ES"/>
        </w:rPr>
        <w:t>Los avances científicos</w:t>
      </w:r>
      <w:r w:rsidRPr="0007327D">
        <w:rPr>
          <w:rFonts w:ascii="inherit" w:eastAsia="Times New Roman" w:hAnsi="inherit" w:cs="Times New Roman"/>
          <w:color w:val="444444"/>
          <w:sz w:val="34"/>
          <w:szCs w:val="34"/>
          <w:lang w:val="es-ES" w:eastAsia="es-ES"/>
        </w:rPr>
        <w:t>.</w:t>
      </w:r>
    </w:p>
    <w:p w:rsidR="00AB1C0C" w:rsidRPr="0007327D" w:rsidRDefault="00AB1C0C" w:rsidP="00AB1C0C">
      <w:pPr>
        <w:numPr>
          <w:ilvl w:val="0"/>
          <w:numId w:val="2"/>
        </w:numPr>
        <w:shd w:val="clear" w:color="auto" w:fill="FFFFFF"/>
        <w:spacing w:after="0" w:line="540" w:lineRule="atLeast"/>
        <w:ind w:left="480"/>
        <w:rPr>
          <w:rFonts w:ascii="inherit" w:eastAsia="Times New Roman" w:hAnsi="inherit" w:cs="Times New Roman"/>
          <w:color w:val="444444"/>
          <w:sz w:val="34"/>
          <w:szCs w:val="34"/>
          <w:lang w:val="es-ES" w:eastAsia="es-ES"/>
        </w:rPr>
      </w:pPr>
      <w:r w:rsidRPr="0007327D">
        <w:rPr>
          <w:rFonts w:ascii="inherit" w:eastAsia="Times New Roman" w:hAnsi="inherit" w:cs="Times New Roman"/>
          <w:b/>
          <w:bCs/>
          <w:color w:val="444444"/>
          <w:sz w:val="34"/>
          <w:szCs w:val="34"/>
          <w:lang w:val="es-ES" w:eastAsia="es-ES"/>
        </w:rPr>
        <w:lastRenderedPageBreak/>
        <w:t>Los estratos sociales</w:t>
      </w:r>
      <w:r w:rsidRPr="0007327D">
        <w:rPr>
          <w:rFonts w:ascii="inherit" w:eastAsia="Times New Roman" w:hAnsi="inherit" w:cs="Times New Roman"/>
          <w:color w:val="444444"/>
          <w:sz w:val="34"/>
          <w:szCs w:val="34"/>
          <w:lang w:val="es-ES" w:eastAsia="es-ES"/>
        </w:rPr>
        <w:t>. Divisiones entre la clase baja, media y alta.</w:t>
      </w:r>
    </w:p>
    <w:p w:rsidR="00AB1C0C" w:rsidRPr="0007327D" w:rsidRDefault="00AB1C0C" w:rsidP="00AB1C0C">
      <w:pPr>
        <w:numPr>
          <w:ilvl w:val="0"/>
          <w:numId w:val="2"/>
        </w:numPr>
        <w:shd w:val="clear" w:color="auto" w:fill="FFFFFF"/>
        <w:spacing w:after="0" w:line="540" w:lineRule="atLeast"/>
        <w:ind w:left="480"/>
        <w:rPr>
          <w:rFonts w:ascii="inherit" w:eastAsia="Times New Roman" w:hAnsi="inherit" w:cs="Times New Roman"/>
          <w:color w:val="444444"/>
          <w:sz w:val="34"/>
          <w:szCs w:val="34"/>
          <w:lang w:val="es-ES" w:eastAsia="es-ES"/>
        </w:rPr>
      </w:pPr>
      <w:r w:rsidRPr="0007327D">
        <w:rPr>
          <w:rFonts w:ascii="inherit" w:eastAsia="Times New Roman" w:hAnsi="inherit" w:cs="Times New Roman"/>
          <w:b/>
          <w:bCs/>
          <w:color w:val="444444"/>
          <w:sz w:val="34"/>
          <w:szCs w:val="34"/>
          <w:lang w:val="es-ES" w:eastAsia="es-ES"/>
        </w:rPr>
        <w:t>El poder adquisitivo</w:t>
      </w:r>
      <w:r w:rsidRPr="0007327D">
        <w:rPr>
          <w:rFonts w:ascii="inherit" w:eastAsia="Times New Roman" w:hAnsi="inherit" w:cs="Times New Roman"/>
          <w:color w:val="444444"/>
          <w:sz w:val="34"/>
          <w:szCs w:val="34"/>
          <w:lang w:val="es-ES" w:eastAsia="es-ES"/>
        </w:rPr>
        <w:t>.</w:t>
      </w:r>
    </w:p>
    <w:p w:rsidR="00AB1C0C" w:rsidRDefault="00AB1C0C" w:rsidP="00AB1C0C">
      <w:pPr>
        <w:numPr>
          <w:ilvl w:val="0"/>
          <w:numId w:val="2"/>
        </w:numPr>
        <w:shd w:val="clear" w:color="auto" w:fill="FFFFFF"/>
        <w:spacing w:after="0" w:line="540" w:lineRule="atLeast"/>
        <w:ind w:left="480"/>
        <w:rPr>
          <w:rFonts w:ascii="inherit" w:eastAsia="Times New Roman" w:hAnsi="inherit" w:cs="Times New Roman"/>
          <w:color w:val="444444"/>
          <w:sz w:val="34"/>
          <w:szCs w:val="34"/>
          <w:lang w:val="es-ES" w:eastAsia="es-ES"/>
        </w:rPr>
      </w:pPr>
      <w:r w:rsidRPr="0007327D">
        <w:rPr>
          <w:rFonts w:ascii="inherit" w:eastAsia="Times New Roman" w:hAnsi="inherit" w:cs="Times New Roman"/>
          <w:b/>
          <w:bCs/>
          <w:color w:val="444444"/>
          <w:sz w:val="34"/>
          <w:szCs w:val="34"/>
          <w:lang w:val="es-ES" w:eastAsia="es-ES"/>
        </w:rPr>
        <w:t>La existencia del </w:t>
      </w:r>
      <w:hyperlink r:id="rId10" w:history="1">
        <w:r w:rsidRPr="0007327D">
          <w:rPr>
            <w:rFonts w:ascii="inherit" w:eastAsia="Times New Roman" w:hAnsi="inherit" w:cs="Times New Roman"/>
            <w:b/>
            <w:bCs/>
            <w:color w:val="6AA897"/>
            <w:sz w:val="34"/>
            <w:szCs w:val="34"/>
            <w:u w:val="single"/>
            <w:lang w:val="es-ES" w:eastAsia="es-ES"/>
          </w:rPr>
          <w:t>Capitalismo</w:t>
        </w:r>
      </w:hyperlink>
      <w:r w:rsidRPr="0007327D">
        <w:rPr>
          <w:rFonts w:ascii="inherit" w:eastAsia="Times New Roman" w:hAnsi="inherit" w:cs="Times New Roman"/>
          <w:color w:val="444444"/>
          <w:sz w:val="34"/>
          <w:szCs w:val="34"/>
          <w:lang w:val="es-ES" w:eastAsia="es-ES"/>
        </w:rPr>
        <w:t>.</w:t>
      </w:r>
    </w:p>
    <w:p w:rsidR="00AB1C0C" w:rsidRPr="009364F1" w:rsidRDefault="00AB1C0C" w:rsidP="00AB1C0C">
      <w:pPr>
        <w:shd w:val="clear" w:color="auto" w:fill="FFFFFF"/>
        <w:spacing w:after="0" w:line="540" w:lineRule="atLeast"/>
        <w:rPr>
          <w:rFonts w:ascii="Arial" w:eastAsia="Times New Roman" w:hAnsi="Arial" w:cs="Arial"/>
          <w:color w:val="444444"/>
          <w:sz w:val="20"/>
          <w:szCs w:val="20"/>
          <w:lang w:val="es-ES" w:eastAsia="es-ES"/>
        </w:rPr>
      </w:pPr>
    </w:p>
    <w:p w:rsidR="00AB1C0C" w:rsidRPr="009364F1" w:rsidRDefault="00AB1C0C" w:rsidP="00AB1C0C">
      <w:pPr>
        <w:shd w:val="clear" w:color="auto" w:fill="FFFFFF"/>
        <w:spacing w:after="0" w:line="240" w:lineRule="auto"/>
        <w:rPr>
          <w:rFonts w:ascii="Arial" w:eastAsia="Times New Roman" w:hAnsi="Arial" w:cs="Arial"/>
          <w:color w:val="444444"/>
          <w:sz w:val="24"/>
          <w:szCs w:val="24"/>
          <w:lang w:val="es-ES" w:eastAsia="es-ES"/>
        </w:rPr>
      </w:pPr>
    </w:p>
    <w:p w:rsidR="00AB1C0C" w:rsidRPr="0007327D" w:rsidRDefault="00AB1C0C" w:rsidP="00AB1C0C">
      <w:pPr>
        <w:shd w:val="clear" w:color="auto" w:fill="FFFFFF"/>
        <w:spacing w:after="0" w:line="432" w:lineRule="atLeast"/>
        <w:rPr>
          <w:rFonts w:ascii="Arial" w:eastAsia="Times New Roman" w:hAnsi="Arial" w:cs="Arial"/>
          <w:iCs/>
          <w:color w:val="666666"/>
          <w:sz w:val="20"/>
          <w:szCs w:val="20"/>
          <w:lang w:val="es-ES" w:eastAsia="es-ES"/>
        </w:rPr>
      </w:pPr>
    </w:p>
    <w:p w:rsidR="00AB1C0C" w:rsidRPr="0007327D" w:rsidRDefault="00AB1C0C" w:rsidP="00AB1C0C">
      <w:pPr>
        <w:shd w:val="clear" w:color="auto" w:fill="FFFFFF"/>
        <w:spacing w:before="750" w:after="300" w:line="608" w:lineRule="atLeast"/>
        <w:outlineLvl w:val="1"/>
        <w:rPr>
          <w:rFonts w:ascii="Arial" w:eastAsia="Times New Roman" w:hAnsi="Arial" w:cs="Arial"/>
          <w:b/>
          <w:bCs/>
          <w:color w:val="333333"/>
          <w:sz w:val="36"/>
          <w:szCs w:val="36"/>
          <w:lang w:val="es-ES" w:eastAsia="es-ES"/>
        </w:rPr>
      </w:pPr>
      <w:r>
        <w:rPr>
          <w:noProof/>
          <w:lang w:eastAsia="es-AR"/>
        </w:rPr>
        <w:drawing>
          <wp:inline distT="0" distB="0" distL="0" distR="0" wp14:anchorId="2880D4F2" wp14:editId="71761C0E">
            <wp:extent cx="1038225" cy="1218565"/>
            <wp:effectExtent l="0" t="0" r="9525" b="635"/>
            <wp:docPr id="3" name="Imagen 3"/>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6"/>
                    <a:srcRect t="9848" b="10138"/>
                    <a:stretch>
                      <a:fillRect/>
                    </a:stretch>
                  </pic:blipFill>
                  <pic:spPr bwMode="auto">
                    <a:xfrm>
                      <a:off x="0" y="0"/>
                      <a:ext cx="1038225" cy="1218565"/>
                    </a:xfrm>
                    <a:prstGeom prst="rect">
                      <a:avLst/>
                    </a:prstGeom>
                    <a:noFill/>
                    <a:ln w="9525">
                      <a:noFill/>
                      <a:miter lim="800000"/>
                      <a:headEnd/>
                      <a:tailEnd/>
                    </a:ln>
                  </pic:spPr>
                </pic:pic>
              </a:graphicData>
            </a:graphic>
          </wp:inline>
        </w:drawing>
      </w:r>
    </w:p>
    <w:p w:rsidR="00AB1C0C" w:rsidRDefault="00AB1C0C" w:rsidP="00AB1C0C">
      <w:pPr>
        <w:jc w:val="both"/>
        <w:rPr>
          <w:rFonts w:ascii="Arial" w:hAnsi="Arial" w:cs="Arial"/>
          <w:b/>
          <w:sz w:val="24"/>
          <w:szCs w:val="24"/>
          <w:lang w:val="es-ES"/>
        </w:rPr>
      </w:pPr>
      <w:r>
        <w:rPr>
          <w:rFonts w:ascii="Arial" w:hAnsi="Arial" w:cs="Arial"/>
          <w:b/>
          <w:sz w:val="24"/>
          <w:szCs w:val="24"/>
          <w:u w:val="single"/>
          <w:lang w:val="es-ES"/>
        </w:rPr>
        <w:t>CURSO:</w:t>
      </w:r>
      <w:r>
        <w:rPr>
          <w:rFonts w:ascii="Arial" w:hAnsi="Arial" w:cs="Arial"/>
          <w:b/>
          <w:sz w:val="24"/>
          <w:szCs w:val="24"/>
          <w:lang w:val="es-ES"/>
        </w:rPr>
        <w:t xml:space="preserve"> 3º AÑO          </w:t>
      </w:r>
      <w:r>
        <w:rPr>
          <w:rFonts w:ascii="Arial" w:hAnsi="Arial" w:cs="Arial"/>
          <w:b/>
          <w:sz w:val="24"/>
          <w:szCs w:val="24"/>
          <w:u w:val="single"/>
          <w:lang w:val="es-ES"/>
        </w:rPr>
        <w:t>ESPACIO CURRICULAR:</w:t>
      </w:r>
      <w:r>
        <w:rPr>
          <w:rFonts w:ascii="Arial" w:hAnsi="Arial" w:cs="Arial"/>
          <w:b/>
          <w:sz w:val="24"/>
          <w:szCs w:val="24"/>
          <w:lang w:val="es-ES"/>
        </w:rPr>
        <w:t xml:space="preserve"> HISTORIA         </w:t>
      </w:r>
      <w:r>
        <w:rPr>
          <w:rFonts w:ascii="Arial" w:hAnsi="Arial" w:cs="Arial"/>
          <w:b/>
          <w:sz w:val="24"/>
          <w:szCs w:val="24"/>
          <w:u w:val="single"/>
          <w:lang w:val="es-ES"/>
        </w:rPr>
        <w:t>PERÍODO LECTIVO:</w:t>
      </w:r>
      <w:r>
        <w:rPr>
          <w:rFonts w:ascii="Arial" w:hAnsi="Arial" w:cs="Arial"/>
          <w:b/>
          <w:sz w:val="24"/>
          <w:szCs w:val="24"/>
          <w:lang w:val="es-ES"/>
        </w:rPr>
        <w:t xml:space="preserve"> 2020</w:t>
      </w:r>
    </w:p>
    <w:p w:rsidR="00AB1C0C" w:rsidRDefault="00AB1C0C" w:rsidP="00AB1C0C">
      <w:pPr>
        <w:jc w:val="both"/>
        <w:rPr>
          <w:rFonts w:ascii="Arial" w:hAnsi="Arial" w:cs="Arial"/>
          <w:b/>
          <w:sz w:val="24"/>
          <w:szCs w:val="24"/>
          <w:u w:val="single"/>
          <w:lang w:val="es-ES"/>
        </w:rPr>
      </w:pPr>
      <w:r>
        <w:rPr>
          <w:rFonts w:ascii="Arial" w:hAnsi="Arial" w:cs="Arial"/>
          <w:b/>
          <w:sz w:val="24"/>
          <w:szCs w:val="24"/>
          <w:u w:val="single"/>
          <w:lang w:val="es-ES"/>
        </w:rPr>
        <w:t>TRABAJO PRÁCTICO Nº 2:</w:t>
      </w:r>
    </w:p>
    <w:p w:rsidR="00AB1C0C" w:rsidRDefault="00AB1C0C" w:rsidP="00AB1C0C">
      <w:pPr>
        <w:jc w:val="both"/>
        <w:rPr>
          <w:rFonts w:ascii="Arial" w:hAnsi="Arial" w:cs="Arial"/>
          <w:b/>
          <w:sz w:val="24"/>
          <w:szCs w:val="24"/>
          <w:u w:val="single"/>
          <w:lang w:val="es-ES"/>
        </w:rPr>
      </w:pPr>
      <w:r>
        <w:rPr>
          <w:rFonts w:ascii="Arial" w:hAnsi="Arial" w:cs="Arial"/>
          <w:b/>
          <w:sz w:val="24"/>
          <w:szCs w:val="24"/>
          <w:lang w:val="es-ES"/>
        </w:rPr>
        <w:t xml:space="preserve">                                       </w:t>
      </w:r>
      <w:r>
        <w:rPr>
          <w:rFonts w:ascii="Arial" w:hAnsi="Arial" w:cs="Arial"/>
          <w:b/>
          <w:sz w:val="24"/>
          <w:szCs w:val="24"/>
          <w:u w:val="single"/>
          <w:lang w:val="es-ES"/>
        </w:rPr>
        <w:t>LA PRIMERA REVOLUCION INDUSTRIAL</w:t>
      </w:r>
    </w:p>
    <w:p w:rsidR="00AB1C0C" w:rsidRDefault="00AB1C0C" w:rsidP="00AB1C0C">
      <w:pPr>
        <w:jc w:val="both"/>
        <w:rPr>
          <w:rFonts w:ascii="Arial" w:hAnsi="Arial" w:cs="Arial"/>
          <w:b/>
          <w:sz w:val="24"/>
          <w:szCs w:val="24"/>
          <w:u w:val="single"/>
          <w:lang w:val="es-ES"/>
        </w:rPr>
      </w:pPr>
      <w:r>
        <w:rPr>
          <w:rFonts w:ascii="Arial" w:hAnsi="Arial" w:cs="Arial"/>
          <w:b/>
          <w:sz w:val="24"/>
          <w:szCs w:val="24"/>
          <w:u w:val="single"/>
          <w:lang w:val="es-ES"/>
        </w:rPr>
        <w:t>ACTIVIDADES:</w:t>
      </w:r>
    </w:p>
    <w:p w:rsidR="00AB1C0C" w:rsidRPr="009364F1" w:rsidRDefault="00AB1C0C" w:rsidP="00AB1C0C">
      <w:pPr>
        <w:pStyle w:val="Prrafodelista"/>
        <w:numPr>
          <w:ilvl w:val="0"/>
          <w:numId w:val="3"/>
        </w:numPr>
        <w:jc w:val="both"/>
        <w:rPr>
          <w:rFonts w:ascii="Arial" w:hAnsi="Arial" w:cs="Arial"/>
          <w:sz w:val="24"/>
          <w:szCs w:val="24"/>
          <w:lang w:val="es-ES"/>
        </w:rPr>
      </w:pPr>
      <w:r>
        <w:rPr>
          <w:rFonts w:ascii="Arial" w:hAnsi="Arial" w:cs="Arial"/>
          <w:sz w:val="24"/>
          <w:szCs w:val="24"/>
          <w:lang w:val="es-ES"/>
        </w:rPr>
        <w:t>Observar las imágenes y elaborar un epígrafe breve debajo de cada una:</w:t>
      </w:r>
    </w:p>
    <w:p w:rsidR="00AB1C0C" w:rsidRDefault="00AB1C0C" w:rsidP="00AB1C0C">
      <w:pPr>
        <w:jc w:val="both"/>
        <w:rPr>
          <w:rFonts w:ascii="Arial" w:hAnsi="Arial" w:cs="Arial"/>
          <w:sz w:val="24"/>
          <w:szCs w:val="24"/>
          <w:lang w:val="es-ES"/>
        </w:rPr>
      </w:pPr>
      <w:r>
        <w:rPr>
          <w:noProof/>
          <w:lang w:eastAsia="es-AR"/>
        </w:rPr>
        <w:lastRenderedPageBreak/>
        <w:drawing>
          <wp:inline distT="0" distB="0" distL="0" distR="0" wp14:anchorId="5B1F449D" wp14:editId="59981ADE">
            <wp:extent cx="2013438" cy="2479431"/>
            <wp:effectExtent l="0" t="0" r="6350" b="0"/>
            <wp:docPr id="7" name="Imagen 7" descr="Resultado de imagen para primera revolucion industrial maquina de vapor Historia Romana, Avances Tecnologicos, Revolución Industrial, Siglo Xviii, Herencia, Casos, Tierra, Industria Tex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primera revolucion industrial maquina de vapor Historia Romana, Avances Tecnologicos, Revolución Industrial, Siglo Xviii, Herencia, Casos, Tierra, Industria Texti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3636" cy="2479675"/>
                    </a:xfrm>
                    <a:prstGeom prst="rect">
                      <a:avLst/>
                    </a:prstGeom>
                    <a:noFill/>
                    <a:ln>
                      <a:noFill/>
                    </a:ln>
                  </pic:spPr>
                </pic:pic>
              </a:graphicData>
            </a:graphic>
          </wp:inline>
        </w:drawing>
      </w:r>
      <w:r>
        <w:rPr>
          <w:rFonts w:ascii="Arial" w:hAnsi="Arial" w:cs="Arial"/>
          <w:sz w:val="24"/>
          <w:szCs w:val="24"/>
          <w:lang w:val="es-ES"/>
        </w:rPr>
        <w:t xml:space="preserve">    </w:t>
      </w:r>
      <w:r>
        <w:rPr>
          <w:noProof/>
          <w:lang w:eastAsia="es-AR"/>
        </w:rPr>
        <w:drawing>
          <wp:inline distT="0" distB="0" distL="0" distR="0" wp14:anchorId="3B4B9CB4" wp14:editId="5EC76800">
            <wp:extent cx="2136530" cy="2540977"/>
            <wp:effectExtent l="0" t="0" r="0" b="0"/>
            <wp:docPr id="8" name="Imagen 8" descr="Cuando esto era lo más alto de París Cuando La Estatua de la Libertad aún no estaba construida. Cuando Nueva York se veía así. Las calles Fotografías Viejas, Fotos Viejas, Fotos Raras, Fotos Históricas, Hora Punta, Historia Americana, Imagenes De Ciudades, Imagenes Historicas, Calles De La Ciu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ando esto era lo más alto de París Cuando La Estatua de la Libertad aún no estaba construida. Cuando Nueva York se veía así. Las calles Fotografías Viejas, Fotos Viejas, Fotos Raras, Fotos Históricas, Hora Punta, Historia Americana, Imagenes De Ciudades, Imagenes Historicas, Calles De La Ciuda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6597" cy="2541056"/>
                    </a:xfrm>
                    <a:prstGeom prst="rect">
                      <a:avLst/>
                    </a:prstGeom>
                    <a:noFill/>
                    <a:ln>
                      <a:noFill/>
                    </a:ln>
                  </pic:spPr>
                </pic:pic>
              </a:graphicData>
            </a:graphic>
          </wp:inline>
        </w:drawing>
      </w:r>
      <w:r>
        <w:rPr>
          <w:rFonts w:ascii="Arial" w:hAnsi="Arial" w:cs="Arial"/>
          <w:sz w:val="24"/>
          <w:szCs w:val="24"/>
          <w:lang w:val="es-ES"/>
        </w:rPr>
        <w:t xml:space="preserve">     </w:t>
      </w:r>
      <w:r>
        <w:rPr>
          <w:noProof/>
          <w:lang w:eastAsia="es-AR"/>
        </w:rPr>
        <w:drawing>
          <wp:inline distT="0" distB="0" distL="0" distR="0" wp14:anchorId="22EDB433" wp14:editId="1426C718">
            <wp:extent cx="1899138" cy="2540977"/>
            <wp:effectExtent l="0" t="0" r="6350" b="0"/>
            <wp:docPr id="9" name="Imagen 9" descr="Resultado de imagen para primera revolucion industrial maquina de vapor Avances Tecnologicos, Revolución Industrial, Siglo Xv, Belleza, Estacionario, Equipo De Gimnasio, Bicicleta, Cañones De Ar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primera revolucion industrial maquina de vapor Avances Tecnologicos, Revolución Industrial, Siglo Xv, Belleza, Estacionario, Equipo De Gimnasio, Bicicleta, Cañones De Arm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9338" cy="2541245"/>
                    </a:xfrm>
                    <a:prstGeom prst="rect">
                      <a:avLst/>
                    </a:prstGeom>
                    <a:noFill/>
                    <a:ln>
                      <a:noFill/>
                    </a:ln>
                  </pic:spPr>
                </pic:pic>
              </a:graphicData>
            </a:graphic>
          </wp:inline>
        </w:drawing>
      </w:r>
    </w:p>
    <w:p w:rsidR="00AB1C0C" w:rsidRDefault="00AB1C0C" w:rsidP="00AB1C0C">
      <w:pPr>
        <w:jc w:val="both"/>
        <w:rPr>
          <w:rFonts w:ascii="Arial" w:hAnsi="Arial" w:cs="Arial"/>
          <w:sz w:val="24"/>
          <w:szCs w:val="24"/>
          <w:lang w:val="es-ES"/>
        </w:rPr>
      </w:pPr>
      <w:r>
        <w:rPr>
          <w:rFonts w:ascii="Arial" w:hAnsi="Arial" w:cs="Arial"/>
          <w:sz w:val="24"/>
          <w:szCs w:val="24"/>
          <w:lang w:val="es-ES"/>
        </w:rPr>
        <w:t>-------------------------------------      ---------------------------------------      -----------------------------------</w:t>
      </w:r>
    </w:p>
    <w:p w:rsidR="00AB1C0C" w:rsidRDefault="00AB1C0C" w:rsidP="00AB1C0C">
      <w:pPr>
        <w:jc w:val="both"/>
        <w:rPr>
          <w:rFonts w:ascii="Arial" w:hAnsi="Arial" w:cs="Arial"/>
          <w:sz w:val="24"/>
          <w:szCs w:val="24"/>
          <w:lang w:val="es-ES"/>
        </w:rPr>
      </w:pPr>
      <w:r>
        <w:rPr>
          <w:rFonts w:ascii="Arial" w:hAnsi="Arial" w:cs="Arial"/>
          <w:sz w:val="24"/>
          <w:szCs w:val="24"/>
          <w:lang w:val="es-ES"/>
        </w:rPr>
        <w:t>-------------------------------------     ----------------------------------------     ------------------------------------</w:t>
      </w:r>
    </w:p>
    <w:p w:rsidR="00AB1C0C" w:rsidRDefault="00AB1C0C" w:rsidP="00AB1C0C">
      <w:pPr>
        <w:pStyle w:val="Prrafodelista"/>
        <w:numPr>
          <w:ilvl w:val="0"/>
          <w:numId w:val="3"/>
        </w:numPr>
        <w:jc w:val="both"/>
        <w:rPr>
          <w:rFonts w:ascii="Arial" w:hAnsi="Arial" w:cs="Arial"/>
          <w:sz w:val="24"/>
          <w:szCs w:val="24"/>
          <w:lang w:val="es-ES"/>
        </w:rPr>
      </w:pPr>
      <w:r>
        <w:rPr>
          <w:rFonts w:ascii="Arial" w:hAnsi="Arial" w:cs="Arial"/>
          <w:sz w:val="24"/>
          <w:szCs w:val="24"/>
          <w:lang w:val="es-ES"/>
        </w:rPr>
        <w:t>Leer comprensivamente el texto:</w:t>
      </w:r>
    </w:p>
    <w:p w:rsidR="00AB1C0C" w:rsidRDefault="00AB1C0C" w:rsidP="00AB1C0C">
      <w:pPr>
        <w:pStyle w:val="NormalWeb"/>
        <w:shd w:val="clear" w:color="auto" w:fill="FFFFFF"/>
        <w:spacing w:before="120" w:beforeAutospacing="0" w:after="120" w:afterAutospacing="0"/>
        <w:ind w:left="720"/>
        <w:jc w:val="both"/>
        <w:rPr>
          <w:rFonts w:ascii="Arial" w:hAnsi="Arial" w:cs="Arial"/>
          <w:color w:val="222222"/>
          <w:sz w:val="21"/>
          <w:szCs w:val="21"/>
        </w:rPr>
      </w:pPr>
      <w:r>
        <w:rPr>
          <w:rFonts w:ascii="Arial" w:hAnsi="Arial" w:cs="Arial"/>
          <w:color w:val="222222"/>
          <w:sz w:val="21"/>
          <w:szCs w:val="21"/>
        </w:rPr>
        <w:t>La </w:t>
      </w:r>
      <w:r>
        <w:rPr>
          <w:rFonts w:ascii="Arial" w:hAnsi="Arial" w:cs="Arial"/>
          <w:b/>
          <w:bCs/>
          <w:color w:val="222222"/>
          <w:sz w:val="21"/>
          <w:szCs w:val="21"/>
        </w:rPr>
        <w:t xml:space="preserve">Revolución Industrial </w:t>
      </w:r>
      <w:r>
        <w:rPr>
          <w:rFonts w:ascii="Arial" w:hAnsi="Arial" w:cs="Arial"/>
          <w:color w:val="222222"/>
          <w:sz w:val="21"/>
          <w:szCs w:val="21"/>
        </w:rPr>
        <w:t>o  </w:t>
      </w:r>
      <w:r>
        <w:rPr>
          <w:rFonts w:ascii="Arial" w:hAnsi="Arial" w:cs="Arial"/>
          <w:b/>
          <w:bCs/>
          <w:color w:val="222222"/>
          <w:sz w:val="21"/>
          <w:szCs w:val="21"/>
        </w:rPr>
        <w:t>Primera Revolución Industrial</w:t>
      </w:r>
      <w:r>
        <w:rPr>
          <w:rFonts w:ascii="Arial" w:hAnsi="Arial" w:cs="Arial"/>
          <w:color w:val="222222"/>
          <w:sz w:val="21"/>
          <w:szCs w:val="21"/>
        </w:rPr>
        <w:t> es el proceso de transformación </w:t>
      </w:r>
      <w:hyperlink r:id="rId14" w:tooltip="Economía" w:history="1">
        <w:r>
          <w:rPr>
            <w:rStyle w:val="Hipervnculo"/>
            <w:rFonts w:ascii="Arial" w:hAnsi="Arial" w:cs="Arial"/>
            <w:color w:val="0B0080"/>
            <w:sz w:val="21"/>
            <w:szCs w:val="21"/>
          </w:rPr>
          <w:t>económica</w:t>
        </w:r>
      </w:hyperlink>
      <w:r>
        <w:rPr>
          <w:rFonts w:ascii="Arial" w:hAnsi="Arial" w:cs="Arial"/>
          <w:color w:val="222222"/>
          <w:sz w:val="21"/>
          <w:szCs w:val="21"/>
        </w:rPr>
        <w:t>, social y </w:t>
      </w:r>
      <w:hyperlink r:id="rId15" w:tooltip="Tecnología" w:history="1">
        <w:r>
          <w:rPr>
            <w:rStyle w:val="Hipervnculo"/>
            <w:rFonts w:ascii="Arial" w:hAnsi="Arial" w:cs="Arial"/>
            <w:color w:val="0B0080"/>
            <w:sz w:val="21"/>
            <w:szCs w:val="21"/>
          </w:rPr>
          <w:t>tecnológica</w:t>
        </w:r>
      </w:hyperlink>
      <w:r>
        <w:rPr>
          <w:rFonts w:ascii="Arial" w:hAnsi="Arial" w:cs="Arial"/>
          <w:color w:val="222222"/>
          <w:sz w:val="21"/>
          <w:szCs w:val="21"/>
        </w:rPr>
        <w:t> que se inició en la segunda mitad del siglo XVIII en el </w:t>
      </w:r>
      <w:hyperlink r:id="rId16" w:tooltip="Reino de Gran Bretaña" w:history="1">
        <w:r>
          <w:rPr>
            <w:rStyle w:val="Hipervnculo"/>
            <w:rFonts w:ascii="Arial" w:hAnsi="Arial" w:cs="Arial"/>
            <w:color w:val="0B0080"/>
            <w:sz w:val="21"/>
            <w:szCs w:val="21"/>
          </w:rPr>
          <w:t>Reino de Gran Bretaña</w:t>
        </w:r>
      </w:hyperlink>
      <w:r>
        <w:rPr>
          <w:rFonts w:ascii="Arial" w:hAnsi="Arial" w:cs="Arial"/>
          <w:color w:val="222222"/>
          <w:sz w:val="21"/>
          <w:szCs w:val="21"/>
        </w:rPr>
        <w:t>, que se extendió unas décadas después a gran parte de </w:t>
      </w:r>
      <w:hyperlink r:id="rId17" w:tooltip="Europa Occidental" w:history="1">
        <w:r>
          <w:rPr>
            <w:rStyle w:val="Hipervnculo"/>
            <w:rFonts w:ascii="Arial" w:hAnsi="Arial" w:cs="Arial"/>
            <w:color w:val="0B0080"/>
            <w:sz w:val="21"/>
            <w:szCs w:val="21"/>
          </w:rPr>
          <w:t>Europa occidental</w:t>
        </w:r>
      </w:hyperlink>
      <w:r>
        <w:rPr>
          <w:rFonts w:ascii="Arial" w:hAnsi="Arial" w:cs="Arial"/>
          <w:color w:val="222222"/>
          <w:sz w:val="21"/>
          <w:szCs w:val="21"/>
        </w:rPr>
        <w:t> y </w:t>
      </w:r>
      <w:hyperlink r:id="rId18" w:tooltip="América Anglosajona" w:history="1">
        <w:r>
          <w:rPr>
            <w:rStyle w:val="Hipervnculo"/>
            <w:rFonts w:ascii="Arial" w:hAnsi="Arial" w:cs="Arial"/>
            <w:color w:val="0B0080"/>
            <w:sz w:val="21"/>
            <w:szCs w:val="21"/>
          </w:rPr>
          <w:t>América Anglosajona</w:t>
        </w:r>
      </w:hyperlink>
      <w:r>
        <w:rPr>
          <w:rFonts w:ascii="Arial" w:hAnsi="Arial" w:cs="Arial"/>
          <w:color w:val="222222"/>
          <w:sz w:val="21"/>
          <w:szCs w:val="21"/>
        </w:rPr>
        <w:t>, y que concluyó entre 1820 y 1840. Durante este periodo se vivió el mayor conjunto de transformaciones económicas, tecnológicas y sociales de la </w:t>
      </w:r>
      <w:hyperlink r:id="rId19" w:tooltip="Historia universal" w:history="1">
        <w:r>
          <w:rPr>
            <w:rStyle w:val="Hipervnculo"/>
            <w:rFonts w:ascii="Arial" w:hAnsi="Arial" w:cs="Arial"/>
            <w:color w:val="0B0080"/>
            <w:sz w:val="21"/>
            <w:szCs w:val="21"/>
          </w:rPr>
          <w:t>historia de la humanidad</w:t>
        </w:r>
      </w:hyperlink>
      <w:r>
        <w:rPr>
          <w:rFonts w:ascii="Arial" w:hAnsi="Arial" w:cs="Arial"/>
          <w:color w:val="222222"/>
          <w:sz w:val="21"/>
          <w:szCs w:val="21"/>
        </w:rPr>
        <w:t> desde el </w:t>
      </w:r>
      <w:hyperlink r:id="rId20" w:tooltip="Neolítico" w:history="1">
        <w:r>
          <w:rPr>
            <w:rStyle w:val="Hipervnculo"/>
            <w:rFonts w:ascii="Arial" w:hAnsi="Arial" w:cs="Arial"/>
            <w:color w:val="0B0080"/>
            <w:sz w:val="21"/>
            <w:szCs w:val="21"/>
          </w:rPr>
          <w:t>Neolítico</w:t>
        </w:r>
      </w:hyperlink>
      <w:r>
        <w:rPr>
          <w:rFonts w:ascii="Arial" w:hAnsi="Arial" w:cs="Arial"/>
          <w:color w:val="222222"/>
          <w:sz w:val="21"/>
          <w:szCs w:val="21"/>
        </w:rPr>
        <w:t>,</w:t>
      </w:r>
      <w:hyperlink r:id="rId21" w:anchor="cite_note-1" w:history="1">
        <w:r>
          <w:rPr>
            <w:rStyle w:val="Hipervnculo"/>
            <w:rFonts w:ascii="Arial" w:hAnsi="Arial" w:cs="Arial"/>
            <w:color w:val="0B0080"/>
            <w:sz w:val="21"/>
            <w:szCs w:val="21"/>
            <w:vertAlign w:val="superscript"/>
          </w:rPr>
          <w:t>1</w:t>
        </w:r>
      </w:hyperlink>
      <w:r>
        <w:rPr>
          <w:rFonts w:ascii="Arial" w:hAnsi="Arial" w:cs="Arial"/>
          <w:color w:val="222222"/>
          <w:sz w:val="21"/>
          <w:szCs w:val="21"/>
        </w:rPr>
        <w:t>​ que vio el paso desde una economía </w:t>
      </w:r>
      <w:hyperlink r:id="rId22" w:tooltip="Medio rural" w:history="1">
        <w:r>
          <w:rPr>
            <w:rStyle w:val="Hipervnculo"/>
            <w:rFonts w:ascii="Arial" w:hAnsi="Arial" w:cs="Arial"/>
            <w:color w:val="0B0080"/>
            <w:sz w:val="21"/>
            <w:szCs w:val="21"/>
          </w:rPr>
          <w:t>rural</w:t>
        </w:r>
      </w:hyperlink>
      <w:r>
        <w:rPr>
          <w:rFonts w:ascii="Arial" w:hAnsi="Arial" w:cs="Arial"/>
          <w:color w:val="222222"/>
          <w:sz w:val="21"/>
          <w:szCs w:val="21"/>
        </w:rPr>
        <w:t> basada fundamentalmente en la </w:t>
      </w:r>
      <w:hyperlink r:id="rId23" w:tooltip="Agricultura" w:history="1">
        <w:r>
          <w:rPr>
            <w:rStyle w:val="Hipervnculo"/>
            <w:rFonts w:ascii="Arial" w:hAnsi="Arial" w:cs="Arial"/>
            <w:color w:val="0B0080"/>
            <w:sz w:val="21"/>
            <w:szCs w:val="21"/>
          </w:rPr>
          <w:t>agricultura</w:t>
        </w:r>
      </w:hyperlink>
      <w:r>
        <w:rPr>
          <w:rFonts w:ascii="Arial" w:hAnsi="Arial" w:cs="Arial"/>
          <w:color w:val="222222"/>
          <w:sz w:val="21"/>
          <w:szCs w:val="21"/>
        </w:rPr>
        <w:t> y el </w:t>
      </w:r>
      <w:hyperlink r:id="rId24" w:tooltip="Comercio" w:history="1">
        <w:r>
          <w:rPr>
            <w:rStyle w:val="Hipervnculo"/>
            <w:rFonts w:ascii="Arial" w:hAnsi="Arial" w:cs="Arial"/>
            <w:color w:val="0B0080"/>
            <w:sz w:val="21"/>
            <w:szCs w:val="21"/>
          </w:rPr>
          <w:t>comercio</w:t>
        </w:r>
      </w:hyperlink>
      <w:r>
        <w:rPr>
          <w:rFonts w:ascii="Arial" w:hAnsi="Arial" w:cs="Arial"/>
          <w:color w:val="222222"/>
          <w:sz w:val="21"/>
          <w:szCs w:val="21"/>
        </w:rPr>
        <w:t> a una economía de carácter </w:t>
      </w:r>
      <w:hyperlink r:id="rId25" w:tooltip="Espacio urbano" w:history="1">
        <w:r>
          <w:rPr>
            <w:rStyle w:val="Hipervnculo"/>
            <w:rFonts w:ascii="Arial" w:hAnsi="Arial" w:cs="Arial"/>
            <w:color w:val="0B0080"/>
            <w:sz w:val="21"/>
            <w:szCs w:val="21"/>
          </w:rPr>
          <w:t>urbano</w:t>
        </w:r>
      </w:hyperlink>
      <w:r>
        <w:rPr>
          <w:rFonts w:ascii="Arial" w:hAnsi="Arial" w:cs="Arial"/>
          <w:color w:val="222222"/>
          <w:sz w:val="21"/>
          <w:szCs w:val="21"/>
        </w:rPr>
        <w:t>, </w:t>
      </w:r>
      <w:hyperlink r:id="rId26" w:tooltip="Industrialización" w:history="1">
        <w:r>
          <w:rPr>
            <w:rStyle w:val="Hipervnculo"/>
            <w:rFonts w:ascii="Arial" w:hAnsi="Arial" w:cs="Arial"/>
            <w:color w:val="0B0080"/>
            <w:sz w:val="21"/>
            <w:szCs w:val="21"/>
          </w:rPr>
          <w:t>industrializada</w:t>
        </w:r>
      </w:hyperlink>
      <w:r>
        <w:rPr>
          <w:rFonts w:ascii="Arial" w:hAnsi="Arial" w:cs="Arial"/>
          <w:color w:val="222222"/>
          <w:sz w:val="21"/>
          <w:szCs w:val="21"/>
        </w:rPr>
        <w:t> y mecanizada.</w:t>
      </w:r>
      <w:hyperlink r:id="rId27" w:anchor="cite_note-2" w:history="1">
        <w:r>
          <w:rPr>
            <w:rStyle w:val="Hipervnculo"/>
            <w:rFonts w:ascii="Arial" w:hAnsi="Arial" w:cs="Arial"/>
            <w:color w:val="0B0080"/>
            <w:sz w:val="21"/>
            <w:szCs w:val="21"/>
            <w:vertAlign w:val="superscript"/>
          </w:rPr>
          <w:t>2</w:t>
        </w:r>
      </w:hyperlink>
      <w:r>
        <w:rPr>
          <w:rFonts w:ascii="Arial" w:hAnsi="Arial" w:cs="Arial"/>
          <w:color w:val="222222"/>
          <w:sz w:val="21"/>
          <w:szCs w:val="21"/>
        </w:rPr>
        <w:t>​</w:t>
      </w:r>
    </w:p>
    <w:p w:rsidR="00AB1C0C" w:rsidRPr="009364F1" w:rsidRDefault="00AB1C0C" w:rsidP="00AB1C0C">
      <w:pPr>
        <w:pStyle w:val="NormalWeb"/>
        <w:shd w:val="clear" w:color="auto" w:fill="FFFFFF"/>
        <w:spacing w:before="120" w:beforeAutospacing="0" w:after="120" w:afterAutospacing="0"/>
        <w:ind w:left="720"/>
        <w:jc w:val="both"/>
        <w:rPr>
          <w:rFonts w:ascii="Arial" w:hAnsi="Arial" w:cs="Arial"/>
          <w:color w:val="222222"/>
        </w:rPr>
      </w:pPr>
      <w:r>
        <w:rPr>
          <w:rFonts w:ascii="Arial" w:hAnsi="Arial" w:cs="Arial"/>
          <w:color w:val="222222"/>
          <w:sz w:val="21"/>
          <w:szCs w:val="21"/>
        </w:rPr>
        <w:t xml:space="preserve"> La Revolución Industrial marca un punto de inflexión en la historia, modificando e influenciando todos los aspectos de la vida cotidiana de una u otra manera. La producción tanto agrícola como de la naciente </w:t>
      </w:r>
      <w:hyperlink r:id="rId28" w:tooltip="Industria" w:history="1">
        <w:r>
          <w:rPr>
            <w:rStyle w:val="Hipervnculo"/>
            <w:rFonts w:ascii="Arial" w:hAnsi="Arial" w:cs="Arial"/>
            <w:color w:val="0B0080"/>
            <w:sz w:val="21"/>
            <w:szCs w:val="21"/>
          </w:rPr>
          <w:t>industria</w:t>
        </w:r>
      </w:hyperlink>
      <w:r>
        <w:rPr>
          <w:rFonts w:ascii="Arial" w:hAnsi="Arial" w:cs="Arial"/>
          <w:color w:val="222222"/>
          <w:sz w:val="21"/>
          <w:szCs w:val="21"/>
        </w:rPr>
        <w:t> se multiplicó a la vez que disminuía el tiempo de producción. A partir de 1800 la riqueza y la </w:t>
      </w:r>
      <w:hyperlink r:id="rId29" w:tooltip="Renta per cápita" w:history="1">
        <w:r>
          <w:rPr>
            <w:rStyle w:val="Hipervnculo"/>
            <w:rFonts w:ascii="Arial" w:hAnsi="Arial" w:cs="Arial"/>
            <w:color w:val="0B0080"/>
            <w:sz w:val="21"/>
            <w:szCs w:val="21"/>
          </w:rPr>
          <w:t>renta per cápita</w:t>
        </w:r>
      </w:hyperlink>
      <w:r>
        <w:rPr>
          <w:rFonts w:ascii="Arial" w:hAnsi="Arial" w:cs="Arial"/>
          <w:color w:val="222222"/>
          <w:sz w:val="21"/>
          <w:szCs w:val="21"/>
        </w:rPr>
        <w:t> se multiplicó como no lo había hecho nunca en la historia,</w:t>
      </w:r>
      <w:hyperlink r:id="rId30" w:anchor="cite_note-3" w:history="1">
        <w:r>
          <w:rPr>
            <w:rStyle w:val="Hipervnculo"/>
            <w:rFonts w:ascii="Arial" w:hAnsi="Arial" w:cs="Arial"/>
            <w:color w:val="0B0080"/>
            <w:sz w:val="21"/>
            <w:szCs w:val="21"/>
            <w:vertAlign w:val="superscript"/>
          </w:rPr>
          <w:t>3</w:t>
        </w:r>
      </w:hyperlink>
      <w:r>
        <w:rPr>
          <w:rFonts w:ascii="Arial" w:hAnsi="Arial" w:cs="Arial"/>
          <w:color w:val="222222"/>
          <w:sz w:val="21"/>
          <w:szCs w:val="21"/>
        </w:rPr>
        <w:t xml:space="preserve">​ pues hasta </w:t>
      </w:r>
      <w:r>
        <w:rPr>
          <w:rFonts w:ascii="Arial" w:hAnsi="Arial" w:cs="Arial"/>
          <w:color w:val="222222"/>
          <w:sz w:val="21"/>
          <w:szCs w:val="21"/>
        </w:rPr>
        <w:lastRenderedPageBreak/>
        <w:t>entonces el </w:t>
      </w:r>
      <w:hyperlink r:id="rId31" w:tooltip="Producto interno bruto" w:history="1">
        <w:r>
          <w:rPr>
            <w:rStyle w:val="Hipervnculo"/>
            <w:rFonts w:ascii="Arial" w:hAnsi="Arial" w:cs="Arial"/>
            <w:color w:val="0B0080"/>
            <w:sz w:val="21"/>
            <w:szCs w:val="21"/>
          </w:rPr>
          <w:t>PIB</w:t>
        </w:r>
      </w:hyperlink>
      <w:r>
        <w:rPr>
          <w:rFonts w:ascii="Arial" w:hAnsi="Arial" w:cs="Arial"/>
          <w:color w:val="222222"/>
          <w:sz w:val="21"/>
          <w:szCs w:val="21"/>
        </w:rPr>
        <w:t> per cápita se había mantenido prácticamente estancado durante siglos.</w:t>
      </w:r>
    </w:p>
    <w:p w:rsidR="00AB1C0C" w:rsidRPr="009364F1" w:rsidRDefault="00AB1C0C" w:rsidP="00AB1C0C">
      <w:pPr>
        <w:pStyle w:val="NormalWeb"/>
        <w:numPr>
          <w:ilvl w:val="0"/>
          <w:numId w:val="3"/>
        </w:numPr>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rPr>
        <w:t>Teniendo en cuenta el texto, responder:</w:t>
      </w:r>
    </w:p>
    <w:p w:rsidR="00AB1C0C" w:rsidRPr="009364F1" w:rsidRDefault="00AB1C0C" w:rsidP="00AB1C0C">
      <w:pPr>
        <w:pStyle w:val="NormalWeb"/>
        <w:numPr>
          <w:ilvl w:val="0"/>
          <w:numId w:val="4"/>
        </w:numPr>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rPr>
        <w:t>¿cuándo y dónde surgió la Primera Revolución Industrial?</w:t>
      </w:r>
    </w:p>
    <w:p w:rsidR="00AB1C0C" w:rsidRPr="009364F1" w:rsidRDefault="00AB1C0C" w:rsidP="00AB1C0C">
      <w:pPr>
        <w:pStyle w:val="NormalWeb"/>
        <w:numPr>
          <w:ilvl w:val="0"/>
          <w:numId w:val="4"/>
        </w:numPr>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rPr>
        <w:t>¿cómo explicarías los cambios económicos y tecnológicos de ésta revolución?</w:t>
      </w:r>
    </w:p>
    <w:p w:rsidR="00AB1C0C" w:rsidRPr="009364F1" w:rsidRDefault="00AB1C0C" w:rsidP="00AB1C0C">
      <w:pPr>
        <w:pStyle w:val="NormalWeb"/>
        <w:numPr>
          <w:ilvl w:val="0"/>
          <w:numId w:val="4"/>
        </w:numPr>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rPr>
        <w:t>¿por qué se habla de un cambio profundo en economía?</w:t>
      </w:r>
    </w:p>
    <w:p w:rsidR="00AB1C0C" w:rsidRPr="009364F1" w:rsidRDefault="00AB1C0C" w:rsidP="00AB1C0C">
      <w:pPr>
        <w:pStyle w:val="NormalWeb"/>
        <w:numPr>
          <w:ilvl w:val="0"/>
          <w:numId w:val="4"/>
        </w:numPr>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rPr>
        <w:t>¿por qué se afirma que hubo una expansión geográfica de la Primera Revolución Industrial?</w:t>
      </w:r>
    </w:p>
    <w:p w:rsidR="00AB1C0C" w:rsidRPr="009364F1" w:rsidRDefault="00AB1C0C" w:rsidP="00AB1C0C">
      <w:pPr>
        <w:pStyle w:val="NormalWeb"/>
        <w:numPr>
          <w:ilvl w:val="0"/>
          <w:numId w:val="3"/>
        </w:numPr>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rPr>
        <w:t>Ampliar información en Internet y elaborar un cuestionario con 10 preguntas y sus respectivas respuestas del tema. Hacer hincapié en las transformaciones económicas, sociales y económicas.</w:t>
      </w:r>
    </w:p>
    <w:p w:rsidR="00AB1C0C" w:rsidRDefault="00764C97" w:rsidP="00AB1C0C">
      <w:pPr>
        <w:pStyle w:val="NormalWeb"/>
        <w:shd w:val="clear" w:color="auto" w:fill="FFFFFF"/>
        <w:spacing w:before="120" w:beforeAutospacing="0" w:after="120" w:afterAutospacing="0"/>
        <w:jc w:val="both"/>
        <w:rPr>
          <w:rFonts w:ascii="Arial" w:hAnsi="Arial" w:cs="Arial"/>
          <w:color w:val="222222"/>
          <w:sz w:val="21"/>
          <w:szCs w:val="21"/>
        </w:rPr>
      </w:pPr>
      <w:r w:rsidRPr="00764C97">
        <w:rPr>
          <w:rFonts w:ascii="Arial" w:hAnsi="Arial" w:cs="Arial"/>
          <w:b/>
          <w:color w:val="222222"/>
          <w:sz w:val="21"/>
          <w:szCs w:val="21"/>
          <w:u w:val="single"/>
        </w:rPr>
        <w:t>Turno Mañana</w:t>
      </w:r>
      <w:r>
        <w:rPr>
          <w:rFonts w:ascii="Arial" w:hAnsi="Arial" w:cs="Arial"/>
          <w:color w:val="222222"/>
          <w:sz w:val="21"/>
          <w:szCs w:val="21"/>
        </w:rPr>
        <w:t>:</w:t>
      </w:r>
    </w:p>
    <w:p w:rsidR="00764C97" w:rsidRDefault="00764C97" w:rsidP="00AB1C0C">
      <w:pPr>
        <w:pStyle w:val="NormalWeb"/>
        <w:shd w:val="clear" w:color="auto" w:fill="FFFFFF"/>
        <w:spacing w:before="120" w:beforeAutospacing="0" w:after="120" w:afterAutospacing="0"/>
        <w:jc w:val="both"/>
        <w:rPr>
          <w:rFonts w:ascii="Arial" w:hAnsi="Arial" w:cs="Arial"/>
          <w:color w:val="222222"/>
          <w:sz w:val="21"/>
          <w:szCs w:val="21"/>
        </w:rPr>
      </w:pPr>
      <w:r w:rsidRPr="00764C97">
        <w:rPr>
          <w:rFonts w:ascii="Arial" w:hAnsi="Arial" w:cs="Arial"/>
          <w:b/>
          <w:color w:val="222222"/>
          <w:sz w:val="21"/>
          <w:szCs w:val="21"/>
          <w:u w:val="single"/>
        </w:rPr>
        <w:t>Turno Tarde</w:t>
      </w:r>
      <w:r>
        <w:rPr>
          <w:rFonts w:ascii="Arial" w:hAnsi="Arial" w:cs="Arial"/>
          <w:color w:val="222222"/>
          <w:sz w:val="21"/>
          <w:szCs w:val="21"/>
        </w:rPr>
        <w:t>:</w:t>
      </w:r>
    </w:p>
    <w:p w:rsidR="008714B4" w:rsidRDefault="008714B4" w:rsidP="008714B4">
      <w:pPr>
        <w:pStyle w:val="NormalWeb"/>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sz w:val="21"/>
          <w:szCs w:val="21"/>
        </w:rPr>
        <w:t>Prof</w:t>
      </w:r>
      <w:r w:rsidR="00764C97">
        <w:rPr>
          <w:rFonts w:ascii="Arial" w:hAnsi="Arial" w:cs="Arial"/>
          <w:color w:val="222222"/>
          <w:sz w:val="21"/>
          <w:szCs w:val="21"/>
        </w:rPr>
        <w:t>. Gallo Lidia                                            Curso: 3°1° y 3°2°</w:t>
      </w:r>
    </w:p>
    <w:p w:rsidR="008714B4" w:rsidRPr="008714B4" w:rsidRDefault="008714B4" w:rsidP="008714B4">
      <w:pPr>
        <w:pStyle w:val="NormalWeb"/>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sz w:val="21"/>
          <w:szCs w:val="21"/>
        </w:rPr>
        <w:t xml:space="preserve">e-mail: </w:t>
      </w:r>
      <w:hyperlink r:id="rId32" w:history="1">
        <w:r w:rsidRPr="008370BD">
          <w:rPr>
            <w:rStyle w:val="Hipervnculo"/>
            <w:rFonts w:ascii="Arial" w:hAnsi="Arial" w:cs="Arial"/>
            <w:sz w:val="21"/>
            <w:szCs w:val="21"/>
          </w:rPr>
          <w:t>Lidiamercedes70@hotmail.com</w:t>
        </w:r>
      </w:hyperlink>
      <w:r>
        <w:rPr>
          <w:rFonts w:ascii="Arial" w:hAnsi="Arial" w:cs="Arial"/>
          <w:color w:val="222222"/>
          <w:sz w:val="21"/>
          <w:szCs w:val="21"/>
        </w:rPr>
        <w:t xml:space="preserve"> </w:t>
      </w:r>
    </w:p>
    <w:p w:rsidR="00764C97" w:rsidRDefault="00764C97" w:rsidP="00AB1C0C">
      <w:pPr>
        <w:pStyle w:val="NormalWeb"/>
        <w:shd w:val="clear" w:color="auto" w:fill="FFFFFF"/>
        <w:spacing w:before="120" w:beforeAutospacing="0" w:after="120" w:afterAutospacing="0"/>
        <w:jc w:val="both"/>
        <w:rPr>
          <w:rFonts w:ascii="Arial" w:hAnsi="Arial" w:cs="Arial"/>
          <w:color w:val="222222"/>
          <w:sz w:val="21"/>
          <w:szCs w:val="21"/>
        </w:rPr>
      </w:pPr>
      <w:r w:rsidRPr="00764C97">
        <w:rPr>
          <w:rFonts w:ascii="Arial" w:hAnsi="Arial" w:cs="Arial"/>
          <w:b/>
          <w:color w:val="222222"/>
          <w:sz w:val="21"/>
          <w:szCs w:val="21"/>
          <w:u w:val="single"/>
        </w:rPr>
        <w:t>Turno Vespertino</w:t>
      </w:r>
      <w:r>
        <w:rPr>
          <w:rFonts w:ascii="Arial" w:hAnsi="Arial" w:cs="Arial"/>
          <w:color w:val="222222"/>
          <w:sz w:val="21"/>
          <w:szCs w:val="21"/>
        </w:rPr>
        <w:t>:</w:t>
      </w:r>
    </w:p>
    <w:p w:rsidR="008714B4" w:rsidRDefault="008714B4" w:rsidP="00AB1C0C">
      <w:pPr>
        <w:pStyle w:val="NormalWeb"/>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sz w:val="21"/>
          <w:szCs w:val="21"/>
        </w:rPr>
        <w:t>Prof. Parada Gabriel                                       Curso: 3°1°</w:t>
      </w:r>
    </w:p>
    <w:p w:rsidR="008714B4" w:rsidRDefault="008714B4" w:rsidP="00AB1C0C">
      <w:pPr>
        <w:pStyle w:val="NormalWeb"/>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sz w:val="21"/>
          <w:szCs w:val="21"/>
        </w:rPr>
        <w:t xml:space="preserve">e-mail: </w:t>
      </w:r>
      <w:hyperlink r:id="rId33" w:history="1">
        <w:r w:rsidRPr="008370BD">
          <w:rPr>
            <w:rStyle w:val="Hipervnculo"/>
            <w:rFonts w:ascii="Arial" w:hAnsi="Arial" w:cs="Arial"/>
            <w:sz w:val="21"/>
            <w:szCs w:val="21"/>
          </w:rPr>
          <w:t>gaboskr@hotmail.com.ar</w:t>
        </w:r>
      </w:hyperlink>
      <w:r>
        <w:rPr>
          <w:rFonts w:ascii="Arial" w:hAnsi="Arial" w:cs="Arial"/>
          <w:color w:val="222222"/>
          <w:sz w:val="21"/>
          <w:szCs w:val="21"/>
        </w:rPr>
        <w:t xml:space="preserve"> </w:t>
      </w:r>
    </w:p>
    <w:p w:rsidR="00576C5A" w:rsidRDefault="00576C5A" w:rsidP="00AB1C0C">
      <w:pPr>
        <w:pStyle w:val="NormalWeb"/>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sz w:val="21"/>
          <w:szCs w:val="21"/>
        </w:rPr>
        <w:t xml:space="preserve">Prof. </w:t>
      </w:r>
      <w:proofErr w:type="spellStart"/>
      <w:r>
        <w:rPr>
          <w:rFonts w:ascii="Arial" w:hAnsi="Arial" w:cs="Arial"/>
          <w:color w:val="222222"/>
          <w:sz w:val="21"/>
          <w:szCs w:val="21"/>
        </w:rPr>
        <w:t>Aramayo</w:t>
      </w:r>
      <w:proofErr w:type="spellEnd"/>
      <w:r>
        <w:rPr>
          <w:rFonts w:ascii="Arial" w:hAnsi="Arial" w:cs="Arial"/>
          <w:color w:val="222222"/>
          <w:sz w:val="21"/>
          <w:szCs w:val="21"/>
        </w:rPr>
        <w:t xml:space="preserve"> Claudia                                   Curso: 3°3°</w:t>
      </w:r>
    </w:p>
    <w:p w:rsidR="00576C5A" w:rsidRDefault="00576C5A" w:rsidP="00AB1C0C">
      <w:pPr>
        <w:pStyle w:val="NormalWeb"/>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sz w:val="21"/>
          <w:szCs w:val="21"/>
        </w:rPr>
        <w:t xml:space="preserve">e-mail: </w:t>
      </w:r>
      <w:hyperlink r:id="rId34" w:history="1">
        <w:r w:rsidRPr="00DF7E44">
          <w:rPr>
            <w:rStyle w:val="Hipervnculo"/>
            <w:rFonts w:ascii="Arial" w:hAnsi="Arial" w:cs="Arial"/>
            <w:sz w:val="21"/>
            <w:szCs w:val="21"/>
          </w:rPr>
          <w:t>beatrizaramayo@gmail.com</w:t>
        </w:r>
      </w:hyperlink>
    </w:p>
    <w:p w:rsidR="00576C5A" w:rsidRDefault="00576C5A" w:rsidP="00AB1C0C">
      <w:pPr>
        <w:pStyle w:val="NormalWeb"/>
        <w:shd w:val="clear" w:color="auto" w:fill="FFFFFF"/>
        <w:spacing w:before="120" w:beforeAutospacing="0" w:after="120" w:afterAutospacing="0"/>
        <w:jc w:val="both"/>
        <w:rPr>
          <w:rFonts w:ascii="Arial" w:hAnsi="Arial" w:cs="Arial"/>
          <w:color w:val="222222"/>
          <w:sz w:val="21"/>
          <w:szCs w:val="21"/>
        </w:rPr>
      </w:pPr>
      <w:bookmarkStart w:id="0" w:name="_GoBack"/>
      <w:bookmarkEnd w:id="0"/>
    </w:p>
    <w:p w:rsidR="00AB1C0C" w:rsidRPr="009364F1" w:rsidRDefault="00AB1C0C" w:rsidP="00AB1C0C">
      <w:pPr>
        <w:jc w:val="both"/>
        <w:rPr>
          <w:rFonts w:ascii="Arial" w:hAnsi="Arial" w:cs="Arial"/>
          <w:sz w:val="24"/>
          <w:szCs w:val="24"/>
          <w:lang w:val="es-ES"/>
        </w:rPr>
      </w:pPr>
    </w:p>
    <w:p w:rsidR="00D64DDC" w:rsidRDefault="00D64DDC"/>
    <w:sectPr w:rsidR="00D64D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814"/>
    <w:multiLevelType w:val="hybridMultilevel"/>
    <w:tmpl w:val="209A14B8"/>
    <w:lvl w:ilvl="0" w:tplc="5212EB44">
      <w:start w:val="1"/>
      <w:numFmt w:val="lowerLetter"/>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9D42265"/>
    <w:multiLevelType w:val="multilevel"/>
    <w:tmpl w:val="66D6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4029C9"/>
    <w:multiLevelType w:val="hybridMultilevel"/>
    <w:tmpl w:val="A24CB1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2AF741C"/>
    <w:multiLevelType w:val="hybridMultilevel"/>
    <w:tmpl w:val="32F42B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C0C"/>
    <w:rsid w:val="00576C5A"/>
    <w:rsid w:val="00764C97"/>
    <w:rsid w:val="008714B4"/>
    <w:rsid w:val="00AB1C0C"/>
    <w:rsid w:val="00D64DD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C0C"/>
    <w:pPr>
      <w:spacing w:after="200" w:line="276" w:lineRule="auto"/>
    </w:pPr>
  </w:style>
  <w:style w:type="paragraph" w:styleId="Ttulo2">
    <w:name w:val="heading 2"/>
    <w:basedOn w:val="Normal"/>
    <w:next w:val="Normal"/>
    <w:link w:val="Ttulo2Car"/>
    <w:uiPriority w:val="9"/>
    <w:unhideWhenUsed/>
    <w:qFormat/>
    <w:rsid w:val="008714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B1C0C"/>
    <w:rPr>
      <w:color w:val="0000FF"/>
      <w:u w:val="single"/>
    </w:rPr>
  </w:style>
  <w:style w:type="paragraph" w:styleId="Prrafodelista">
    <w:name w:val="List Paragraph"/>
    <w:basedOn w:val="Normal"/>
    <w:uiPriority w:val="34"/>
    <w:qFormat/>
    <w:rsid w:val="00AB1C0C"/>
    <w:pPr>
      <w:ind w:left="720"/>
      <w:contextualSpacing/>
    </w:pPr>
  </w:style>
  <w:style w:type="paragraph" w:styleId="NormalWeb">
    <w:name w:val="Normal (Web)"/>
    <w:basedOn w:val="Normal"/>
    <w:uiPriority w:val="99"/>
    <w:unhideWhenUsed/>
    <w:rsid w:val="00AB1C0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AB1C0C"/>
    <w:rPr>
      <w:b/>
      <w:bCs/>
    </w:rPr>
  </w:style>
  <w:style w:type="character" w:customStyle="1" w:styleId="Ttulo2Car">
    <w:name w:val="Título 2 Car"/>
    <w:basedOn w:val="Fuentedeprrafopredeter"/>
    <w:link w:val="Ttulo2"/>
    <w:uiPriority w:val="9"/>
    <w:rsid w:val="008714B4"/>
    <w:rPr>
      <w:rFonts w:asciiTheme="majorHAnsi" w:eastAsiaTheme="majorEastAsia" w:hAnsiTheme="majorHAnsi" w:cstheme="majorBidi"/>
      <w:color w:val="2E74B5" w:themeColor="accent1" w:themeShade="BF"/>
      <w:sz w:val="26"/>
      <w:szCs w:val="26"/>
    </w:rPr>
  </w:style>
  <w:style w:type="paragraph" w:styleId="Textodeglobo">
    <w:name w:val="Balloon Text"/>
    <w:basedOn w:val="Normal"/>
    <w:link w:val="TextodegloboCar"/>
    <w:uiPriority w:val="99"/>
    <w:semiHidden/>
    <w:unhideWhenUsed/>
    <w:rsid w:val="00576C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6C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C0C"/>
    <w:pPr>
      <w:spacing w:after="200" w:line="276" w:lineRule="auto"/>
    </w:pPr>
  </w:style>
  <w:style w:type="paragraph" w:styleId="Ttulo2">
    <w:name w:val="heading 2"/>
    <w:basedOn w:val="Normal"/>
    <w:next w:val="Normal"/>
    <w:link w:val="Ttulo2Car"/>
    <w:uiPriority w:val="9"/>
    <w:unhideWhenUsed/>
    <w:qFormat/>
    <w:rsid w:val="008714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B1C0C"/>
    <w:rPr>
      <w:color w:val="0000FF"/>
      <w:u w:val="single"/>
    </w:rPr>
  </w:style>
  <w:style w:type="paragraph" w:styleId="Prrafodelista">
    <w:name w:val="List Paragraph"/>
    <w:basedOn w:val="Normal"/>
    <w:uiPriority w:val="34"/>
    <w:qFormat/>
    <w:rsid w:val="00AB1C0C"/>
    <w:pPr>
      <w:ind w:left="720"/>
      <w:contextualSpacing/>
    </w:pPr>
  </w:style>
  <w:style w:type="paragraph" w:styleId="NormalWeb">
    <w:name w:val="Normal (Web)"/>
    <w:basedOn w:val="Normal"/>
    <w:uiPriority w:val="99"/>
    <w:unhideWhenUsed/>
    <w:rsid w:val="00AB1C0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AB1C0C"/>
    <w:rPr>
      <w:b/>
      <w:bCs/>
    </w:rPr>
  </w:style>
  <w:style w:type="character" w:customStyle="1" w:styleId="Ttulo2Car">
    <w:name w:val="Título 2 Car"/>
    <w:basedOn w:val="Fuentedeprrafopredeter"/>
    <w:link w:val="Ttulo2"/>
    <w:uiPriority w:val="9"/>
    <w:rsid w:val="008714B4"/>
    <w:rPr>
      <w:rFonts w:asciiTheme="majorHAnsi" w:eastAsiaTheme="majorEastAsia" w:hAnsiTheme="majorHAnsi" w:cstheme="majorBidi"/>
      <w:color w:val="2E74B5" w:themeColor="accent1" w:themeShade="BF"/>
      <w:sz w:val="26"/>
      <w:szCs w:val="26"/>
    </w:rPr>
  </w:style>
  <w:style w:type="paragraph" w:styleId="Textodeglobo">
    <w:name w:val="Balloon Text"/>
    <w:basedOn w:val="Normal"/>
    <w:link w:val="TextodegloboCar"/>
    <w:uiPriority w:val="99"/>
    <w:semiHidden/>
    <w:unhideWhenUsed/>
    <w:rsid w:val="00576C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6C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iando.org/primera-guerra-mundial/" TargetMode="External"/><Relationship Id="rId13" Type="http://schemas.openxmlformats.org/officeDocument/2006/relationships/image" Target="media/image4.jpeg"/><Relationship Id="rId18" Type="http://schemas.openxmlformats.org/officeDocument/2006/relationships/hyperlink" Target="https://es.wikipedia.org/wiki/Am%C3%A9rica_Anglosajona" TargetMode="External"/><Relationship Id="rId26" Type="http://schemas.openxmlformats.org/officeDocument/2006/relationships/hyperlink" Target="https://es.wikipedia.org/wiki/Industrializaci%C3%B3n" TargetMode="External"/><Relationship Id="rId3" Type="http://schemas.microsoft.com/office/2007/relationships/stylesWithEffects" Target="stylesWithEffects.xml"/><Relationship Id="rId21" Type="http://schemas.openxmlformats.org/officeDocument/2006/relationships/hyperlink" Target="https://es.wikipedia.org/wiki/Revoluci%C3%B3n_Industrial" TargetMode="External"/><Relationship Id="rId34" Type="http://schemas.openxmlformats.org/officeDocument/2006/relationships/hyperlink" Target="mailto:beatrizaramayo@gmail.com" TargetMode="External"/><Relationship Id="rId7" Type="http://schemas.openxmlformats.org/officeDocument/2006/relationships/hyperlink" Target="https://www.historiando.org/revolucion-francesa/" TargetMode="External"/><Relationship Id="rId12" Type="http://schemas.openxmlformats.org/officeDocument/2006/relationships/image" Target="media/image3.jpeg"/><Relationship Id="rId17" Type="http://schemas.openxmlformats.org/officeDocument/2006/relationships/hyperlink" Target="https://es.wikipedia.org/wiki/Europa_Occidental" TargetMode="External"/><Relationship Id="rId25" Type="http://schemas.openxmlformats.org/officeDocument/2006/relationships/hyperlink" Target="https://es.wikipedia.org/wiki/Espacio_urbano" TargetMode="External"/><Relationship Id="rId33" Type="http://schemas.openxmlformats.org/officeDocument/2006/relationships/hyperlink" Target="mailto:gaboskr@hotmail.com.ar" TargetMode="External"/><Relationship Id="rId2" Type="http://schemas.openxmlformats.org/officeDocument/2006/relationships/styles" Target="styles.xml"/><Relationship Id="rId16" Type="http://schemas.openxmlformats.org/officeDocument/2006/relationships/hyperlink" Target="https://es.wikipedia.org/wiki/Reino_de_Gran_Breta%C3%B1a" TargetMode="External"/><Relationship Id="rId20" Type="http://schemas.openxmlformats.org/officeDocument/2006/relationships/hyperlink" Target="https://es.wikipedia.org/wiki/Neol%C3%ADtico" TargetMode="External"/><Relationship Id="rId29" Type="http://schemas.openxmlformats.org/officeDocument/2006/relationships/hyperlink" Target="https://es.wikipedia.org/wiki/Renta_per_c%C3%A1pita"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hyperlink" Target="https://es.wikipedia.org/wiki/Comercio" TargetMode="External"/><Relationship Id="rId32" Type="http://schemas.openxmlformats.org/officeDocument/2006/relationships/hyperlink" Target="mailto:Lidiamercedes70@hotmail.com" TargetMode="External"/><Relationship Id="rId5" Type="http://schemas.openxmlformats.org/officeDocument/2006/relationships/webSettings" Target="webSettings.xml"/><Relationship Id="rId15" Type="http://schemas.openxmlformats.org/officeDocument/2006/relationships/hyperlink" Target="https://es.wikipedia.org/wiki/Tecnolog%C3%ADa" TargetMode="External"/><Relationship Id="rId23" Type="http://schemas.openxmlformats.org/officeDocument/2006/relationships/hyperlink" Target="https://es.wikipedia.org/wiki/Agricultura" TargetMode="External"/><Relationship Id="rId28" Type="http://schemas.openxmlformats.org/officeDocument/2006/relationships/hyperlink" Target="https://es.wikipedia.org/wiki/Industria" TargetMode="External"/><Relationship Id="rId36" Type="http://schemas.openxmlformats.org/officeDocument/2006/relationships/theme" Target="theme/theme1.xml"/><Relationship Id="rId10" Type="http://schemas.openxmlformats.org/officeDocument/2006/relationships/hyperlink" Target="https://www.historiando.org/capitalismo/" TargetMode="External"/><Relationship Id="rId19" Type="http://schemas.openxmlformats.org/officeDocument/2006/relationships/hyperlink" Target="https://es.wikipedia.org/wiki/Historia_universal" TargetMode="External"/><Relationship Id="rId31" Type="http://schemas.openxmlformats.org/officeDocument/2006/relationships/hyperlink" Target="https://es.wikipedia.org/wiki/Producto_interno_bruto" TargetMode="External"/><Relationship Id="rId4" Type="http://schemas.openxmlformats.org/officeDocument/2006/relationships/settings" Target="settings.xml"/><Relationship Id="rId9" Type="http://schemas.openxmlformats.org/officeDocument/2006/relationships/hyperlink" Target="https://www.historiando.org/segunda-guerra-mundial/" TargetMode="External"/><Relationship Id="rId14" Type="http://schemas.openxmlformats.org/officeDocument/2006/relationships/hyperlink" Target="https://es.wikipedia.org/wiki/Econom%C3%ADa" TargetMode="External"/><Relationship Id="rId22" Type="http://schemas.openxmlformats.org/officeDocument/2006/relationships/hyperlink" Target="https://es.wikipedia.org/wiki/Medio_rural" TargetMode="External"/><Relationship Id="rId27" Type="http://schemas.openxmlformats.org/officeDocument/2006/relationships/hyperlink" Target="https://es.wikipedia.org/wiki/Revoluci%C3%B3n_Industrial" TargetMode="External"/><Relationship Id="rId30" Type="http://schemas.openxmlformats.org/officeDocument/2006/relationships/hyperlink" Target="https://es.wikipedia.org/wiki/Revoluci%C3%B3n_Industrial" TargetMode="External"/><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1082</Words>
  <Characters>5956</Characters>
  <Application>Microsoft Office Word</Application>
  <DocSecurity>0</DocSecurity>
  <Lines>49</Lines>
  <Paragraphs>14</Paragraphs>
  <ScaleCrop>false</ScaleCrop>
  <Company/>
  <LinksUpToDate>false</LinksUpToDate>
  <CharactersWithSpaces>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Alumno</cp:lastModifiedBy>
  <cp:revision>7</cp:revision>
  <dcterms:created xsi:type="dcterms:W3CDTF">2020-03-18T02:33:00Z</dcterms:created>
  <dcterms:modified xsi:type="dcterms:W3CDTF">2020-03-20T14:05:00Z</dcterms:modified>
</cp:coreProperties>
</file>