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A7A" w:rsidRPr="00CA6A7A" w:rsidRDefault="00CA6A7A" w:rsidP="00CA6A7A">
      <w:pPr>
        <w:jc w:val="center"/>
        <w:rPr>
          <w:b/>
          <w:bCs/>
          <w:sz w:val="24"/>
          <w:szCs w:val="24"/>
        </w:rPr>
      </w:pPr>
      <w:r w:rsidRPr="00CA6A7A">
        <w:rPr>
          <w:b/>
          <w:bCs/>
          <w:sz w:val="24"/>
          <w:szCs w:val="24"/>
        </w:rPr>
        <w:t xml:space="preserve">TRABAJO PRACTICO N° </w:t>
      </w:r>
      <w:r>
        <w:rPr>
          <w:b/>
          <w:bCs/>
          <w:sz w:val="24"/>
          <w:szCs w:val="24"/>
        </w:rPr>
        <w:t>6</w:t>
      </w:r>
    </w:p>
    <w:p w:rsidR="00CA6A7A" w:rsidRDefault="00CA6A7A" w:rsidP="00CA6A7A">
      <w:pPr>
        <w:spacing w:before="5"/>
        <w:rPr>
          <w:b/>
          <w:sz w:val="19"/>
        </w:rPr>
      </w:pPr>
    </w:p>
    <w:p w:rsidR="00CA6A7A" w:rsidRDefault="00CA6A7A" w:rsidP="00CA6A7A">
      <w:pPr>
        <w:tabs>
          <w:tab w:val="left" w:pos="4333"/>
        </w:tabs>
        <w:spacing w:before="1"/>
        <w:ind w:left="678"/>
        <w:rPr>
          <w:sz w:val="24"/>
        </w:rPr>
      </w:pPr>
      <w:r>
        <w:rPr>
          <w:b/>
          <w:sz w:val="24"/>
        </w:rPr>
        <w:t xml:space="preserve">TURNO: </w:t>
      </w:r>
      <w:r>
        <w:rPr>
          <w:sz w:val="24"/>
        </w:rPr>
        <w:t>Mañana-Tarde-Vespertino</w:t>
      </w:r>
    </w:p>
    <w:p w:rsidR="00CA6A7A" w:rsidRDefault="00CA6A7A" w:rsidP="00CA6A7A">
      <w:pPr>
        <w:spacing w:before="2"/>
        <w:rPr>
          <w:sz w:val="20"/>
        </w:rPr>
      </w:pPr>
    </w:p>
    <w:p w:rsidR="00CA6A7A" w:rsidRDefault="00CA6A7A" w:rsidP="00CA6A7A">
      <w:pPr>
        <w:pStyle w:val="Ttulo1"/>
        <w:tabs>
          <w:tab w:val="left" w:pos="4278"/>
        </w:tabs>
      </w:pPr>
      <w:r>
        <w:t>Materia:</w:t>
      </w:r>
      <w:r>
        <w:rPr>
          <w:spacing w:val="-1"/>
        </w:rPr>
        <w:t xml:space="preserve"> BIOLOG</w:t>
      </w:r>
      <w:r w:rsidR="005362B2">
        <w:rPr>
          <w:spacing w:val="-1"/>
        </w:rPr>
        <w:t>Í</w:t>
      </w:r>
      <w:r>
        <w:rPr>
          <w:spacing w:val="-1"/>
        </w:rPr>
        <w:t>A</w:t>
      </w:r>
    </w:p>
    <w:p w:rsidR="00CA6A7A" w:rsidRDefault="00CA6A7A" w:rsidP="00CA6A7A">
      <w:pPr>
        <w:spacing w:before="7"/>
        <w:rPr>
          <w:b/>
          <w:sz w:val="15"/>
        </w:rPr>
      </w:pPr>
    </w:p>
    <w:p w:rsidR="00CA6A7A" w:rsidRPr="00925AC9" w:rsidRDefault="00CA6A7A" w:rsidP="00CA6A7A">
      <w:pPr>
        <w:tabs>
          <w:tab w:val="left" w:pos="3157"/>
        </w:tabs>
        <w:spacing w:before="51"/>
        <w:ind w:left="678"/>
        <w:rPr>
          <w:bCs/>
          <w:sz w:val="24"/>
        </w:rPr>
      </w:pPr>
      <w:r>
        <w:rPr>
          <w:b/>
          <w:sz w:val="24"/>
        </w:rPr>
        <w:t xml:space="preserve">Curso: </w:t>
      </w:r>
      <w:r w:rsidRPr="00925AC9">
        <w:rPr>
          <w:b/>
          <w:sz w:val="24"/>
        </w:rPr>
        <w:t>2°</w:t>
      </w:r>
    </w:p>
    <w:p w:rsidR="00CA6A7A" w:rsidRDefault="00CA6A7A" w:rsidP="00CA6A7A">
      <w:pPr>
        <w:spacing w:before="1"/>
        <w:rPr>
          <w:b/>
          <w:sz w:val="16"/>
        </w:rPr>
      </w:pPr>
    </w:p>
    <w:p w:rsidR="00CA6A7A" w:rsidRDefault="00CA6A7A" w:rsidP="00CA6A7A">
      <w:pPr>
        <w:spacing w:before="52"/>
        <w:ind w:left="678"/>
        <w:rPr>
          <w:sz w:val="24"/>
        </w:rPr>
      </w:pPr>
      <w:r>
        <w:rPr>
          <w:b/>
          <w:sz w:val="24"/>
        </w:rPr>
        <w:t xml:space="preserve">Semana: </w:t>
      </w:r>
      <w:r w:rsidR="005F53DF">
        <w:rPr>
          <w:b/>
          <w:color w:val="FF0000"/>
          <w:sz w:val="24"/>
        </w:rPr>
        <w:t>04/08/20 al 10/08</w:t>
      </w:r>
      <w:r w:rsidR="00090D46" w:rsidRPr="00090D46">
        <w:rPr>
          <w:b/>
          <w:color w:val="FF0000"/>
          <w:sz w:val="24"/>
        </w:rPr>
        <w:t>/20</w:t>
      </w:r>
    </w:p>
    <w:p w:rsidR="00CA6A7A" w:rsidRDefault="00CA6A7A" w:rsidP="00CA6A7A">
      <w:pPr>
        <w:spacing w:before="4"/>
        <w:rPr>
          <w:sz w:val="19"/>
        </w:rPr>
      </w:pPr>
    </w:p>
    <w:tbl>
      <w:tblPr>
        <w:tblStyle w:val="Tablaconcuadrcula"/>
        <w:tblW w:w="0" w:type="auto"/>
        <w:tblInd w:w="678" w:type="dxa"/>
        <w:tblLook w:val="04A0"/>
      </w:tblPr>
      <w:tblGrid>
        <w:gridCol w:w="2152"/>
        <w:gridCol w:w="1134"/>
        <w:gridCol w:w="1134"/>
        <w:gridCol w:w="3402"/>
        <w:gridCol w:w="1993"/>
      </w:tblGrid>
      <w:tr w:rsidR="00CA6A7A" w:rsidRPr="0024109B" w:rsidTr="006D1C1C">
        <w:trPr>
          <w:trHeight w:val="365"/>
        </w:trPr>
        <w:tc>
          <w:tcPr>
            <w:tcW w:w="2152" w:type="dxa"/>
            <w:shd w:val="clear" w:color="auto" w:fill="D9E2F3" w:themeFill="accent1" w:themeFillTint="33"/>
          </w:tcPr>
          <w:p w:rsidR="00CA6A7A" w:rsidRPr="005E6773" w:rsidRDefault="00CA6A7A" w:rsidP="006D1C1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E6773">
              <w:rPr>
                <w:b/>
                <w:bCs/>
                <w:sz w:val="24"/>
                <w:szCs w:val="24"/>
              </w:rPr>
              <w:t>Profesor</w:t>
            </w:r>
            <w:proofErr w:type="spellEnd"/>
          </w:p>
        </w:tc>
        <w:tc>
          <w:tcPr>
            <w:tcW w:w="1134" w:type="dxa"/>
            <w:shd w:val="clear" w:color="auto" w:fill="D9E2F3" w:themeFill="accent1" w:themeFillTint="33"/>
          </w:tcPr>
          <w:p w:rsidR="00CA6A7A" w:rsidRPr="005E6773" w:rsidRDefault="00CA6A7A" w:rsidP="006D1C1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E6773">
              <w:rPr>
                <w:b/>
                <w:bCs/>
                <w:sz w:val="24"/>
                <w:szCs w:val="24"/>
              </w:rPr>
              <w:t>Curso</w:t>
            </w:r>
            <w:proofErr w:type="spellEnd"/>
          </w:p>
        </w:tc>
        <w:tc>
          <w:tcPr>
            <w:tcW w:w="1134" w:type="dxa"/>
            <w:shd w:val="clear" w:color="auto" w:fill="D9E2F3" w:themeFill="accent1" w:themeFillTint="33"/>
          </w:tcPr>
          <w:p w:rsidR="00CA6A7A" w:rsidRPr="005E6773" w:rsidRDefault="00CA6A7A" w:rsidP="006D1C1C">
            <w:pPr>
              <w:jc w:val="center"/>
              <w:rPr>
                <w:b/>
                <w:bCs/>
                <w:sz w:val="24"/>
                <w:szCs w:val="24"/>
              </w:rPr>
            </w:pPr>
            <w:r w:rsidRPr="005E6773">
              <w:rPr>
                <w:b/>
                <w:bCs/>
                <w:sz w:val="24"/>
                <w:szCs w:val="24"/>
              </w:rPr>
              <w:t>División</w:t>
            </w:r>
          </w:p>
        </w:tc>
        <w:tc>
          <w:tcPr>
            <w:tcW w:w="3402" w:type="dxa"/>
            <w:shd w:val="clear" w:color="auto" w:fill="D9E2F3" w:themeFill="accent1" w:themeFillTint="33"/>
          </w:tcPr>
          <w:p w:rsidR="00CA6A7A" w:rsidRPr="005E6773" w:rsidRDefault="00CA6A7A" w:rsidP="006D1C1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E6773">
              <w:rPr>
                <w:b/>
                <w:bCs/>
                <w:sz w:val="24"/>
                <w:szCs w:val="24"/>
              </w:rPr>
              <w:t>Correo</w:t>
            </w:r>
            <w:proofErr w:type="spellEnd"/>
          </w:p>
        </w:tc>
        <w:tc>
          <w:tcPr>
            <w:tcW w:w="1993" w:type="dxa"/>
            <w:shd w:val="clear" w:color="auto" w:fill="D9E2F3" w:themeFill="accent1" w:themeFillTint="33"/>
          </w:tcPr>
          <w:p w:rsidR="00CA6A7A" w:rsidRPr="005E6773" w:rsidRDefault="00CA6A7A" w:rsidP="006D1C1C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E6773">
              <w:rPr>
                <w:b/>
                <w:bCs/>
                <w:sz w:val="24"/>
                <w:szCs w:val="24"/>
              </w:rPr>
              <w:t>Turno</w:t>
            </w:r>
            <w:proofErr w:type="spellEnd"/>
          </w:p>
        </w:tc>
      </w:tr>
      <w:tr w:rsidR="00CA6A7A" w:rsidRPr="0024109B" w:rsidTr="006D1C1C">
        <w:trPr>
          <w:trHeight w:val="397"/>
        </w:trPr>
        <w:tc>
          <w:tcPr>
            <w:tcW w:w="2152" w:type="dxa"/>
          </w:tcPr>
          <w:p w:rsidR="00CA6A7A" w:rsidRPr="005E6773" w:rsidRDefault="00CA6A7A" w:rsidP="006D1C1C">
            <w:pPr>
              <w:rPr>
                <w:rFonts w:asciiTheme="minorHAnsi" w:hAnsiTheme="minorHAnsi" w:cstheme="minorHAnsi"/>
              </w:rPr>
            </w:pPr>
            <w:r w:rsidRPr="005E6773">
              <w:rPr>
                <w:rFonts w:asciiTheme="minorHAnsi" w:hAnsiTheme="minorHAnsi" w:cstheme="minorHAnsi"/>
                <w:bCs/>
                <w:sz w:val="24"/>
              </w:rPr>
              <w:t>Agustín Montañez</w:t>
            </w:r>
          </w:p>
        </w:tc>
        <w:tc>
          <w:tcPr>
            <w:tcW w:w="1134" w:type="dxa"/>
          </w:tcPr>
          <w:p w:rsidR="00CA6A7A" w:rsidRPr="0024109B" w:rsidRDefault="00CA6A7A" w:rsidP="006D1C1C">
            <w:pPr>
              <w:jc w:val="center"/>
            </w:pPr>
            <w:r w:rsidRPr="00925AC9">
              <w:rPr>
                <w:sz w:val="24"/>
              </w:rPr>
              <w:t>2°</w:t>
            </w:r>
          </w:p>
        </w:tc>
        <w:tc>
          <w:tcPr>
            <w:tcW w:w="1134" w:type="dxa"/>
          </w:tcPr>
          <w:p w:rsidR="00CA6A7A" w:rsidRPr="0024109B" w:rsidRDefault="00CA6A7A" w:rsidP="006D1C1C">
            <w:pPr>
              <w:jc w:val="center"/>
            </w:pPr>
            <w:r w:rsidRPr="00925AC9">
              <w:rPr>
                <w:sz w:val="24"/>
              </w:rPr>
              <w:t>1°</w:t>
            </w:r>
          </w:p>
        </w:tc>
        <w:tc>
          <w:tcPr>
            <w:tcW w:w="3402" w:type="dxa"/>
          </w:tcPr>
          <w:p w:rsidR="00CA6A7A" w:rsidRPr="0024109B" w:rsidRDefault="002B7BD7" w:rsidP="006D1C1C">
            <w:hyperlink r:id="rId7" w:history="1">
              <w:r w:rsidR="00CA6A7A" w:rsidRPr="00A27132">
                <w:rPr>
                  <w:rStyle w:val="Hipervnculo"/>
                  <w:sz w:val="24"/>
                </w:rPr>
                <w:t>agustin1778@outlook.com</w:t>
              </w:r>
            </w:hyperlink>
          </w:p>
        </w:tc>
        <w:tc>
          <w:tcPr>
            <w:tcW w:w="1993" w:type="dxa"/>
          </w:tcPr>
          <w:p w:rsidR="00CA6A7A" w:rsidRPr="005E6773" w:rsidRDefault="00CA6A7A" w:rsidP="006D1C1C">
            <w:pPr>
              <w:jc w:val="center"/>
              <w:rPr>
                <w:sz w:val="24"/>
                <w:szCs w:val="24"/>
              </w:rPr>
            </w:pPr>
            <w:proofErr w:type="spellStart"/>
            <w:r w:rsidRPr="005E6773">
              <w:rPr>
                <w:sz w:val="24"/>
                <w:szCs w:val="24"/>
              </w:rPr>
              <w:t>Mañana</w:t>
            </w:r>
            <w:proofErr w:type="spellEnd"/>
          </w:p>
        </w:tc>
      </w:tr>
      <w:tr w:rsidR="00CA6A7A" w:rsidRPr="0024109B" w:rsidTr="006D1C1C">
        <w:trPr>
          <w:trHeight w:val="397"/>
        </w:trPr>
        <w:tc>
          <w:tcPr>
            <w:tcW w:w="2152" w:type="dxa"/>
          </w:tcPr>
          <w:p w:rsidR="00CA6A7A" w:rsidRPr="005E6773" w:rsidRDefault="00CA6A7A" w:rsidP="006D1C1C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5E6773">
              <w:rPr>
                <w:rFonts w:asciiTheme="minorHAnsi" w:hAnsiTheme="minorHAnsi" w:cstheme="minorHAnsi"/>
                <w:bCs/>
                <w:sz w:val="24"/>
              </w:rPr>
              <w:t xml:space="preserve">María E. </w:t>
            </w:r>
            <w:proofErr w:type="spellStart"/>
            <w:r w:rsidRPr="005E6773">
              <w:rPr>
                <w:rFonts w:asciiTheme="minorHAnsi" w:hAnsiTheme="minorHAnsi" w:cstheme="minorHAnsi"/>
                <w:bCs/>
                <w:sz w:val="24"/>
              </w:rPr>
              <w:t>Chinchila</w:t>
            </w:r>
            <w:proofErr w:type="spellEnd"/>
          </w:p>
        </w:tc>
        <w:tc>
          <w:tcPr>
            <w:tcW w:w="1134" w:type="dxa"/>
          </w:tcPr>
          <w:p w:rsidR="00CA6A7A" w:rsidRPr="00925AC9" w:rsidRDefault="00CA6A7A" w:rsidP="006D1C1C">
            <w:pPr>
              <w:jc w:val="center"/>
              <w:rPr>
                <w:sz w:val="24"/>
              </w:rPr>
            </w:pPr>
            <w:r w:rsidRPr="00925AC9">
              <w:rPr>
                <w:sz w:val="24"/>
              </w:rPr>
              <w:t>2°</w:t>
            </w:r>
          </w:p>
        </w:tc>
        <w:tc>
          <w:tcPr>
            <w:tcW w:w="1134" w:type="dxa"/>
          </w:tcPr>
          <w:p w:rsidR="00CA6A7A" w:rsidRPr="00925AC9" w:rsidRDefault="00CA6A7A" w:rsidP="006D1C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t>°-3°</w:t>
            </w:r>
          </w:p>
        </w:tc>
        <w:tc>
          <w:tcPr>
            <w:tcW w:w="3402" w:type="dxa"/>
          </w:tcPr>
          <w:p w:rsidR="00CA6A7A" w:rsidRPr="005362B2" w:rsidRDefault="002B7BD7" w:rsidP="006D1C1C">
            <w:pPr>
              <w:rPr>
                <w:rFonts w:asciiTheme="minorHAnsi" w:hAnsiTheme="minorHAnsi" w:cstheme="minorHAnsi"/>
                <w:color w:val="0070C0"/>
                <w:sz w:val="24"/>
                <w:szCs w:val="24"/>
              </w:rPr>
            </w:pPr>
            <w:hyperlink r:id="rId8">
              <w:r w:rsidR="00CA6A7A" w:rsidRPr="005362B2">
                <w:rPr>
                  <w:rFonts w:asciiTheme="minorHAnsi" w:eastAsia="Andalus" w:hAnsiTheme="minorHAnsi" w:cstheme="minorHAnsi"/>
                  <w:color w:val="0070C0"/>
                  <w:sz w:val="24"/>
                  <w:szCs w:val="24"/>
                  <w:u w:val="single"/>
                </w:rPr>
                <w:t>elichin_1@hotmail.com</w:t>
              </w:r>
            </w:hyperlink>
          </w:p>
        </w:tc>
        <w:tc>
          <w:tcPr>
            <w:tcW w:w="1993" w:type="dxa"/>
          </w:tcPr>
          <w:p w:rsidR="00CA6A7A" w:rsidRPr="005E6773" w:rsidRDefault="00CA6A7A" w:rsidP="006D1C1C">
            <w:pPr>
              <w:jc w:val="center"/>
              <w:rPr>
                <w:sz w:val="24"/>
                <w:szCs w:val="24"/>
              </w:rPr>
            </w:pPr>
            <w:proofErr w:type="spellStart"/>
            <w:r w:rsidRPr="005E6773">
              <w:rPr>
                <w:sz w:val="24"/>
                <w:szCs w:val="24"/>
              </w:rPr>
              <w:t>Tarde-Vespertino</w:t>
            </w:r>
            <w:proofErr w:type="spellEnd"/>
          </w:p>
        </w:tc>
      </w:tr>
      <w:tr w:rsidR="00CA6A7A" w:rsidRPr="0024109B" w:rsidTr="006D1C1C">
        <w:trPr>
          <w:trHeight w:val="397"/>
        </w:trPr>
        <w:tc>
          <w:tcPr>
            <w:tcW w:w="2152" w:type="dxa"/>
          </w:tcPr>
          <w:p w:rsidR="00CA6A7A" w:rsidRPr="005E6773" w:rsidRDefault="00CA6A7A" w:rsidP="006D1C1C">
            <w:pPr>
              <w:rPr>
                <w:rFonts w:asciiTheme="minorHAnsi" w:hAnsiTheme="minorHAnsi" w:cstheme="minorHAnsi"/>
                <w:bCs/>
                <w:sz w:val="24"/>
              </w:rPr>
            </w:pPr>
            <w:r w:rsidRPr="005E6773">
              <w:rPr>
                <w:rFonts w:asciiTheme="minorHAnsi" w:hAnsiTheme="minorHAnsi" w:cstheme="minorHAnsi"/>
                <w:bCs/>
                <w:sz w:val="24"/>
              </w:rPr>
              <w:t>Ester Molina</w:t>
            </w:r>
          </w:p>
        </w:tc>
        <w:tc>
          <w:tcPr>
            <w:tcW w:w="1134" w:type="dxa"/>
          </w:tcPr>
          <w:p w:rsidR="00CA6A7A" w:rsidRPr="00925AC9" w:rsidRDefault="00CA6A7A" w:rsidP="006D1C1C">
            <w:pPr>
              <w:jc w:val="center"/>
              <w:rPr>
                <w:sz w:val="24"/>
              </w:rPr>
            </w:pPr>
            <w:r w:rsidRPr="00925AC9">
              <w:rPr>
                <w:sz w:val="24"/>
              </w:rPr>
              <w:t>2°</w:t>
            </w:r>
          </w:p>
        </w:tc>
        <w:tc>
          <w:tcPr>
            <w:tcW w:w="1134" w:type="dxa"/>
          </w:tcPr>
          <w:p w:rsidR="00CA6A7A" w:rsidRPr="00925AC9" w:rsidRDefault="00CA6A7A" w:rsidP="006D1C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2°</w:t>
            </w:r>
          </w:p>
        </w:tc>
        <w:tc>
          <w:tcPr>
            <w:tcW w:w="3402" w:type="dxa"/>
          </w:tcPr>
          <w:p w:rsidR="00CA6A7A" w:rsidRPr="005362B2" w:rsidRDefault="002B7BD7" w:rsidP="006D1C1C">
            <w:pPr>
              <w:rPr>
                <w:color w:val="0070C0"/>
                <w:sz w:val="24"/>
              </w:rPr>
            </w:pPr>
            <w:hyperlink r:id="rId9">
              <w:r w:rsidR="00CA6A7A" w:rsidRPr="005362B2">
                <w:rPr>
                  <w:rFonts w:eastAsia="Andalus"/>
                  <w:color w:val="0070C0"/>
                  <w:sz w:val="24"/>
                  <w:szCs w:val="24"/>
                  <w:u w:val="single"/>
                </w:rPr>
                <w:t>estercita_78@hotmail.com</w:t>
              </w:r>
            </w:hyperlink>
          </w:p>
        </w:tc>
        <w:tc>
          <w:tcPr>
            <w:tcW w:w="1993" w:type="dxa"/>
          </w:tcPr>
          <w:p w:rsidR="00CA6A7A" w:rsidRPr="005E6773" w:rsidRDefault="00CA6A7A" w:rsidP="006D1C1C">
            <w:pPr>
              <w:jc w:val="center"/>
              <w:rPr>
                <w:sz w:val="24"/>
                <w:szCs w:val="24"/>
              </w:rPr>
            </w:pPr>
            <w:r w:rsidRPr="005E6773">
              <w:rPr>
                <w:sz w:val="24"/>
                <w:szCs w:val="24"/>
              </w:rPr>
              <w:t xml:space="preserve">Tarde </w:t>
            </w:r>
          </w:p>
        </w:tc>
      </w:tr>
      <w:tr w:rsidR="00CA6A7A" w:rsidRPr="0024109B" w:rsidTr="006D1C1C">
        <w:trPr>
          <w:trHeight w:val="397"/>
        </w:trPr>
        <w:tc>
          <w:tcPr>
            <w:tcW w:w="2152" w:type="dxa"/>
          </w:tcPr>
          <w:p w:rsidR="00CA6A7A" w:rsidRPr="005E6773" w:rsidRDefault="00CA6A7A" w:rsidP="006D1C1C">
            <w:pPr>
              <w:rPr>
                <w:rFonts w:asciiTheme="minorHAnsi" w:hAnsiTheme="minorHAnsi" w:cstheme="minorHAnsi"/>
                <w:bCs/>
                <w:sz w:val="24"/>
              </w:rPr>
            </w:pPr>
            <w:proofErr w:type="spellStart"/>
            <w:r w:rsidRPr="005E6773">
              <w:rPr>
                <w:rFonts w:asciiTheme="minorHAnsi" w:hAnsiTheme="minorHAnsi" w:cstheme="minorHAnsi"/>
                <w:bCs/>
                <w:sz w:val="24"/>
              </w:rPr>
              <w:t>SilvinaVaca</w:t>
            </w:r>
            <w:proofErr w:type="spellEnd"/>
          </w:p>
        </w:tc>
        <w:tc>
          <w:tcPr>
            <w:tcW w:w="1134" w:type="dxa"/>
          </w:tcPr>
          <w:p w:rsidR="00CA6A7A" w:rsidRPr="00925AC9" w:rsidRDefault="00CA6A7A" w:rsidP="006D1C1C">
            <w:pPr>
              <w:jc w:val="center"/>
              <w:rPr>
                <w:sz w:val="24"/>
              </w:rPr>
            </w:pPr>
            <w:r w:rsidRPr="00925AC9">
              <w:rPr>
                <w:sz w:val="24"/>
              </w:rPr>
              <w:t>2°</w:t>
            </w:r>
          </w:p>
        </w:tc>
        <w:tc>
          <w:tcPr>
            <w:tcW w:w="1134" w:type="dxa"/>
          </w:tcPr>
          <w:p w:rsidR="00CA6A7A" w:rsidRPr="00925AC9" w:rsidRDefault="00CA6A7A" w:rsidP="006D1C1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t>°</w:t>
            </w:r>
          </w:p>
        </w:tc>
        <w:tc>
          <w:tcPr>
            <w:tcW w:w="3402" w:type="dxa"/>
          </w:tcPr>
          <w:p w:rsidR="00CA6A7A" w:rsidRDefault="002B7BD7" w:rsidP="006D1C1C">
            <w:pPr>
              <w:rPr>
                <w:sz w:val="24"/>
              </w:rPr>
            </w:pPr>
            <w:hyperlink r:id="rId10" w:history="1">
              <w:r w:rsidR="00CA6A7A" w:rsidRPr="005362B2">
                <w:rPr>
                  <w:rStyle w:val="Hipervnculo"/>
                  <w:color w:val="0070C0"/>
                  <w:sz w:val="24"/>
                </w:rPr>
                <w:t>silvina354@gmail.com</w:t>
              </w:r>
            </w:hyperlink>
          </w:p>
        </w:tc>
        <w:tc>
          <w:tcPr>
            <w:tcW w:w="1993" w:type="dxa"/>
          </w:tcPr>
          <w:p w:rsidR="00CA6A7A" w:rsidRPr="005E6773" w:rsidRDefault="00CA6A7A" w:rsidP="006D1C1C">
            <w:pPr>
              <w:jc w:val="center"/>
              <w:rPr>
                <w:sz w:val="24"/>
                <w:szCs w:val="24"/>
              </w:rPr>
            </w:pPr>
            <w:proofErr w:type="spellStart"/>
            <w:r w:rsidRPr="005E6773">
              <w:rPr>
                <w:sz w:val="24"/>
                <w:szCs w:val="24"/>
              </w:rPr>
              <w:t>Vespertino</w:t>
            </w:r>
            <w:proofErr w:type="spellEnd"/>
          </w:p>
        </w:tc>
      </w:tr>
    </w:tbl>
    <w:p w:rsidR="00CA6A7A" w:rsidRDefault="00CA6A7A" w:rsidP="00CA6A7A">
      <w:pPr>
        <w:pStyle w:val="Textoindependiente"/>
        <w:spacing w:before="8"/>
        <w:ind w:left="112"/>
        <w:rPr>
          <w:i w:val="0"/>
          <w:iCs/>
        </w:rPr>
      </w:pPr>
    </w:p>
    <w:p w:rsidR="00CA6A7A" w:rsidRPr="005E6773" w:rsidRDefault="00CA6A7A" w:rsidP="00CA6A7A">
      <w:pPr>
        <w:pStyle w:val="Textoindependiente"/>
        <w:spacing w:before="8"/>
        <w:ind w:left="112"/>
        <w:rPr>
          <w:i w:val="0"/>
          <w:iCs/>
        </w:rPr>
      </w:pPr>
      <w:r w:rsidRPr="005E6773">
        <w:rPr>
          <w:i w:val="0"/>
          <w:iCs/>
        </w:rPr>
        <w:t xml:space="preserve">Responder las tareas al correo del docente según el turno, curso y </w:t>
      </w:r>
      <w:r w:rsidRPr="00AD44FD">
        <w:rPr>
          <w:i w:val="0"/>
          <w:iCs/>
        </w:rPr>
        <w:t>fecha de presentación</w:t>
      </w:r>
      <w:r w:rsidRPr="005E6773">
        <w:rPr>
          <w:i w:val="0"/>
          <w:iCs/>
        </w:rPr>
        <w:t>.</w:t>
      </w:r>
    </w:p>
    <w:p w:rsidR="00CA6A7A" w:rsidRDefault="002B7BD7" w:rsidP="00CA6A7A">
      <w:pPr>
        <w:rPr>
          <w:b/>
          <w:i/>
          <w:sz w:val="20"/>
        </w:rPr>
      </w:pPr>
      <w:r w:rsidRPr="002B7BD7">
        <w:rPr>
          <w:noProof/>
        </w:rPr>
        <w:pict>
          <v:group id="Group 2" o:spid="_x0000_s1026" style="position:absolute;margin-left:56.35pt;margin-top:14pt;width:496.5pt;height:69.3pt;z-index:-251657216;mso-wrap-distance-left:0;mso-wrap-distance-right:0;mso-position-horizontal-relative:page" coordorigin="1138,293" coordsize="9930,1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">
            <v:line id="Line 12" o:spid="_x0000_s1027" style="position:absolute;visibility:visible;mso-wrap-style:square" from="1148,298" to="11058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" strokecolor="#b8cce3" strokeweight=".5pt"/>
            <v:line id="Line 11" o:spid="_x0000_s1028" style="position:absolute;visibility:visible;mso-wrap-style:square" from="1143,293" to="1143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" strokecolor="#b8cce3" strokeweight=".5pt"/>
            <v:line id="Line 10" o:spid="_x0000_s1029" style="position:absolute;visibility:visible;mso-wrap-style:square" from="1138,1663" to="11058,1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" strokecolor="#94b3d6" strokeweight="1.5pt"/>
            <v:line id="Line 9" o:spid="_x0000_s1030" style="position:absolute;visibility:visible;mso-wrap-style:square" from="11063,293" to="11063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" strokecolor="#b8cce3" strokeweight=".5pt"/>
            <v:rect id="Rectangle 8" o:spid="_x0000_s1031" style="position:absolute;left:11057;top:1647;width:10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" fillcolor="#94b3d6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left:4114;top:1422;width:2357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<v:textbox inset="0,0,0,0">
                <w:txbxContent>
                  <w:p w:rsidR="00CA6A7A" w:rsidRDefault="00CA6A7A" w:rsidP="00CA6A7A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(SEÑALAR: FIJO O MÓVIL)</w:t>
                    </w:r>
                  </w:p>
                </w:txbxContent>
              </v:textbox>
            </v:shape>
            <v:shape id="Text Box 6" o:spid="_x0000_s1033" type="#_x0000_t202" style="position:absolute;left:4094;top:882;width:751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<v:textbox inset="0,0,0,0">
                <w:txbxContent>
                  <w:p w:rsidR="00CA6A7A" w:rsidRDefault="00CA6A7A" w:rsidP="00CA6A7A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TURNO:</w:t>
                    </w:r>
                  </w:p>
                </w:txbxContent>
              </v:textbox>
            </v:shape>
            <v:shape id="Text Box 5" o:spid="_x0000_s1034" type="#_x0000_t202" style="position:absolute;left:2296;top:882;width:925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<v:textbox inset="0,0,0,0">
                <w:txbxContent>
                  <w:p w:rsidR="00CA6A7A" w:rsidRDefault="00CA6A7A" w:rsidP="00CA6A7A">
                    <w:pPr>
                      <w:spacing w:line="220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DIVISIÓN:</w:t>
                    </w:r>
                  </w:p>
                </w:txbxContent>
              </v:textbox>
            </v:shape>
            <v:shape id="Text Box 4" o:spid="_x0000_s1035" type="#_x0000_t202" style="position:absolute;left:1248;top:882;width:104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<v:textbox inset="0,0,0,0">
                <w:txbxContent>
                  <w:p w:rsidR="00CA6A7A" w:rsidRDefault="00CA6A7A" w:rsidP="00CA6A7A">
                    <w:pPr>
                      <w:spacing w:line="224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CURSO:</w:t>
                    </w:r>
                  </w:p>
                  <w:p w:rsidR="00CA6A7A" w:rsidRDefault="00CA6A7A" w:rsidP="00CA6A7A">
                    <w:pPr>
                      <w:spacing w:before="1"/>
                      <w:ind w:right="4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E-MAIL: TELÉFONO:</w:t>
                    </w:r>
                  </w:p>
                </w:txbxContent>
              </v:textbox>
            </v:shape>
            <v:shape id="Text Box 3" o:spid="_x0000_s1036" type="#_x0000_t202" style="position:absolute;left:1248;top:347;width:301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<v:textbox inset="0,0,0,0">
                <w:txbxContent>
                  <w:p w:rsidR="00CA6A7A" w:rsidRDefault="00CA6A7A" w:rsidP="00CA6A7A">
                    <w:pPr>
                      <w:spacing w:line="222" w:lineRule="exact"/>
                      <w:rPr>
                        <w:b/>
                      </w:rPr>
                    </w:pPr>
                    <w:r>
                      <w:rPr>
                        <w:b/>
                        <w:color w:val="006FC0"/>
                      </w:rPr>
                      <w:t>Datos a completar por el alumno</w:t>
                    </w:r>
                  </w:p>
                  <w:p w:rsidR="00CA6A7A" w:rsidRDefault="00CA6A7A" w:rsidP="00CA6A7A">
                    <w:pPr>
                      <w:spacing w:line="263" w:lineRule="exact"/>
                      <w:rPr>
                        <w:b/>
                      </w:rPr>
                    </w:pPr>
                    <w:r>
                      <w:rPr>
                        <w:b/>
                        <w:color w:val="7E7E7E"/>
                      </w:rPr>
                      <w:t>APELLIDO Y NOMBRE: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D03A4" w:rsidRDefault="007D03A4"/>
    <w:p w:rsidR="005362B2" w:rsidRPr="00047648" w:rsidRDefault="005362B2" w:rsidP="00091DB3">
      <w:pPr>
        <w:shd w:val="clear" w:color="auto" w:fill="00B0F0"/>
        <w:jc w:val="center"/>
        <w:rPr>
          <w:b/>
          <w:bCs/>
          <w:sz w:val="28"/>
          <w:szCs w:val="28"/>
        </w:rPr>
      </w:pPr>
      <w:r w:rsidRPr="00047648">
        <w:rPr>
          <w:b/>
          <w:bCs/>
          <w:sz w:val="28"/>
          <w:szCs w:val="28"/>
        </w:rPr>
        <w:t>ESTRUCTURA DE LA MEMBRANA PLASMATICA</w:t>
      </w:r>
    </w:p>
    <w:p w:rsidR="005362B2" w:rsidRDefault="005362B2" w:rsidP="00AD44FD">
      <w:pPr>
        <w:spacing w:line="276" w:lineRule="auto"/>
        <w:jc w:val="center"/>
        <w:rPr>
          <w:b/>
          <w:bCs/>
          <w:sz w:val="24"/>
          <w:szCs w:val="24"/>
        </w:rPr>
      </w:pPr>
    </w:p>
    <w:p w:rsidR="005362B2" w:rsidRPr="00F61782" w:rsidRDefault="005362B2" w:rsidP="00AD44FD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>La membrana plasmática es una estructura que rodea y limita completamente a la célula y constituye una «barrera» selectiva que controla el intercambio de sustancias desde el interior celular hacia el medio exterior</w:t>
      </w:r>
      <w:r w:rsidR="007D3CA0">
        <w:rPr>
          <w:sz w:val="24"/>
          <w:szCs w:val="24"/>
        </w:rPr>
        <w:t>o viceversa.</w:t>
      </w:r>
    </w:p>
    <w:p w:rsidR="005362B2" w:rsidRDefault="005362B2" w:rsidP="00AD44FD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>La</w:t>
      </w:r>
      <w:r w:rsidR="007D3CA0">
        <w:rPr>
          <w:sz w:val="24"/>
          <w:szCs w:val="24"/>
        </w:rPr>
        <w:t xml:space="preserve"> membrana plasmática está formada por </w:t>
      </w:r>
      <w:r w:rsidRPr="00F61782">
        <w:rPr>
          <w:sz w:val="24"/>
          <w:szCs w:val="24"/>
        </w:rPr>
        <w:t>una bicapa lipídica</w:t>
      </w:r>
      <w:r w:rsidR="007D3CA0">
        <w:rPr>
          <w:sz w:val="24"/>
          <w:szCs w:val="24"/>
        </w:rPr>
        <w:t xml:space="preserve"> (</w:t>
      </w:r>
      <w:r w:rsidR="00091DB3">
        <w:rPr>
          <w:sz w:val="24"/>
          <w:szCs w:val="24"/>
        </w:rPr>
        <w:t xml:space="preserve">de </w:t>
      </w:r>
      <w:r w:rsidR="007D3CA0">
        <w:rPr>
          <w:sz w:val="24"/>
          <w:szCs w:val="24"/>
        </w:rPr>
        <w:t xml:space="preserve">fosfolípidos) </w:t>
      </w:r>
      <w:r w:rsidRPr="00F61782">
        <w:rPr>
          <w:sz w:val="24"/>
          <w:szCs w:val="24"/>
        </w:rPr>
        <w:t>con proteínas</w:t>
      </w:r>
      <w:r w:rsidR="007D3CA0">
        <w:rPr>
          <w:sz w:val="24"/>
          <w:szCs w:val="24"/>
        </w:rPr>
        <w:t xml:space="preserve"> entre ellas</w:t>
      </w:r>
      <w:r w:rsidRPr="00F61782">
        <w:rPr>
          <w:sz w:val="24"/>
          <w:szCs w:val="24"/>
        </w:rPr>
        <w:t xml:space="preserve">. Los </w:t>
      </w:r>
      <w:r w:rsidR="007D3CA0">
        <w:rPr>
          <w:sz w:val="24"/>
          <w:szCs w:val="24"/>
        </w:rPr>
        <w:t>fosfo</w:t>
      </w:r>
      <w:r w:rsidRPr="00F61782">
        <w:rPr>
          <w:sz w:val="24"/>
          <w:szCs w:val="24"/>
        </w:rPr>
        <w:t>lípidos se disponen en una bicapa con las zonas hidrófilas (grupos polares) hacia fuera, mientras que las zonas hidr</w:t>
      </w:r>
      <w:r w:rsidR="00A86D30">
        <w:rPr>
          <w:sz w:val="24"/>
          <w:szCs w:val="24"/>
        </w:rPr>
        <w:t>ofóbica</w:t>
      </w:r>
      <w:r w:rsidRPr="00F61782">
        <w:rPr>
          <w:sz w:val="24"/>
          <w:szCs w:val="24"/>
        </w:rPr>
        <w:t>s quedan enfrentadas hacia el interior. Las membranas presentan, por tanto, dos caras: una cara externa y una cara interna que, en el caso de la membrana plasmática, está en contacto con el citoplasma celular. Las proteínas pueden estar asociadas a la cara interna o externa, o ser transmembranales (atraviesan la membrana totalmente).</w:t>
      </w:r>
    </w:p>
    <w:p w:rsidR="00B16A52" w:rsidRDefault="00B16A52" w:rsidP="00AD44FD">
      <w:pPr>
        <w:spacing w:line="276" w:lineRule="auto"/>
        <w:rPr>
          <w:sz w:val="24"/>
          <w:szCs w:val="24"/>
        </w:rPr>
      </w:pPr>
    </w:p>
    <w:p w:rsidR="00A86D30" w:rsidRPr="00F61782" w:rsidRDefault="002B7BD7" w:rsidP="00A86D30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Cuadro de texto 2" o:spid="_x0000_s1037" type="#_x0000_t202" style="position:absolute;left:0;text-align:left;margin-left:321.6pt;margin-top:54.45pt;width:88.7pt;height:3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" filled="f" stroked="f">
            <v:textbox>
              <w:txbxContent>
                <w:p w:rsidR="00A86D30" w:rsidRDefault="00A86D30" w:rsidP="00A86D3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 xml:space="preserve">Colas apolares </w:t>
                  </w:r>
                </w:p>
                <w:p w:rsidR="00A86D30" w:rsidRPr="00A86D30" w:rsidRDefault="00A86D30" w:rsidP="00A86D3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(hidrofóbica)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8" type="#_x0000_t202" style="position:absolute;left:0;text-align:left;margin-left:321.65pt;margin-top:3.85pt;width:88.7pt;height:35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" filled="f" stroked="f">
            <v:textbox>
              <w:txbxContent>
                <w:p w:rsidR="00A86D30" w:rsidRDefault="00A86D3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 xml:space="preserve">Cabeza polar </w:t>
                  </w:r>
                </w:p>
                <w:p w:rsidR="00A86D30" w:rsidRPr="00A86D30" w:rsidRDefault="00A86D30">
                  <w:pPr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(hidrofílica)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Conector recto 18" o:spid="_x0000_s1041" style="position:absolute;left:0;text-align:lef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2.9pt,71.8pt" to="321.7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" strokecolor="black [3213]" strokeweight="1.5pt">
            <v:stroke joinstyle="miter"/>
          </v:line>
        </w:pict>
      </w:r>
      <w:r>
        <w:rPr>
          <w:noProof/>
          <w:sz w:val="24"/>
          <w:szCs w:val="24"/>
        </w:rPr>
        <w:pict>
          <v:line id="Conector recto 17" o:spid="_x0000_s1040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3pt,54.55pt" to="321.7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" strokecolor="black [3213]" strokeweight="1.5pt">
            <v:stroke joinstyle="miter"/>
          </v:line>
        </w:pict>
      </w:r>
      <w:r>
        <w:rPr>
          <w:noProof/>
          <w:sz w:val="24"/>
          <w:szCs w:val="24"/>
        </w:rPr>
        <w:pict>
          <v:line id="Conector recto 16" o:spid="_x0000_s1039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15.35pt" to="321.6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" strokecolor="black [3213]" strokeweight="1.5pt">
            <v:stroke joinstyle="miter"/>
          </v:line>
        </w:pict>
      </w:r>
      <w:r w:rsidR="00A86D30">
        <w:rPr>
          <w:noProof/>
          <w:lang w:eastAsia="es-AR"/>
        </w:rPr>
        <w:drawing>
          <wp:inline distT="0" distB="0" distL="0" distR="0">
            <wp:extent cx="1096645" cy="164592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320" t="3765" r="10230" b="19970"/>
                    <a:stretch/>
                  </pic:blipFill>
                  <pic:spPr bwMode="auto">
                    <a:xfrm>
                      <a:off x="0" y="0"/>
                      <a:ext cx="1109999" cy="16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62B2" w:rsidRPr="00F61782" w:rsidRDefault="005362B2" w:rsidP="005362B2">
      <w:pPr>
        <w:rPr>
          <w:sz w:val="24"/>
          <w:szCs w:val="24"/>
        </w:rPr>
      </w:pPr>
      <w:r w:rsidRPr="00F61782">
        <w:rPr>
          <w:sz w:val="24"/>
          <w:szCs w:val="24"/>
        </w:rPr>
        <w:t> </w:t>
      </w:r>
    </w:p>
    <w:p w:rsidR="005362B2" w:rsidRPr="00B16A52" w:rsidRDefault="005362B2" w:rsidP="00FD7E7E">
      <w:pPr>
        <w:spacing w:line="276" w:lineRule="auto"/>
        <w:rPr>
          <w:b/>
          <w:bCs/>
          <w:sz w:val="24"/>
          <w:szCs w:val="24"/>
        </w:rPr>
      </w:pPr>
      <w:r w:rsidRPr="00B16A52">
        <w:rPr>
          <w:b/>
          <w:bCs/>
          <w:sz w:val="24"/>
          <w:szCs w:val="24"/>
        </w:rPr>
        <w:lastRenderedPageBreak/>
        <w:t>MODELO DEL MOSAICO FLUIDO</w:t>
      </w:r>
      <w:r w:rsidR="00B16A52">
        <w:rPr>
          <w:b/>
          <w:bCs/>
          <w:sz w:val="24"/>
          <w:szCs w:val="24"/>
        </w:rPr>
        <w:t>:</w:t>
      </w:r>
    </w:p>
    <w:p w:rsidR="005362B2" w:rsidRPr="00F61782" w:rsidRDefault="005362B2" w:rsidP="00FD7E7E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>Con los datos ofrecidos por la microscopía electrónica y los análisis bioquímicos se han ido elaborando varios modelos a lo largo del desarrollo de la biología celular. En la actualidad, el modelo más aceptado es el propuesto por Singer y Nicholson (1972), denominado modelo del mosaico fluido, que presenta las siguientes características:</w:t>
      </w:r>
    </w:p>
    <w:p w:rsidR="0098099D" w:rsidRDefault="005362B2" w:rsidP="00FD7E7E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98099D">
        <w:rPr>
          <w:sz w:val="24"/>
          <w:szCs w:val="24"/>
        </w:rPr>
        <w:t>Considera que la membrana es como un mosaico fluidoe</w:t>
      </w:r>
      <w:r w:rsidR="00B16A52">
        <w:rPr>
          <w:sz w:val="24"/>
          <w:szCs w:val="24"/>
        </w:rPr>
        <w:t>n donde</w:t>
      </w:r>
      <w:r w:rsidRPr="0098099D">
        <w:rPr>
          <w:sz w:val="24"/>
          <w:szCs w:val="24"/>
        </w:rPr>
        <w:t xml:space="preserve"> la bicapa lipídica es la red y las proteínas </w:t>
      </w:r>
      <w:r w:rsidR="00B16A52">
        <w:rPr>
          <w:sz w:val="24"/>
          <w:szCs w:val="24"/>
        </w:rPr>
        <w:t>se desplazan</w:t>
      </w:r>
      <w:r w:rsidRPr="0098099D">
        <w:rPr>
          <w:sz w:val="24"/>
          <w:szCs w:val="24"/>
        </w:rPr>
        <w:t xml:space="preserve"> interac</w:t>
      </w:r>
      <w:r w:rsidR="00B16A52">
        <w:rPr>
          <w:sz w:val="24"/>
          <w:szCs w:val="24"/>
        </w:rPr>
        <w:t>tua</w:t>
      </w:r>
      <w:r w:rsidRPr="0098099D">
        <w:rPr>
          <w:sz w:val="24"/>
          <w:szCs w:val="24"/>
        </w:rPr>
        <w:t>ndo con l</w:t>
      </w:r>
      <w:r w:rsidR="00B16A52">
        <w:rPr>
          <w:sz w:val="24"/>
          <w:szCs w:val="24"/>
        </w:rPr>
        <w:t>as demás estructuras</w:t>
      </w:r>
      <w:r w:rsidRPr="0098099D">
        <w:rPr>
          <w:sz w:val="24"/>
          <w:szCs w:val="24"/>
        </w:rPr>
        <w:t xml:space="preserve">. </w:t>
      </w:r>
    </w:p>
    <w:p w:rsidR="005362B2" w:rsidRPr="0098099D" w:rsidRDefault="005362B2" w:rsidP="00FD7E7E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98099D">
        <w:rPr>
          <w:sz w:val="24"/>
          <w:szCs w:val="24"/>
        </w:rPr>
        <w:t>Tanto las proteínas como los lípidos pueden desplazarse lateralmente.</w:t>
      </w:r>
    </w:p>
    <w:p w:rsidR="005362B2" w:rsidRPr="0098099D" w:rsidRDefault="005362B2" w:rsidP="00FD7E7E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98099D">
        <w:rPr>
          <w:sz w:val="24"/>
          <w:szCs w:val="24"/>
        </w:rPr>
        <w:t>Los lípidos y las proteínas integrales se hallan dispuestos en mosaico.</w:t>
      </w:r>
    </w:p>
    <w:p w:rsidR="005362B2" w:rsidRPr="0098099D" w:rsidRDefault="005362B2" w:rsidP="00FD7E7E">
      <w:pPr>
        <w:pStyle w:val="Prrafodelista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98099D">
        <w:rPr>
          <w:sz w:val="24"/>
          <w:szCs w:val="24"/>
        </w:rPr>
        <w:t>Las membranas son estructuras asimétricas en cuanto a la distribución de todos sus componentes químicos: lípidos, proteínas y glúcidos</w:t>
      </w:r>
    </w:p>
    <w:p w:rsidR="005362B2" w:rsidRPr="00F61782" w:rsidRDefault="00A86D30" w:rsidP="005362B2">
      <w:pPr>
        <w:jc w:val="center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6645910" cy="3231515"/>
            <wp:effectExtent l="0" t="0" r="254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2B2" w:rsidRPr="00F61782" w:rsidRDefault="005362B2" w:rsidP="005362B2">
      <w:pPr>
        <w:rPr>
          <w:sz w:val="24"/>
          <w:szCs w:val="24"/>
        </w:rPr>
      </w:pPr>
      <w:r w:rsidRPr="00F61782">
        <w:rPr>
          <w:sz w:val="24"/>
          <w:szCs w:val="24"/>
        </w:rPr>
        <w:t>Estructura de la membrana plasmática según el modelo del mosaico fluido.</w:t>
      </w:r>
    </w:p>
    <w:p w:rsidR="005362B2" w:rsidRPr="00F61782" w:rsidRDefault="005362B2" w:rsidP="005362B2">
      <w:pPr>
        <w:rPr>
          <w:sz w:val="24"/>
          <w:szCs w:val="24"/>
        </w:rPr>
      </w:pPr>
      <w:r w:rsidRPr="00F61782">
        <w:rPr>
          <w:sz w:val="24"/>
          <w:szCs w:val="24"/>
        </w:rPr>
        <w:t> </w:t>
      </w:r>
    </w:p>
    <w:p w:rsidR="005362B2" w:rsidRPr="00B16A52" w:rsidRDefault="005362B2" w:rsidP="00FD7E7E">
      <w:pPr>
        <w:spacing w:line="276" w:lineRule="auto"/>
        <w:rPr>
          <w:b/>
          <w:bCs/>
          <w:sz w:val="24"/>
          <w:szCs w:val="24"/>
        </w:rPr>
      </w:pPr>
      <w:r w:rsidRPr="00B16A52">
        <w:rPr>
          <w:b/>
          <w:bCs/>
          <w:sz w:val="24"/>
          <w:szCs w:val="24"/>
        </w:rPr>
        <w:t>COMPOSICIÓN</w:t>
      </w:r>
      <w:r w:rsidR="00B16A52" w:rsidRPr="00B16A52">
        <w:rPr>
          <w:b/>
          <w:bCs/>
          <w:sz w:val="24"/>
          <w:szCs w:val="24"/>
        </w:rPr>
        <w:t>:</w:t>
      </w:r>
      <w:r w:rsidRPr="00B16A52">
        <w:rPr>
          <w:b/>
          <w:bCs/>
          <w:sz w:val="24"/>
          <w:szCs w:val="24"/>
        </w:rPr>
        <w:t> </w:t>
      </w:r>
    </w:p>
    <w:p w:rsidR="005362B2" w:rsidRPr="00F61782" w:rsidRDefault="005362B2" w:rsidP="00FD7E7E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 xml:space="preserve">La membrana está compuesta fundamentalmente por lípidos y proteínas, y en menor cantidad por glúcidos. </w:t>
      </w:r>
    </w:p>
    <w:p w:rsidR="005362B2" w:rsidRPr="00B61DE2" w:rsidRDefault="005362B2" w:rsidP="00FD7E7E">
      <w:pPr>
        <w:spacing w:line="276" w:lineRule="auto"/>
        <w:rPr>
          <w:sz w:val="24"/>
          <w:szCs w:val="24"/>
        </w:rPr>
      </w:pPr>
      <w:r w:rsidRPr="00B61DE2">
        <w:rPr>
          <w:b/>
          <w:bCs/>
          <w:sz w:val="24"/>
          <w:szCs w:val="24"/>
        </w:rPr>
        <w:t>Lípidos de membrana</w:t>
      </w:r>
      <w:r w:rsidR="00B61DE2">
        <w:rPr>
          <w:sz w:val="24"/>
          <w:szCs w:val="24"/>
        </w:rPr>
        <w:t>:</w:t>
      </w:r>
      <w:r w:rsidRPr="00B61DE2">
        <w:rPr>
          <w:sz w:val="24"/>
          <w:szCs w:val="24"/>
        </w:rPr>
        <w:t> </w:t>
      </w:r>
    </w:p>
    <w:p w:rsidR="005362B2" w:rsidRPr="00F61782" w:rsidRDefault="005362B2" w:rsidP="00FD7E7E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>Los lípidos de membrana pertenecen fundamentalmente a tres categorías: fosfolípidos, glucolípidos y esteroles.</w:t>
      </w:r>
    </w:p>
    <w:p w:rsidR="005362B2" w:rsidRPr="00B61DE2" w:rsidRDefault="005362B2" w:rsidP="00FD7E7E">
      <w:pPr>
        <w:pStyle w:val="Prrafodelista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B61DE2">
        <w:rPr>
          <w:sz w:val="24"/>
          <w:szCs w:val="24"/>
        </w:rPr>
        <w:t>Fosfolípidos. Son los lípidos más abundantes en las membranas biológicas. Presentan una zona hidr</w:t>
      </w:r>
      <w:r w:rsidR="004F3A0C">
        <w:rPr>
          <w:sz w:val="24"/>
          <w:szCs w:val="24"/>
        </w:rPr>
        <w:t>o</w:t>
      </w:r>
      <w:r w:rsidRPr="00B61DE2">
        <w:rPr>
          <w:sz w:val="24"/>
          <w:szCs w:val="24"/>
        </w:rPr>
        <w:t>f</w:t>
      </w:r>
      <w:r w:rsidR="004F3A0C">
        <w:rPr>
          <w:sz w:val="24"/>
          <w:szCs w:val="24"/>
        </w:rPr>
        <w:t>í</w:t>
      </w:r>
      <w:r w:rsidRPr="00B61DE2">
        <w:rPr>
          <w:sz w:val="24"/>
          <w:szCs w:val="24"/>
        </w:rPr>
        <w:t>l</w:t>
      </w:r>
      <w:r w:rsidR="004F3A0C">
        <w:rPr>
          <w:sz w:val="24"/>
          <w:szCs w:val="24"/>
        </w:rPr>
        <w:t>ic</w:t>
      </w:r>
      <w:r w:rsidRPr="00B61DE2">
        <w:rPr>
          <w:sz w:val="24"/>
          <w:szCs w:val="24"/>
        </w:rPr>
        <w:t>a</w:t>
      </w:r>
      <w:r w:rsidR="00B61DE2">
        <w:rPr>
          <w:sz w:val="24"/>
          <w:szCs w:val="24"/>
        </w:rPr>
        <w:t xml:space="preserve"> (que atrae al agua)</w:t>
      </w:r>
      <w:r w:rsidR="004F3A0C">
        <w:rPr>
          <w:sz w:val="24"/>
          <w:szCs w:val="24"/>
        </w:rPr>
        <w:t>formada por las</w:t>
      </w:r>
      <w:r w:rsidRPr="00B61DE2">
        <w:rPr>
          <w:sz w:val="24"/>
          <w:szCs w:val="24"/>
        </w:rPr>
        <w:t xml:space="preserve"> cabezas polares y una zona hidr</w:t>
      </w:r>
      <w:r w:rsidR="004F3A0C">
        <w:rPr>
          <w:sz w:val="24"/>
          <w:szCs w:val="24"/>
        </w:rPr>
        <w:t>o</w:t>
      </w:r>
      <w:r w:rsidRPr="00B61DE2">
        <w:rPr>
          <w:sz w:val="24"/>
          <w:szCs w:val="24"/>
        </w:rPr>
        <w:t>f</w:t>
      </w:r>
      <w:r w:rsidR="004F3A0C">
        <w:rPr>
          <w:sz w:val="24"/>
          <w:szCs w:val="24"/>
        </w:rPr>
        <w:t>óbic</w:t>
      </w:r>
      <w:r w:rsidRPr="00B61DE2">
        <w:rPr>
          <w:sz w:val="24"/>
          <w:szCs w:val="24"/>
        </w:rPr>
        <w:t>a (</w:t>
      </w:r>
      <w:r w:rsidR="004F3A0C">
        <w:rPr>
          <w:sz w:val="24"/>
          <w:szCs w:val="24"/>
        </w:rPr>
        <w:t>que repele al agua)</w:t>
      </w:r>
      <w:r w:rsidRPr="00B61DE2">
        <w:rPr>
          <w:sz w:val="24"/>
          <w:szCs w:val="24"/>
        </w:rPr>
        <w:t xml:space="preserve"> que forma la cola apolar. </w:t>
      </w:r>
    </w:p>
    <w:p w:rsidR="005362B2" w:rsidRPr="00B61DE2" w:rsidRDefault="005362B2" w:rsidP="00FD7E7E">
      <w:pPr>
        <w:pStyle w:val="Prrafodelista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B61DE2">
        <w:rPr>
          <w:sz w:val="24"/>
          <w:szCs w:val="24"/>
        </w:rPr>
        <w:t xml:space="preserve">Glucolípidos. Son muy semejantes a los fosfolípidos, pero contienen </w:t>
      </w:r>
      <w:r w:rsidR="004F3A0C">
        <w:rPr>
          <w:sz w:val="24"/>
          <w:szCs w:val="24"/>
        </w:rPr>
        <w:t>carbohidratos</w:t>
      </w:r>
      <w:r w:rsidRPr="00B61DE2">
        <w:rPr>
          <w:sz w:val="24"/>
          <w:szCs w:val="24"/>
        </w:rPr>
        <w:t>. Sólo aparecen en la cara externa de la membrana plasmática</w:t>
      </w:r>
      <w:r w:rsidR="004F3A0C">
        <w:rPr>
          <w:sz w:val="24"/>
          <w:szCs w:val="24"/>
        </w:rPr>
        <w:t>, son sensores químicos que detectan las sustancias que se aproximan a la célula.</w:t>
      </w:r>
    </w:p>
    <w:p w:rsidR="005362B2" w:rsidRPr="00B61DE2" w:rsidRDefault="005362B2" w:rsidP="00FD7E7E">
      <w:pPr>
        <w:pStyle w:val="Prrafodelista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B61DE2">
        <w:rPr>
          <w:sz w:val="24"/>
          <w:szCs w:val="24"/>
        </w:rPr>
        <w:t>Esteroles. Derivados del colesterol y presentes en la membrana plasmática de las células eucariotas, son más abundantes, por lo general, en las células animales.</w:t>
      </w:r>
    </w:p>
    <w:p w:rsidR="005362B2" w:rsidRPr="00F61782" w:rsidRDefault="005362B2" w:rsidP="005362B2">
      <w:pPr>
        <w:rPr>
          <w:sz w:val="24"/>
          <w:szCs w:val="24"/>
        </w:rPr>
      </w:pPr>
      <w:r w:rsidRPr="00F61782">
        <w:rPr>
          <w:sz w:val="24"/>
          <w:szCs w:val="24"/>
        </w:rPr>
        <w:lastRenderedPageBreak/>
        <w:t>  </w:t>
      </w:r>
    </w:p>
    <w:p w:rsidR="005362B2" w:rsidRPr="00F61782" w:rsidRDefault="005362B2" w:rsidP="00FD7E7E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>La membrana plasmática no es una estructura estática</w:t>
      </w:r>
      <w:r w:rsidR="004F3A0C">
        <w:rPr>
          <w:sz w:val="24"/>
          <w:szCs w:val="24"/>
        </w:rPr>
        <w:t>,</w:t>
      </w:r>
      <w:r w:rsidRPr="00F61782">
        <w:rPr>
          <w:sz w:val="24"/>
          <w:szCs w:val="24"/>
        </w:rPr>
        <w:t xml:space="preserve"> sus componentes tienen </w:t>
      </w:r>
      <w:r w:rsidR="004F3A0C">
        <w:rPr>
          <w:sz w:val="24"/>
          <w:szCs w:val="24"/>
        </w:rPr>
        <w:t>la p</w:t>
      </w:r>
      <w:r w:rsidR="004F3A0C" w:rsidRPr="00F61782">
        <w:rPr>
          <w:sz w:val="24"/>
          <w:szCs w:val="24"/>
        </w:rPr>
        <w:t xml:space="preserve">osibilidad </w:t>
      </w:r>
      <w:r w:rsidR="004F3A0C">
        <w:rPr>
          <w:sz w:val="24"/>
          <w:szCs w:val="24"/>
        </w:rPr>
        <w:t xml:space="preserve">de </w:t>
      </w:r>
      <w:r w:rsidR="004F3A0C" w:rsidRPr="00F61782">
        <w:rPr>
          <w:sz w:val="24"/>
          <w:szCs w:val="24"/>
        </w:rPr>
        <w:t>movimiento</w:t>
      </w:r>
      <w:r w:rsidRPr="00F61782">
        <w:rPr>
          <w:sz w:val="24"/>
          <w:szCs w:val="24"/>
        </w:rPr>
        <w:t>, lo que le proporciona una cierta fluidez.Los movimientos que pueden realizar los lípidos son:</w:t>
      </w:r>
    </w:p>
    <w:p w:rsidR="005362B2" w:rsidRPr="00B16A52" w:rsidRDefault="005362B2" w:rsidP="00FD7E7E">
      <w:pPr>
        <w:pStyle w:val="Prrafodelista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B16A52">
        <w:rPr>
          <w:sz w:val="24"/>
          <w:szCs w:val="24"/>
        </w:rPr>
        <w:t>De rotación: supone el giro de la molécula lipídica en torno a su eje mayor. Es muy frecuente y el responsable, en gran medida, de los otros dos movimientos.</w:t>
      </w:r>
    </w:p>
    <w:p w:rsidR="005362B2" w:rsidRPr="00B16A52" w:rsidRDefault="005362B2" w:rsidP="00FD7E7E">
      <w:pPr>
        <w:pStyle w:val="Prrafodelista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B16A52">
        <w:rPr>
          <w:sz w:val="24"/>
          <w:szCs w:val="24"/>
        </w:rPr>
        <w:t>De difusión lateral: las moléculas lipídicas pueden difundirse libremente de manera lateral dentro de la bicapa. Es el movimiento más frecuente.</w:t>
      </w:r>
    </w:p>
    <w:p w:rsidR="005362B2" w:rsidRPr="00B16A52" w:rsidRDefault="005362B2" w:rsidP="00FD7E7E">
      <w:pPr>
        <w:pStyle w:val="Prrafodelista"/>
        <w:numPr>
          <w:ilvl w:val="0"/>
          <w:numId w:val="3"/>
        </w:numPr>
        <w:spacing w:line="276" w:lineRule="auto"/>
        <w:rPr>
          <w:sz w:val="24"/>
          <w:szCs w:val="24"/>
        </w:rPr>
      </w:pPr>
      <w:proofErr w:type="spellStart"/>
      <w:r w:rsidRPr="00B16A52">
        <w:rPr>
          <w:sz w:val="24"/>
          <w:szCs w:val="24"/>
        </w:rPr>
        <w:t>Flip-flop</w:t>
      </w:r>
      <w:proofErr w:type="spellEnd"/>
      <w:r w:rsidRPr="00B16A52">
        <w:rPr>
          <w:sz w:val="24"/>
          <w:szCs w:val="24"/>
        </w:rPr>
        <w:t>: es el movimiento de la molécula lipídica de una monocapa a la otra gracias a unas enzimas llamadas lipasas. Es el movimiento menos frecuente, por ser muy desfavorable energéticamente.</w:t>
      </w:r>
    </w:p>
    <w:p w:rsidR="005362B2" w:rsidRPr="00F61782" w:rsidRDefault="005362B2" w:rsidP="00B16A52">
      <w:pPr>
        <w:jc w:val="center"/>
        <w:rPr>
          <w:sz w:val="24"/>
          <w:szCs w:val="24"/>
        </w:rPr>
      </w:pPr>
      <w:r w:rsidRPr="00F61782">
        <w:rPr>
          <w:noProof/>
          <w:sz w:val="24"/>
          <w:szCs w:val="24"/>
          <w:lang w:eastAsia="es-AR"/>
        </w:rPr>
        <w:drawing>
          <wp:inline distT="0" distB="0" distL="0" distR="0">
            <wp:extent cx="1969726" cy="1441095"/>
            <wp:effectExtent l="0" t="0" r="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ECF8F2"/>
                        </a:clrFrom>
                        <a:clrTo>
                          <a:srgbClr val="ECF8F2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432" b="20637"/>
                    <a:stretch/>
                  </pic:blipFill>
                  <pic:spPr bwMode="auto">
                    <a:xfrm>
                      <a:off x="0" y="0"/>
                      <a:ext cx="1993456" cy="14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62B2" w:rsidRPr="00B11536" w:rsidRDefault="005362B2" w:rsidP="00FD7E7E">
      <w:pPr>
        <w:spacing w:line="276" w:lineRule="auto"/>
        <w:rPr>
          <w:b/>
          <w:bCs/>
          <w:sz w:val="24"/>
          <w:szCs w:val="24"/>
        </w:rPr>
      </w:pPr>
      <w:r w:rsidRPr="00B11536">
        <w:rPr>
          <w:b/>
          <w:bCs/>
          <w:sz w:val="24"/>
          <w:szCs w:val="24"/>
        </w:rPr>
        <w:t>Proteínas de membrana</w:t>
      </w:r>
      <w:r w:rsidR="00B11536">
        <w:rPr>
          <w:b/>
          <w:bCs/>
          <w:sz w:val="24"/>
          <w:szCs w:val="24"/>
        </w:rPr>
        <w:t>:</w:t>
      </w:r>
      <w:r w:rsidRPr="00B11536">
        <w:rPr>
          <w:b/>
          <w:bCs/>
          <w:sz w:val="24"/>
          <w:szCs w:val="24"/>
        </w:rPr>
        <w:t> </w:t>
      </w:r>
    </w:p>
    <w:p w:rsidR="005362B2" w:rsidRPr="00F61782" w:rsidRDefault="005362B2" w:rsidP="00FD7E7E">
      <w:pPr>
        <w:spacing w:line="276" w:lineRule="auto"/>
        <w:rPr>
          <w:sz w:val="24"/>
          <w:szCs w:val="24"/>
        </w:rPr>
      </w:pPr>
      <w:r w:rsidRPr="00F61782">
        <w:rPr>
          <w:sz w:val="24"/>
          <w:szCs w:val="24"/>
        </w:rPr>
        <w:t>Las proteínas asociadas a la membrana pueden cumplir un papel meramente estructural, funciones de reconocimiento y adhesión, o bien estar implicadas en el transporte y el metabolismo celular. Según su grado de asociación a la membrana se clasifican en dos grupos: integrales y periféricas.</w:t>
      </w:r>
    </w:p>
    <w:p w:rsidR="005362B2" w:rsidRPr="00B16A52" w:rsidRDefault="005362B2" w:rsidP="00FD7E7E">
      <w:pPr>
        <w:pStyle w:val="Prrafodelist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B16A52">
        <w:rPr>
          <w:sz w:val="24"/>
          <w:szCs w:val="24"/>
        </w:rPr>
        <w:t>Integrales. Estas proteínas se asocian a la membrana mediante enlaces hidr</w:t>
      </w:r>
      <w:r w:rsidR="00B11536">
        <w:rPr>
          <w:sz w:val="24"/>
          <w:szCs w:val="24"/>
        </w:rPr>
        <w:t>o</w:t>
      </w:r>
      <w:r w:rsidRPr="00B16A52">
        <w:rPr>
          <w:sz w:val="24"/>
          <w:szCs w:val="24"/>
        </w:rPr>
        <w:t>f</w:t>
      </w:r>
      <w:r w:rsidR="00B11536">
        <w:rPr>
          <w:sz w:val="24"/>
          <w:szCs w:val="24"/>
        </w:rPr>
        <w:t>ó</w:t>
      </w:r>
      <w:r w:rsidRPr="00B16A52">
        <w:rPr>
          <w:sz w:val="24"/>
          <w:szCs w:val="24"/>
        </w:rPr>
        <w:t>b</w:t>
      </w:r>
      <w:r w:rsidR="00B11536">
        <w:rPr>
          <w:sz w:val="24"/>
          <w:szCs w:val="24"/>
        </w:rPr>
        <w:t>ic</w:t>
      </w:r>
      <w:r w:rsidRPr="00B16A52">
        <w:rPr>
          <w:sz w:val="24"/>
          <w:szCs w:val="24"/>
        </w:rPr>
        <w:t>os. Sólo pueden separarse de la membrana si se destruye la bicapa (con detergentes)</w:t>
      </w:r>
      <w:r w:rsidR="00B11536">
        <w:rPr>
          <w:sz w:val="24"/>
          <w:szCs w:val="24"/>
        </w:rPr>
        <w:t>.</w:t>
      </w:r>
      <w:r w:rsidRPr="00B16A52">
        <w:rPr>
          <w:sz w:val="24"/>
          <w:szCs w:val="24"/>
        </w:rPr>
        <w:t xml:space="preserve"> Dentro de este grupo existen proteínas transmembranales y proteínas asociadas a la cara externa o a la cara interna de la membrana. Algunas proteínas presentan hidratos de carbono unidos a ellas covalentemente</w:t>
      </w:r>
      <w:r w:rsidR="00B11536">
        <w:rPr>
          <w:sz w:val="24"/>
          <w:szCs w:val="24"/>
        </w:rPr>
        <w:t xml:space="preserve">, forman las </w:t>
      </w:r>
      <w:r w:rsidRPr="00B16A52">
        <w:rPr>
          <w:sz w:val="24"/>
          <w:szCs w:val="24"/>
        </w:rPr>
        <w:t>glucoproteínas y se disponen siempre en el lado externo de la membrana, como los glucolípidos.</w:t>
      </w:r>
    </w:p>
    <w:p w:rsidR="005362B2" w:rsidRPr="00B16A52" w:rsidRDefault="005362B2" w:rsidP="00FD7E7E">
      <w:pPr>
        <w:pStyle w:val="Prrafodelista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B16A52">
        <w:rPr>
          <w:sz w:val="24"/>
          <w:szCs w:val="24"/>
        </w:rPr>
        <w:t>Periféricas. Son proteínas unidas a la membrana por enlaces de tipo iónico y se separan de ella con facilidad</w:t>
      </w:r>
      <w:r w:rsidR="00B16A52">
        <w:rPr>
          <w:sz w:val="24"/>
          <w:szCs w:val="24"/>
        </w:rPr>
        <w:t>.</w:t>
      </w:r>
      <w:r w:rsidRPr="00B16A52">
        <w:rPr>
          <w:sz w:val="24"/>
          <w:szCs w:val="24"/>
        </w:rPr>
        <w:t xml:space="preserve"> Aparecen principalmente en la cara interna de la membrana. En este grupo no existen proteínas transmembranales.</w:t>
      </w:r>
    </w:p>
    <w:p w:rsidR="00FD7E7E" w:rsidRDefault="00FD7E7E" w:rsidP="00FD7E7E">
      <w:pPr>
        <w:jc w:val="center"/>
        <w:rPr>
          <w:b/>
          <w:bCs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4996104" cy="259635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98" cy="26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7E" w:rsidRDefault="00FD7E7E" w:rsidP="00FD7E7E">
      <w:pPr>
        <w:jc w:val="center"/>
        <w:rPr>
          <w:b/>
          <w:bCs/>
          <w:sz w:val="24"/>
          <w:szCs w:val="24"/>
        </w:rPr>
      </w:pPr>
    </w:p>
    <w:p w:rsidR="00FD7E7E" w:rsidRDefault="00FD7E7E" w:rsidP="00FD7E7E">
      <w:pPr>
        <w:jc w:val="center"/>
        <w:rPr>
          <w:b/>
          <w:bCs/>
          <w:sz w:val="24"/>
          <w:szCs w:val="24"/>
        </w:rPr>
      </w:pPr>
    </w:p>
    <w:p w:rsidR="00FD7E7E" w:rsidRDefault="00FD7E7E" w:rsidP="00FD7E7E">
      <w:pPr>
        <w:jc w:val="center"/>
        <w:rPr>
          <w:b/>
          <w:bCs/>
          <w:sz w:val="24"/>
          <w:szCs w:val="24"/>
        </w:rPr>
      </w:pPr>
    </w:p>
    <w:p w:rsidR="00442428" w:rsidRDefault="00442428" w:rsidP="00FD7E7E">
      <w:pPr>
        <w:jc w:val="center"/>
        <w:rPr>
          <w:b/>
          <w:bCs/>
          <w:sz w:val="24"/>
          <w:szCs w:val="24"/>
        </w:rPr>
      </w:pPr>
    </w:p>
    <w:p w:rsidR="005362B2" w:rsidRPr="00047648" w:rsidRDefault="00FD7E7E" w:rsidP="00091DB3">
      <w:pPr>
        <w:shd w:val="clear" w:color="auto" w:fill="7030A0"/>
        <w:jc w:val="center"/>
        <w:rPr>
          <w:b/>
          <w:bCs/>
          <w:color w:val="FFFFFF" w:themeColor="background1"/>
          <w:sz w:val="28"/>
          <w:szCs w:val="28"/>
        </w:rPr>
      </w:pPr>
      <w:r w:rsidRPr="00047648">
        <w:rPr>
          <w:b/>
          <w:bCs/>
          <w:color w:val="FFFFFF" w:themeColor="background1"/>
          <w:sz w:val="28"/>
          <w:szCs w:val="28"/>
        </w:rPr>
        <w:t>GUIA DE ESTUDIO</w:t>
      </w:r>
    </w:p>
    <w:p w:rsidR="00442428" w:rsidRDefault="00442428" w:rsidP="00091DB3">
      <w:pPr>
        <w:spacing w:line="276" w:lineRule="auto"/>
        <w:rPr>
          <w:color w:val="FF0000"/>
          <w:sz w:val="24"/>
          <w:szCs w:val="24"/>
        </w:rPr>
      </w:pPr>
    </w:p>
    <w:p w:rsidR="005362B2" w:rsidRDefault="00FD7E7E" w:rsidP="00091DB3">
      <w:pPr>
        <w:spacing w:line="276" w:lineRule="auto"/>
        <w:rPr>
          <w:color w:val="FF0000"/>
          <w:sz w:val="24"/>
          <w:szCs w:val="24"/>
        </w:rPr>
      </w:pPr>
      <w:r w:rsidRPr="00091DB3">
        <w:rPr>
          <w:color w:val="FF0000"/>
          <w:sz w:val="24"/>
          <w:szCs w:val="24"/>
        </w:rPr>
        <w:t>Los alumnos que dispongan de una computadora la realizan en formato Word</w:t>
      </w:r>
      <w:r w:rsidR="00091DB3" w:rsidRPr="00091DB3">
        <w:rPr>
          <w:color w:val="FF0000"/>
          <w:sz w:val="24"/>
          <w:szCs w:val="24"/>
        </w:rPr>
        <w:t>. Los que no dispongan de computadora la realizan en la carpeta y envían fotos del trabajo.</w:t>
      </w:r>
    </w:p>
    <w:p w:rsidR="00091DB3" w:rsidRDefault="00091DB3" w:rsidP="00091DB3">
      <w:pPr>
        <w:spacing w:line="276" w:lineRule="auto"/>
        <w:rPr>
          <w:color w:val="FF0000"/>
          <w:sz w:val="24"/>
          <w:szCs w:val="24"/>
        </w:rPr>
      </w:pPr>
    </w:p>
    <w:p w:rsidR="00091DB3" w:rsidRDefault="00091DB3" w:rsidP="00091DB3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¿Cómo </w:t>
      </w:r>
      <w:r w:rsidR="00047648">
        <w:rPr>
          <w:sz w:val="24"/>
          <w:szCs w:val="24"/>
        </w:rPr>
        <w:t>está</w:t>
      </w:r>
      <w:r>
        <w:rPr>
          <w:sz w:val="24"/>
          <w:szCs w:val="24"/>
        </w:rPr>
        <w:t xml:space="preserve"> formada la bicapa lipídica? Dibujar la estructura de la bicapa lipídica.</w:t>
      </w:r>
    </w:p>
    <w:p w:rsidR="00091DB3" w:rsidRDefault="00091DB3" w:rsidP="00091DB3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¿Qué </w:t>
      </w:r>
      <w:r w:rsidR="00047648">
        <w:rPr>
          <w:sz w:val="24"/>
          <w:szCs w:val="24"/>
        </w:rPr>
        <w:t>características</w:t>
      </w:r>
      <w:r>
        <w:rPr>
          <w:sz w:val="24"/>
          <w:szCs w:val="24"/>
        </w:rPr>
        <w:t xml:space="preserve"> presenta el modelo de m</w:t>
      </w:r>
      <w:r w:rsidR="00047648">
        <w:rPr>
          <w:sz w:val="24"/>
          <w:szCs w:val="24"/>
        </w:rPr>
        <w:t>o</w:t>
      </w:r>
      <w:r>
        <w:rPr>
          <w:sz w:val="24"/>
          <w:szCs w:val="24"/>
        </w:rPr>
        <w:t>saico fluido de la membrana plasmática?</w:t>
      </w:r>
    </w:p>
    <w:p w:rsidR="00091DB3" w:rsidRDefault="00091DB3" w:rsidP="00091DB3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Colocar el nombre de los componentes de la membrana plasmática </w:t>
      </w:r>
      <w:r w:rsidRPr="00091DB3">
        <w:rPr>
          <w:color w:val="FF0000"/>
          <w:sz w:val="24"/>
          <w:szCs w:val="24"/>
        </w:rPr>
        <w:t>(en la carpeta dibujar y pintar)</w:t>
      </w:r>
      <w:r w:rsidRPr="00091DB3">
        <w:rPr>
          <w:sz w:val="24"/>
          <w:szCs w:val="24"/>
        </w:rPr>
        <w:t>:</w:t>
      </w:r>
    </w:p>
    <w:p w:rsidR="00091DB3" w:rsidRDefault="00091DB3" w:rsidP="00091DB3">
      <w:pPr>
        <w:pStyle w:val="Prrafodelista"/>
        <w:spacing w:line="276" w:lineRule="auto"/>
        <w:ind w:left="360"/>
        <w:rPr>
          <w:sz w:val="24"/>
          <w:szCs w:val="24"/>
        </w:rPr>
      </w:pPr>
    </w:p>
    <w:p w:rsidR="00091DB3" w:rsidRDefault="00091DB3" w:rsidP="00091DB3">
      <w:pPr>
        <w:spacing w:line="276" w:lineRule="auto"/>
        <w:jc w:val="center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4721733" cy="2507941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74" cy="25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648" w:rsidRDefault="00047648" w:rsidP="00047648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Indicar las características y funciones de:</w:t>
      </w:r>
    </w:p>
    <w:p w:rsidR="00047648" w:rsidRDefault="00047648" w:rsidP="00047648">
      <w:pPr>
        <w:pStyle w:val="Prrafodelist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Fosfolípidos </w:t>
      </w:r>
    </w:p>
    <w:p w:rsidR="00047648" w:rsidRDefault="00047648" w:rsidP="00047648">
      <w:pPr>
        <w:pStyle w:val="Prrafodelist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Glucolípidos</w:t>
      </w:r>
    </w:p>
    <w:p w:rsidR="00047648" w:rsidRDefault="00047648" w:rsidP="00047648">
      <w:pPr>
        <w:pStyle w:val="Prrafodelist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Esteroles (colesterol) </w:t>
      </w:r>
    </w:p>
    <w:p w:rsidR="00047648" w:rsidRDefault="00047648" w:rsidP="00047648">
      <w:pPr>
        <w:pStyle w:val="Prrafodelist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Proteínas integrales</w:t>
      </w:r>
    </w:p>
    <w:p w:rsidR="00047648" w:rsidRDefault="00047648" w:rsidP="00047648">
      <w:pPr>
        <w:pStyle w:val="Prrafodelista"/>
        <w:numPr>
          <w:ilvl w:val="0"/>
          <w:numId w:val="8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Proteínas periféricas </w:t>
      </w:r>
    </w:p>
    <w:p w:rsidR="00047648" w:rsidRDefault="00047648" w:rsidP="00047648">
      <w:pPr>
        <w:spacing w:line="276" w:lineRule="auto"/>
        <w:ind w:left="720"/>
        <w:rPr>
          <w:sz w:val="24"/>
          <w:szCs w:val="24"/>
        </w:rPr>
      </w:pPr>
    </w:p>
    <w:p w:rsidR="00442428" w:rsidRPr="00442428" w:rsidRDefault="00047648" w:rsidP="00047648">
      <w:pPr>
        <w:pStyle w:val="Prrafodelista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047648">
        <w:rPr>
          <w:sz w:val="24"/>
          <w:szCs w:val="24"/>
        </w:rPr>
        <w:t xml:space="preserve">¿Por qué el </w:t>
      </w:r>
      <w:r>
        <w:rPr>
          <w:sz w:val="24"/>
          <w:szCs w:val="24"/>
        </w:rPr>
        <w:t>reciente</w:t>
      </w:r>
      <w:r w:rsidRPr="00047648">
        <w:rPr>
          <w:sz w:val="24"/>
          <w:szCs w:val="24"/>
        </w:rPr>
        <w:t xml:space="preserve"> modelo de membrana plasmática se denomina de mosaico fluido?</w:t>
      </w: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Pr="00442428" w:rsidRDefault="00442428" w:rsidP="00442428">
      <w:pPr>
        <w:spacing w:line="276" w:lineRule="auto"/>
        <w:jc w:val="center"/>
        <w:rPr>
          <w:b/>
          <w:bCs/>
          <w:color w:val="00B0F0"/>
          <w:sz w:val="24"/>
          <w:szCs w:val="24"/>
        </w:rPr>
      </w:pPr>
      <w:r w:rsidRPr="00442428">
        <w:rPr>
          <w:b/>
          <w:bCs/>
          <w:color w:val="00B0F0"/>
          <w:sz w:val="24"/>
          <w:szCs w:val="24"/>
        </w:rPr>
        <w:t>¡A trabajar!!</w:t>
      </w:r>
    </w:p>
    <w:p w:rsidR="00442428" w:rsidRDefault="00442428" w:rsidP="00047648">
      <w:pPr>
        <w:spacing w:line="276" w:lineRule="auto"/>
        <w:rPr>
          <w:sz w:val="24"/>
          <w:szCs w:val="24"/>
        </w:rPr>
      </w:pPr>
    </w:p>
    <w:p w:rsidR="00442428" w:rsidRPr="00047648" w:rsidRDefault="00442428" w:rsidP="00442428">
      <w:pPr>
        <w:spacing w:line="276" w:lineRule="auto"/>
        <w:jc w:val="center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1582762" cy="914330"/>
            <wp:effectExtent l="0" t="0" r="0" b="635"/>
            <wp:docPr id="21" name="Imagen 21" descr="imagen png - imagen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png - imagen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06" cy="9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428" w:rsidRPr="00047648" w:rsidSect="00CA6A7A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F50" w:rsidRDefault="001D2F50" w:rsidP="00CA6A7A">
      <w:r>
        <w:separator/>
      </w:r>
    </w:p>
  </w:endnote>
  <w:endnote w:type="continuationSeparator" w:id="0">
    <w:p w:rsidR="001D2F50" w:rsidRDefault="001D2F50" w:rsidP="00CA6A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Arial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F50" w:rsidRDefault="001D2F50" w:rsidP="00CA6A7A">
      <w:r>
        <w:separator/>
      </w:r>
    </w:p>
  </w:footnote>
  <w:footnote w:type="continuationSeparator" w:id="0">
    <w:p w:rsidR="001D2F50" w:rsidRDefault="001D2F50" w:rsidP="00CA6A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A7A" w:rsidRDefault="00CA6A7A" w:rsidP="00CA6A7A">
    <w:pPr>
      <w:spacing w:line="368" w:lineRule="exact"/>
      <w:ind w:left="142"/>
      <w:rPr>
        <w:rFonts w:ascii="Arial Rounded MT Bold" w:hAnsi="Arial Rounded MT Bold"/>
        <w:b/>
        <w:sz w:val="32"/>
      </w:rPr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5687822</wp:posOffset>
          </wp:positionH>
          <wp:positionV relativeFrom="paragraph">
            <wp:posOffset>-215265</wp:posOffset>
          </wp:positionV>
          <wp:extent cx="949833" cy="949833"/>
          <wp:effectExtent l="0" t="0" r="3175" b="317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833" cy="949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Rounded MT Bold" w:hAnsi="Arial Rounded MT Bold"/>
        <w:b/>
        <w:sz w:val="32"/>
      </w:rPr>
      <w:t>Col. Sec. Nº 5027 “GRAL. JOSÉ DE SAN MARTÍN”</w:t>
    </w:r>
  </w:p>
  <w:p w:rsidR="00CA6A7A" w:rsidRDefault="00CA6A7A" w:rsidP="00CA6A7A">
    <w:pPr>
      <w:spacing w:line="218" w:lineRule="exact"/>
      <w:ind w:left="142"/>
      <w:rPr>
        <w:sz w:val="18"/>
      </w:rPr>
    </w:pPr>
    <w:r>
      <w:rPr>
        <w:b/>
        <w:sz w:val="18"/>
      </w:rPr>
      <w:t xml:space="preserve">Central: </w:t>
    </w:r>
    <w:r>
      <w:rPr>
        <w:sz w:val="18"/>
      </w:rPr>
      <w:t xml:space="preserve">Avda. Líbano Nº 850 – Tel.4231848 </w:t>
    </w:r>
    <w:r>
      <w:rPr>
        <w:b/>
        <w:sz w:val="18"/>
      </w:rPr>
      <w:t xml:space="preserve">Anexo: </w:t>
    </w:r>
    <w:r>
      <w:rPr>
        <w:sz w:val="18"/>
      </w:rPr>
      <w:t>Avda. Independencia y Lanceros S/N – Tel.4960618- 4954651</w:t>
    </w:r>
  </w:p>
  <w:p w:rsidR="00CA6A7A" w:rsidRPr="005F53DF" w:rsidRDefault="00CA6A7A" w:rsidP="00CA6A7A">
    <w:pPr>
      <w:ind w:left="142"/>
      <w:rPr>
        <w:sz w:val="18"/>
        <w:lang w:val="en-US"/>
      </w:rPr>
    </w:pPr>
    <w:r w:rsidRPr="005F53DF">
      <w:rPr>
        <w:b/>
        <w:sz w:val="18"/>
        <w:lang w:val="en-US"/>
      </w:rPr>
      <w:t xml:space="preserve">Web: </w:t>
    </w:r>
    <w:hyperlink r:id="rId2">
      <w:r w:rsidRPr="005F53DF">
        <w:rPr>
          <w:sz w:val="18"/>
          <w:lang w:val="en-US"/>
        </w:rPr>
        <w:t>www.colsanmartin.com.ar</w:t>
      </w:r>
    </w:hyperlink>
    <w:r w:rsidRPr="005F53DF">
      <w:rPr>
        <w:b/>
        <w:sz w:val="18"/>
        <w:lang w:val="en-US"/>
      </w:rPr>
      <w:t xml:space="preserve">Correo: </w:t>
    </w:r>
    <w:hyperlink r:id="rId3">
      <w:r w:rsidRPr="005F53DF">
        <w:rPr>
          <w:sz w:val="18"/>
          <w:lang w:val="en-US"/>
        </w:rPr>
        <w:t>colsanmartin5027@gmail.com</w:t>
      </w:r>
    </w:hyperlink>
  </w:p>
  <w:p w:rsidR="00CA6A7A" w:rsidRPr="005F53DF" w:rsidRDefault="00CA6A7A" w:rsidP="00CA6A7A">
    <w:pPr>
      <w:ind w:left="142"/>
      <w:rPr>
        <w:sz w:val="1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EE9"/>
    <w:multiLevelType w:val="hybridMultilevel"/>
    <w:tmpl w:val="B7D29068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C9064E"/>
    <w:multiLevelType w:val="hybridMultilevel"/>
    <w:tmpl w:val="AA50492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4655A"/>
    <w:multiLevelType w:val="hybridMultilevel"/>
    <w:tmpl w:val="745ECEC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ED33A57"/>
    <w:multiLevelType w:val="hybridMultilevel"/>
    <w:tmpl w:val="2DEE496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97D50DC"/>
    <w:multiLevelType w:val="hybridMultilevel"/>
    <w:tmpl w:val="074A0760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840C6C"/>
    <w:multiLevelType w:val="hybridMultilevel"/>
    <w:tmpl w:val="8F96D5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B42E3B"/>
    <w:multiLevelType w:val="hybridMultilevel"/>
    <w:tmpl w:val="9F921B8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1F36910"/>
    <w:multiLevelType w:val="hybridMultilevel"/>
    <w:tmpl w:val="C57251E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CA6A7A"/>
    <w:rsid w:val="00040E71"/>
    <w:rsid w:val="00047648"/>
    <w:rsid w:val="00090D46"/>
    <w:rsid w:val="00091DB3"/>
    <w:rsid w:val="001D2F50"/>
    <w:rsid w:val="002B7BD7"/>
    <w:rsid w:val="00442428"/>
    <w:rsid w:val="004F3A0C"/>
    <w:rsid w:val="005362B2"/>
    <w:rsid w:val="00553CFB"/>
    <w:rsid w:val="005F53DF"/>
    <w:rsid w:val="006D087A"/>
    <w:rsid w:val="007D03A4"/>
    <w:rsid w:val="007D3CA0"/>
    <w:rsid w:val="00897127"/>
    <w:rsid w:val="0098099D"/>
    <w:rsid w:val="00A86D30"/>
    <w:rsid w:val="00AD44FD"/>
    <w:rsid w:val="00B11536"/>
    <w:rsid w:val="00B16A52"/>
    <w:rsid w:val="00B61DE2"/>
    <w:rsid w:val="00CA6A7A"/>
    <w:rsid w:val="00FD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A7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link w:val="Ttulo1Car"/>
    <w:uiPriority w:val="9"/>
    <w:qFormat/>
    <w:rsid w:val="00CA6A7A"/>
    <w:pPr>
      <w:spacing w:before="1"/>
      <w:ind w:left="67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link w:val="Ttulo2Car"/>
    <w:uiPriority w:val="9"/>
    <w:unhideWhenUsed/>
    <w:qFormat/>
    <w:rsid w:val="00CA6A7A"/>
    <w:pPr>
      <w:spacing w:before="56"/>
      <w:ind w:left="3866" w:right="4173"/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6A7A"/>
    <w:rPr>
      <w:rFonts w:ascii="Calibri" w:eastAsia="Calibri" w:hAnsi="Calibri" w:cs="Calibri"/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CA6A7A"/>
    <w:rPr>
      <w:rFonts w:ascii="Calibri" w:eastAsia="Calibri" w:hAnsi="Calibri" w:cs="Calibri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CA6A7A"/>
    <w:rPr>
      <w:b/>
      <w:bCs/>
      <w:i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A6A7A"/>
    <w:rPr>
      <w:rFonts w:ascii="Calibri" w:eastAsia="Calibri" w:hAnsi="Calibri" w:cs="Calibri"/>
      <w:b/>
      <w:bCs/>
      <w:i/>
    </w:rPr>
  </w:style>
  <w:style w:type="character" w:styleId="Hipervnculo">
    <w:name w:val="Hyperlink"/>
    <w:basedOn w:val="Fuentedeprrafopredeter"/>
    <w:uiPriority w:val="99"/>
    <w:unhideWhenUsed/>
    <w:rsid w:val="00CA6A7A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A6A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A6A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6A7A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CA6A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A7A"/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34"/>
    <w:qFormat/>
    <w:rsid w:val="009809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971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712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chin_1@hotmail.com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gustin1778@outlook.com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mailto:silvina354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stercita_78@hotmail.com" TargetMode="Externa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Agustín Montañez</dc:creator>
  <cp:lastModifiedBy>Guzmán Elva</cp:lastModifiedBy>
  <cp:revision>2</cp:revision>
  <dcterms:created xsi:type="dcterms:W3CDTF">2020-08-04T19:16:00Z</dcterms:created>
  <dcterms:modified xsi:type="dcterms:W3CDTF">2020-08-04T19:16:00Z</dcterms:modified>
</cp:coreProperties>
</file>