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11EF0D" w14:textId="77777777" w:rsidR="004146E2" w:rsidRPr="00474308" w:rsidRDefault="00FC2ECE" w:rsidP="00474308">
      <w:pPr>
        <w:pBdr>
          <w:top w:val="single" w:sz="4" w:space="1" w:color="auto"/>
          <w:left w:val="single" w:sz="4" w:space="4" w:color="auto"/>
          <w:bottom w:val="single" w:sz="4" w:space="19" w:color="auto"/>
          <w:right w:val="single" w:sz="4" w:space="4" w:color="auto"/>
        </w:pBdr>
        <w:spacing w:after="0" w:line="240" w:lineRule="auto"/>
        <w:jc w:val="center"/>
        <w:rPr>
          <w:rFonts w:cs="Arial"/>
          <w:b/>
        </w:rPr>
      </w:pPr>
      <w:r w:rsidRPr="00474308">
        <w:rPr>
          <w:rFonts w:cs="Arial"/>
          <w:b/>
        </w:rPr>
        <w:t>CLASE 9</w:t>
      </w:r>
    </w:p>
    <w:p w14:paraId="3B0C8EEE" w14:textId="77777777" w:rsidR="001542F5" w:rsidRPr="00474308" w:rsidRDefault="004146E2" w:rsidP="00474308">
      <w:pPr>
        <w:pBdr>
          <w:top w:val="single" w:sz="4" w:space="1" w:color="auto"/>
          <w:left w:val="single" w:sz="4" w:space="4" w:color="auto"/>
          <w:bottom w:val="single" w:sz="4" w:space="19" w:color="auto"/>
          <w:right w:val="single" w:sz="4" w:space="4" w:color="auto"/>
        </w:pBdr>
        <w:spacing w:after="0" w:line="240" w:lineRule="auto"/>
        <w:jc w:val="center"/>
        <w:rPr>
          <w:rFonts w:cs="Arial"/>
          <w:b/>
        </w:rPr>
      </w:pPr>
      <w:r w:rsidRPr="00474308">
        <w:rPr>
          <w:rFonts w:cs="Arial"/>
          <w:b/>
        </w:rPr>
        <w:t>ÁREA: LENGUA Y LITERATURA</w:t>
      </w:r>
    </w:p>
    <w:p w14:paraId="6BD405B1" w14:textId="77777777" w:rsidR="004146E2" w:rsidRPr="00474308" w:rsidRDefault="004146E2" w:rsidP="00474308">
      <w:pPr>
        <w:pBdr>
          <w:top w:val="single" w:sz="4" w:space="1" w:color="auto"/>
          <w:left w:val="single" w:sz="4" w:space="4" w:color="auto"/>
          <w:bottom w:val="single" w:sz="4" w:space="19" w:color="auto"/>
          <w:right w:val="single" w:sz="4" w:space="4" w:color="auto"/>
        </w:pBdr>
        <w:spacing w:after="0" w:line="240" w:lineRule="auto"/>
        <w:jc w:val="center"/>
        <w:rPr>
          <w:rFonts w:cs="Arial"/>
          <w:b/>
        </w:rPr>
      </w:pPr>
      <w:r w:rsidRPr="00474308">
        <w:rPr>
          <w:rFonts w:cs="Arial"/>
          <w:b/>
        </w:rPr>
        <w:t xml:space="preserve">         2° AÑO: C.B.C.</w:t>
      </w:r>
    </w:p>
    <w:p w14:paraId="3FEB5136" w14:textId="77777777" w:rsidR="001542F5" w:rsidRPr="00474308" w:rsidRDefault="001542F5" w:rsidP="00474308">
      <w:pPr>
        <w:pStyle w:val="Default"/>
        <w:pBdr>
          <w:top w:val="single" w:sz="4" w:space="1" w:color="auto"/>
          <w:left w:val="single" w:sz="4" w:space="4" w:color="auto"/>
          <w:bottom w:val="single" w:sz="4" w:space="19" w:color="auto"/>
          <w:right w:val="single" w:sz="4" w:space="4" w:color="auto"/>
        </w:pBdr>
        <w:rPr>
          <w:rFonts w:asciiTheme="minorHAnsi" w:hAnsiTheme="minorHAnsi" w:cs="Andalus"/>
          <w:b/>
          <w:bCs/>
          <w:sz w:val="22"/>
          <w:szCs w:val="22"/>
        </w:rPr>
      </w:pPr>
    </w:p>
    <w:p w14:paraId="41974C79" w14:textId="77777777" w:rsidR="004146E2" w:rsidRPr="00474308" w:rsidRDefault="004146E2" w:rsidP="00474308">
      <w:pPr>
        <w:pStyle w:val="Default"/>
        <w:pBdr>
          <w:top w:val="single" w:sz="4" w:space="1" w:color="auto"/>
          <w:left w:val="single" w:sz="4" w:space="4" w:color="auto"/>
          <w:bottom w:val="single" w:sz="4" w:space="19" w:color="auto"/>
          <w:right w:val="single" w:sz="4" w:space="4" w:color="auto"/>
        </w:pBdr>
        <w:rPr>
          <w:rFonts w:asciiTheme="minorHAnsi" w:hAnsiTheme="minorHAnsi" w:cs="Andalus"/>
          <w:sz w:val="22"/>
          <w:szCs w:val="22"/>
        </w:rPr>
      </w:pPr>
      <w:r w:rsidRPr="00474308">
        <w:rPr>
          <w:rFonts w:asciiTheme="minorHAnsi" w:hAnsiTheme="minorHAnsi" w:cs="Andalus"/>
          <w:b/>
          <w:bCs/>
          <w:sz w:val="22"/>
          <w:szCs w:val="22"/>
        </w:rPr>
        <w:t>TURNO:</w:t>
      </w:r>
      <w:r w:rsidRPr="00474308">
        <w:rPr>
          <w:rFonts w:asciiTheme="minorHAnsi" w:hAnsiTheme="minorHAnsi" w:cs="Andalus"/>
          <w:sz w:val="22"/>
          <w:szCs w:val="22"/>
        </w:rPr>
        <w:t xml:space="preserve"> </w:t>
      </w:r>
      <w:r w:rsidRPr="00474308">
        <w:rPr>
          <w:rFonts w:asciiTheme="minorHAnsi" w:hAnsiTheme="minorHAnsi" w:cs="Andalus"/>
          <w:b/>
          <w:sz w:val="22"/>
          <w:szCs w:val="22"/>
        </w:rPr>
        <w:t>Mañana / Tarde / Vespertino</w:t>
      </w:r>
    </w:p>
    <w:p w14:paraId="645D9F36" w14:textId="77777777" w:rsidR="004146E2" w:rsidRPr="00474308" w:rsidRDefault="004146E2" w:rsidP="00474308">
      <w:pPr>
        <w:pStyle w:val="Default"/>
        <w:pBdr>
          <w:top w:val="single" w:sz="4" w:space="1" w:color="auto"/>
          <w:left w:val="single" w:sz="4" w:space="4" w:color="auto"/>
          <w:bottom w:val="single" w:sz="4" w:space="19" w:color="auto"/>
          <w:right w:val="single" w:sz="4" w:space="4" w:color="auto"/>
        </w:pBdr>
        <w:rPr>
          <w:rFonts w:asciiTheme="minorHAnsi" w:hAnsiTheme="minorHAnsi" w:cs="Andalus"/>
          <w:b/>
          <w:bCs/>
          <w:sz w:val="22"/>
          <w:szCs w:val="22"/>
        </w:rPr>
      </w:pPr>
    </w:p>
    <w:p w14:paraId="0328CCD9" w14:textId="77777777" w:rsidR="002C2EB5" w:rsidRDefault="004146E2" w:rsidP="00474308">
      <w:pPr>
        <w:pStyle w:val="Sangra2detindependiente"/>
        <w:pBdr>
          <w:top w:val="single" w:sz="4" w:space="1" w:color="auto"/>
          <w:left w:val="single" w:sz="4" w:space="4" w:color="auto"/>
          <w:bottom w:val="single" w:sz="4" w:space="19" w:color="auto"/>
          <w:right w:val="single" w:sz="4" w:space="4" w:color="auto"/>
        </w:pBdr>
        <w:ind w:firstLine="0"/>
        <w:rPr>
          <w:rFonts w:asciiTheme="minorHAnsi" w:hAnsiTheme="minorHAnsi" w:cs="Andalus"/>
          <w:b/>
          <w:bCs/>
          <w:szCs w:val="22"/>
        </w:rPr>
      </w:pPr>
      <w:r w:rsidRPr="00474308">
        <w:rPr>
          <w:rFonts w:asciiTheme="minorHAnsi" w:hAnsiTheme="minorHAnsi" w:cs="Andalus"/>
          <w:b/>
          <w:bCs/>
          <w:szCs w:val="22"/>
        </w:rPr>
        <w:t xml:space="preserve">DE LO PRESENCIAL A LO DIGITAL </w:t>
      </w:r>
      <w:r w:rsidR="002C2EB5">
        <w:rPr>
          <w:rFonts w:asciiTheme="minorHAnsi" w:hAnsiTheme="minorHAnsi" w:cs="Andalus"/>
          <w:b/>
          <w:bCs/>
          <w:szCs w:val="22"/>
        </w:rPr>
        <w:t xml:space="preserve"> </w:t>
      </w:r>
    </w:p>
    <w:p w14:paraId="76B1D1FA" w14:textId="490C97CF" w:rsidR="00893F28" w:rsidRPr="00474308" w:rsidRDefault="002C2EB5" w:rsidP="00474308">
      <w:pPr>
        <w:pStyle w:val="Sangra2detindependiente"/>
        <w:pBdr>
          <w:top w:val="single" w:sz="4" w:space="1" w:color="auto"/>
          <w:left w:val="single" w:sz="4" w:space="4" w:color="auto"/>
          <w:bottom w:val="single" w:sz="4" w:space="19" w:color="auto"/>
          <w:right w:val="single" w:sz="4" w:space="4" w:color="auto"/>
        </w:pBdr>
        <w:ind w:firstLine="0"/>
        <w:rPr>
          <w:rFonts w:asciiTheme="minorHAnsi" w:hAnsiTheme="minorHAnsi" w:cs="Andalus"/>
          <w:b/>
          <w:bCs/>
          <w:szCs w:val="22"/>
        </w:rPr>
      </w:pPr>
      <w:r w:rsidRPr="002C2EB5">
        <w:rPr>
          <w:rFonts w:asciiTheme="minorHAnsi" w:hAnsiTheme="minorHAnsi" w:cs="Andalus"/>
          <w:b/>
          <w:bCs/>
          <w:szCs w:val="22"/>
        </w:rPr>
        <w:t>FECHA DE PRESENTACIÓN: desde el 19 hasta el 26 de octubre de 2020</w:t>
      </w:r>
    </w:p>
    <w:p w14:paraId="1ED14B39" w14:textId="77777777" w:rsidR="001542F5" w:rsidRPr="00474308" w:rsidRDefault="001542F5" w:rsidP="00474308">
      <w:pPr>
        <w:pStyle w:val="Sangra2detindependiente"/>
        <w:pBdr>
          <w:top w:val="single" w:sz="4" w:space="1" w:color="auto"/>
          <w:left w:val="single" w:sz="4" w:space="4" w:color="auto"/>
          <w:bottom w:val="single" w:sz="4" w:space="19" w:color="auto"/>
          <w:right w:val="single" w:sz="4" w:space="4" w:color="auto"/>
        </w:pBdr>
        <w:ind w:firstLine="0"/>
        <w:rPr>
          <w:rFonts w:asciiTheme="minorHAnsi" w:hAnsiTheme="minorHAnsi" w:cs="Andalus"/>
          <w:b/>
          <w:bCs/>
          <w:szCs w:val="22"/>
        </w:rPr>
      </w:pPr>
    </w:p>
    <w:p w14:paraId="5E3F96A8" w14:textId="77777777" w:rsidR="004146E2" w:rsidRPr="00474308" w:rsidRDefault="004146E2" w:rsidP="00474308">
      <w:pPr>
        <w:pStyle w:val="Sangra2detindependiente"/>
        <w:pBdr>
          <w:top w:val="single" w:sz="4" w:space="1" w:color="auto"/>
          <w:left w:val="single" w:sz="4" w:space="4" w:color="auto"/>
          <w:bottom w:val="single" w:sz="4" w:space="19" w:color="auto"/>
          <w:right w:val="single" w:sz="4" w:space="4" w:color="auto"/>
        </w:pBdr>
        <w:ind w:firstLine="0"/>
        <w:rPr>
          <w:rFonts w:asciiTheme="minorHAnsi" w:hAnsiTheme="minorHAnsi"/>
          <w:b/>
          <w:szCs w:val="22"/>
          <w:u w:val="single"/>
          <w:lang w:val="es-AR"/>
        </w:rPr>
      </w:pPr>
      <w:r w:rsidRPr="00474308">
        <w:rPr>
          <w:rFonts w:asciiTheme="minorHAnsi" w:hAnsiTheme="minorHAnsi"/>
          <w:b/>
          <w:szCs w:val="22"/>
          <w:u w:val="single"/>
          <w:lang w:val="es-AR"/>
        </w:rPr>
        <w:t>PROFESORAS DE 2° C.B.C.</w:t>
      </w:r>
    </w:p>
    <w:p w14:paraId="488399C6" w14:textId="77777777" w:rsidR="001542F5" w:rsidRPr="00474308" w:rsidRDefault="001542F5" w:rsidP="00474308">
      <w:pPr>
        <w:pStyle w:val="Sangra2detindependiente"/>
        <w:pBdr>
          <w:top w:val="single" w:sz="4" w:space="1" w:color="auto"/>
          <w:left w:val="single" w:sz="4" w:space="4" w:color="auto"/>
          <w:bottom w:val="single" w:sz="4" w:space="19" w:color="auto"/>
          <w:right w:val="single" w:sz="4" w:space="4" w:color="auto"/>
        </w:pBdr>
        <w:ind w:firstLine="0"/>
        <w:rPr>
          <w:rFonts w:asciiTheme="minorHAnsi" w:hAnsiTheme="minorHAnsi"/>
          <w:b/>
          <w:szCs w:val="22"/>
          <w:u w:val="single"/>
          <w:lang w:val="es-AR"/>
        </w:rPr>
      </w:pPr>
    </w:p>
    <w:p w14:paraId="7BAF2C99" w14:textId="77777777" w:rsidR="004146E2" w:rsidRPr="00474308" w:rsidRDefault="004146E2" w:rsidP="00474308">
      <w:pPr>
        <w:pStyle w:val="Sangra2detindependiente"/>
        <w:pBdr>
          <w:top w:val="single" w:sz="4" w:space="1" w:color="auto"/>
          <w:left w:val="single" w:sz="4" w:space="4" w:color="auto"/>
          <w:bottom w:val="single" w:sz="4" w:space="19" w:color="auto"/>
          <w:right w:val="single" w:sz="4" w:space="4" w:color="auto"/>
        </w:pBdr>
        <w:ind w:firstLine="0"/>
        <w:rPr>
          <w:rFonts w:asciiTheme="minorHAnsi" w:hAnsiTheme="minorHAnsi" w:cstheme="minorHAnsi"/>
          <w:szCs w:val="22"/>
        </w:rPr>
      </w:pPr>
      <w:r w:rsidRPr="00474308">
        <w:rPr>
          <w:rFonts w:asciiTheme="minorHAnsi" w:hAnsiTheme="minorHAnsi" w:cstheme="minorHAnsi"/>
          <w:b/>
          <w:szCs w:val="22"/>
        </w:rPr>
        <w:t>Marcela Vanesa Díaz    2° 1°</w:t>
      </w:r>
      <w:r w:rsidR="0049542E" w:rsidRPr="00474308">
        <w:rPr>
          <w:rFonts w:asciiTheme="minorHAnsi" w:hAnsiTheme="minorHAnsi" w:cstheme="minorHAnsi"/>
          <w:b/>
          <w:szCs w:val="22"/>
        </w:rPr>
        <w:t xml:space="preserve"> </w:t>
      </w:r>
      <w:r w:rsidRPr="00474308">
        <w:rPr>
          <w:rFonts w:asciiTheme="minorHAnsi" w:hAnsiTheme="minorHAnsi" w:cstheme="minorHAnsi"/>
          <w:b/>
          <w:szCs w:val="22"/>
        </w:rPr>
        <w:t xml:space="preserve">  T. Mañana</w:t>
      </w:r>
      <w:r w:rsidR="0049542E" w:rsidRPr="00474308">
        <w:rPr>
          <w:rFonts w:asciiTheme="minorHAnsi" w:hAnsiTheme="minorHAnsi" w:cstheme="minorHAnsi"/>
          <w:b/>
          <w:szCs w:val="22"/>
        </w:rPr>
        <w:t xml:space="preserve"> </w:t>
      </w:r>
      <w:hyperlink r:id="rId8" w:history="1">
        <w:r w:rsidRPr="00474308">
          <w:rPr>
            <w:rStyle w:val="Hipervnculo"/>
            <w:rFonts w:asciiTheme="minorHAnsi" w:hAnsiTheme="minorHAnsi" w:cstheme="minorHAnsi"/>
            <w:szCs w:val="22"/>
            <w:u w:val="none"/>
          </w:rPr>
          <w:t>vanesadíaz_6@hotmail.com</w:t>
        </w:r>
      </w:hyperlink>
    </w:p>
    <w:p w14:paraId="0A4EEA76" w14:textId="77777777" w:rsidR="004146E2" w:rsidRPr="00474308" w:rsidRDefault="004146E2" w:rsidP="00474308">
      <w:pPr>
        <w:pStyle w:val="Sangra2detindependiente"/>
        <w:pBdr>
          <w:top w:val="single" w:sz="4" w:space="1" w:color="auto"/>
          <w:left w:val="single" w:sz="4" w:space="4" w:color="auto"/>
          <w:bottom w:val="single" w:sz="4" w:space="19" w:color="auto"/>
          <w:right w:val="single" w:sz="4" w:space="4" w:color="auto"/>
        </w:pBdr>
        <w:ind w:firstLine="0"/>
        <w:rPr>
          <w:rFonts w:asciiTheme="minorHAnsi" w:hAnsiTheme="minorHAnsi" w:cstheme="minorHAnsi"/>
          <w:szCs w:val="22"/>
        </w:rPr>
      </w:pPr>
      <w:r w:rsidRPr="00474308">
        <w:rPr>
          <w:rFonts w:asciiTheme="minorHAnsi" w:hAnsiTheme="minorHAnsi" w:cstheme="minorHAnsi"/>
          <w:b/>
          <w:szCs w:val="22"/>
        </w:rPr>
        <w:t>Rita Remetería</w:t>
      </w:r>
      <w:r w:rsidR="0049542E" w:rsidRPr="00474308">
        <w:rPr>
          <w:rFonts w:asciiTheme="minorHAnsi" w:hAnsiTheme="minorHAnsi" w:cstheme="minorHAnsi"/>
          <w:b/>
          <w:szCs w:val="22"/>
        </w:rPr>
        <w:t xml:space="preserve">               </w:t>
      </w:r>
      <w:r w:rsidRPr="00474308">
        <w:rPr>
          <w:rFonts w:asciiTheme="minorHAnsi" w:hAnsiTheme="minorHAnsi" w:cstheme="minorHAnsi"/>
          <w:b/>
          <w:szCs w:val="22"/>
        </w:rPr>
        <w:t>2° 1°   T. Tarde</w:t>
      </w:r>
      <w:r w:rsidR="001542F5" w:rsidRPr="00474308">
        <w:rPr>
          <w:rFonts w:asciiTheme="minorHAnsi" w:hAnsiTheme="minorHAnsi" w:cstheme="minorHAnsi"/>
          <w:b/>
          <w:szCs w:val="22"/>
        </w:rPr>
        <w:t xml:space="preserve"> </w:t>
      </w:r>
      <w:hyperlink r:id="rId9" w:history="1">
        <w:r w:rsidRPr="00474308">
          <w:rPr>
            <w:rStyle w:val="Hipervnculo"/>
            <w:rFonts w:asciiTheme="minorHAnsi" w:hAnsiTheme="minorHAnsi" w:cstheme="minorHAnsi"/>
            <w:szCs w:val="22"/>
            <w:u w:val="none"/>
          </w:rPr>
          <w:t>ritarementeria@hotmail.com</w:t>
        </w:r>
      </w:hyperlink>
    </w:p>
    <w:p w14:paraId="10857488" w14:textId="77777777" w:rsidR="004146E2" w:rsidRPr="00474308" w:rsidRDefault="004146E2" w:rsidP="00474308">
      <w:pPr>
        <w:pStyle w:val="Sangra2detindependiente"/>
        <w:pBdr>
          <w:top w:val="single" w:sz="4" w:space="1" w:color="auto"/>
          <w:left w:val="single" w:sz="4" w:space="4" w:color="auto"/>
          <w:bottom w:val="single" w:sz="4" w:space="19" w:color="auto"/>
          <w:right w:val="single" w:sz="4" w:space="4" w:color="auto"/>
        </w:pBdr>
        <w:ind w:firstLine="0"/>
        <w:rPr>
          <w:rFonts w:asciiTheme="minorHAnsi" w:hAnsiTheme="minorHAnsi" w:cstheme="minorHAnsi"/>
          <w:szCs w:val="22"/>
          <w:lang w:val="es-AR"/>
        </w:rPr>
      </w:pPr>
      <w:r w:rsidRPr="00474308">
        <w:rPr>
          <w:rFonts w:asciiTheme="minorHAnsi" w:hAnsiTheme="minorHAnsi" w:cstheme="minorHAnsi"/>
          <w:b/>
          <w:szCs w:val="22"/>
        </w:rPr>
        <w:t xml:space="preserve">Andrea López   </w:t>
      </w:r>
      <w:r w:rsidR="0049542E" w:rsidRPr="00474308">
        <w:rPr>
          <w:rFonts w:asciiTheme="minorHAnsi" w:hAnsiTheme="minorHAnsi" w:cstheme="minorHAnsi"/>
          <w:b/>
          <w:szCs w:val="22"/>
        </w:rPr>
        <w:t xml:space="preserve">              </w:t>
      </w:r>
      <w:r w:rsidRPr="00474308">
        <w:rPr>
          <w:rFonts w:asciiTheme="minorHAnsi" w:hAnsiTheme="minorHAnsi" w:cstheme="minorHAnsi"/>
          <w:b/>
          <w:szCs w:val="22"/>
        </w:rPr>
        <w:t>2° 2°   T. Tarde</w:t>
      </w:r>
      <w:r w:rsidR="0049542E" w:rsidRPr="00474308">
        <w:rPr>
          <w:rFonts w:asciiTheme="minorHAnsi" w:hAnsiTheme="minorHAnsi" w:cstheme="minorHAnsi"/>
          <w:b/>
          <w:szCs w:val="22"/>
        </w:rPr>
        <w:t xml:space="preserve"> </w:t>
      </w:r>
      <w:hyperlink r:id="rId10" w:history="1">
        <w:r w:rsidRPr="00474308">
          <w:rPr>
            <w:rStyle w:val="Hipervnculo"/>
            <w:rFonts w:asciiTheme="minorHAnsi" w:hAnsiTheme="minorHAnsi" w:cstheme="minorHAnsi"/>
            <w:szCs w:val="22"/>
            <w:u w:val="none"/>
          </w:rPr>
          <w:t>andilopez1976@gmail.com</w:t>
        </w:r>
      </w:hyperlink>
    </w:p>
    <w:p w14:paraId="6AD439B4" w14:textId="77777777" w:rsidR="004146E2" w:rsidRPr="00474308" w:rsidRDefault="004146E2" w:rsidP="00474308">
      <w:pPr>
        <w:pStyle w:val="Sangra2detindependiente"/>
        <w:pBdr>
          <w:top w:val="single" w:sz="4" w:space="1" w:color="auto"/>
          <w:left w:val="single" w:sz="4" w:space="4" w:color="auto"/>
          <w:bottom w:val="single" w:sz="4" w:space="19" w:color="auto"/>
          <w:right w:val="single" w:sz="4" w:space="4" w:color="auto"/>
        </w:pBdr>
        <w:ind w:firstLine="0"/>
        <w:rPr>
          <w:rFonts w:asciiTheme="minorHAnsi" w:hAnsiTheme="minorHAnsi" w:cstheme="minorHAnsi"/>
          <w:szCs w:val="22"/>
          <w:lang w:val="es-AR"/>
        </w:rPr>
      </w:pPr>
      <w:r w:rsidRPr="00474308">
        <w:rPr>
          <w:rFonts w:asciiTheme="minorHAnsi" w:hAnsiTheme="minorHAnsi" w:cstheme="minorHAnsi"/>
          <w:b/>
          <w:szCs w:val="22"/>
        </w:rPr>
        <w:t xml:space="preserve">Silvana Ibarra  </w:t>
      </w:r>
      <w:r w:rsidR="0049542E" w:rsidRPr="00474308">
        <w:rPr>
          <w:rFonts w:asciiTheme="minorHAnsi" w:hAnsiTheme="minorHAnsi" w:cstheme="minorHAnsi"/>
          <w:b/>
          <w:szCs w:val="22"/>
        </w:rPr>
        <w:t xml:space="preserve">               </w:t>
      </w:r>
      <w:r w:rsidRPr="00474308">
        <w:rPr>
          <w:rFonts w:asciiTheme="minorHAnsi" w:hAnsiTheme="minorHAnsi" w:cstheme="minorHAnsi"/>
          <w:b/>
          <w:szCs w:val="22"/>
        </w:rPr>
        <w:t>2° 2°</w:t>
      </w:r>
      <w:r w:rsidR="0049542E" w:rsidRPr="00474308">
        <w:rPr>
          <w:rFonts w:asciiTheme="minorHAnsi" w:hAnsiTheme="minorHAnsi" w:cstheme="minorHAnsi"/>
          <w:b/>
          <w:szCs w:val="22"/>
        </w:rPr>
        <w:t xml:space="preserve"> </w:t>
      </w:r>
      <w:r w:rsidR="00814F59" w:rsidRPr="00474308">
        <w:rPr>
          <w:rFonts w:asciiTheme="minorHAnsi" w:hAnsiTheme="minorHAnsi" w:cstheme="minorHAnsi"/>
          <w:b/>
          <w:szCs w:val="22"/>
        </w:rPr>
        <w:t>T.</w:t>
      </w:r>
      <w:r w:rsidR="0049542E" w:rsidRPr="00474308">
        <w:rPr>
          <w:rFonts w:asciiTheme="minorHAnsi" w:hAnsiTheme="minorHAnsi" w:cstheme="minorHAnsi"/>
          <w:b/>
          <w:szCs w:val="22"/>
        </w:rPr>
        <w:t xml:space="preserve"> </w:t>
      </w:r>
      <w:r w:rsidR="00814F59" w:rsidRPr="00474308">
        <w:rPr>
          <w:rFonts w:asciiTheme="minorHAnsi" w:hAnsiTheme="minorHAnsi" w:cstheme="minorHAnsi"/>
          <w:b/>
          <w:szCs w:val="22"/>
        </w:rPr>
        <w:t>Vespertino</w:t>
      </w:r>
      <w:r w:rsidR="0049542E" w:rsidRPr="00474308">
        <w:rPr>
          <w:rFonts w:asciiTheme="minorHAnsi" w:hAnsiTheme="minorHAnsi" w:cstheme="minorHAnsi"/>
          <w:b/>
          <w:szCs w:val="22"/>
        </w:rPr>
        <w:t xml:space="preserve"> </w:t>
      </w:r>
      <w:hyperlink r:id="rId11" w:history="1">
        <w:r w:rsidRPr="00474308">
          <w:rPr>
            <w:rStyle w:val="Hipervnculo"/>
            <w:rFonts w:asciiTheme="minorHAnsi" w:hAnsiTheme="minorHAnsi" w:cstheme="minorHAnsi"/>
            <w:szCs w:val="22"/>
            <w:u w:val="none"/>
            <w:lang w:val="es-AR"/>
          </w:rPr>
          <w:t>prof.silvanalorenaibarra@gmail.com</w:t>
        </w:r>
      </w:hyperlink>
    </w:p>
    <w:p w14:paraId="6AB6A659" w14:textId="77777777" w:rsidR="004146E2" w:rsidRPr="00474308" w:rsidRDefault="004146E2" w:rsidP="00474308">
      <w:pPr>
        <w:pStyle w:val="Sangra2detindependiente"/>
        <w:pBdr>
          <w:top w:val="single" w:sz="4" w:space="1" w:color="auto"/>
          <w:left w:val="single" w:sz="4" w:space="4" w:color="auto"/>
          <w:bottom w:val="single" w:sz="4" w:space="19" w:color="auto"/>
          <w:right w:val="single" w:sz="4" w:space="4" w:color="auto"/>
        </w:pBdr>
        <w:ind w:firstLine="0"/>
        <w:rPr>
          <w:rFonts w:asciiTheme="minorHAnsi" w:hAnsiTheme="minorHAnsi" w:cstheme="minorHAnsi"/>
          <w:szCs w:val="22"/>
        </w:rPr>
      </w:pPr>
      <w:r w:rsidRPr="00474308">
        <w:rPr>
          <w:rFonts w:asciiTheme="minorHAnsi" w:hAnsiTheme="minorHAnsi" w:cstheme="minorHAnsi"/>
          <w:b/>
          <w:szCs w:val="22"/>
        </w:rPr>
        <w:t xml:space="preserve">Judith Cabana    </w:t>
      </w:r>
      <w:r w:rsidR="0049542E" w:rsidRPr="00474308">
        <w:rPr>
          <w:rFonts w:asciiTheme="minorHAnsi" w:hAnsiTheme="minorHAnsi" w:cstheme="minorHAnsi"/>
          <w:b/>
          <w:szCs w:val="22"/>
        </w:rPr>
        <w:t xml:space="preserve">             </w:t>
      </w:r>
      <w:r w:rsidRPr="00474308">
        <w:rPr>
          <w:rFonts w:asciiTheme="minorHAnsi" w:hAnsiTheme="minorHAnsi" w:cstheme="minorHAnsi"/>
          <w:b/>
          <w:szCs w:val="22"/>
        </w:rPr>
        <w:t>2° 3°-2° 4°</w:t>
      </w:r>
      <w:r w:rsidR="0049542E" w:rsidRPr="00474308">
        <w:rPr>
          <w:rFonts w:asciiTheme="minorHAnsi" w:hAnsiTheme="minorHAnsi" w:cstheme="minorHAnsi"/>
          <w:b/>
          <w:szCs w:val="22"/>
        </w:rPr>
        <w:t xml:space="preserve"> </w:t>
      </w:r>
      <w:r w:rsidRPr="00474308">
        <w:rPr>
          <w:rFonts w:asciiTheme="minorHAnsi" w:hAnsiTheme="minorHAnsi" w:cstheme="minorHAnsi"/>
          <w:b/>
          <w:szCs w:val="22"/>
        </w:rPr>
        <w:t>T.</w:t>
      </w:r>
      <w:r w:rsidR="00814F59" w:rsidRPr="00474308">
        <w:rPr>
          <w:rFonts w:asciiTheme="minorHAnsi" w:hAnsiTheme="minorHAnsi" w:cstheme="minorHAnsi"/>
          <w:b/>
          <w:szCs w:val="22"/>
        </w:rPr>
        <w:t xml:space="preserve"> </w:t>
      </w:r>
      <w:r w:rsidRPr="00474308">
        <w:rPr>
          <w:rFonts w:asciiTheme="minorHAnsi" w:hAnsiTheme="minorHAnsi" w:cstheme="minorHAnsi"/>
          <w:b/>
          <w:szCs w:val="22"/>
        </w:rPr>
        <w:t>Vespertino</w:t>
      </w:r>
      <w:r w:rsidR="0049542E" w:rsidRPr="00474308">
        <w:rPr>
          <w:rFonts w:asciiTheme="minorHAnsi" w:hAnsiTheme="minorHAnsi" w:cstheme="minorHAnsi"/>
          <w:b/>
          <w:szCs w:val="22"/>
        </w:rPr>
        <w:t xml:space="preserve">  </w:t>
      </w:r>
      <w:hyperlink r:id="rId12" w:history="1">
        <w:r w:rsidRPr="00474308">
          <w:rPr>
            <w:rStyle w:val="Hipervnculo"/>
            <w:rFonts w:asciiTheme="minorHAnsi" w:hAnsiTheme="minorHAnsi" w:cstheme="minorHAnsi"/>
            <w:szCs w:val="22"/>
            <w:u w:val="none"/>
            <w:lang w:val="es-AR"/>
          </w:rPr>
          <w:t>judith_prof</w:t>
        </w:r>
        <w:r w:rsidRPr="00474308">
          <w:rPr>
            <w:rStyle w:val="Hipervnculo"/>
            <w:rFonts w:asciiTheme="minorHAnsi" w:hAnsiTheme="minorHAnsi" w:cstheme="minorHAnsi"/>
            <w:szCs w:val="22"/>
            <w:u w:val="none"/>
          </w:rPr>
          <w:t>@hotmail.com</w:t>
        </w:r>
      </w:hyperlink>
    </w:p>
    <w:p w14:paraId="7C189D30" w14:textId="77777777" w:rsidR="004146E2" w:rsidRPr="00474308" w:rsidRDefault="004146E2" w:rsidP="00474308">
      <w:pPr>
        <w:pStyle w:val="Sinespaciado"/>
        <w:pBdr>
          <w:top w:val="single" w:sz="4" w:space="1" w:color="auto"/>
          <w:left w:val="single" w:sz="4" w:space="4" w:color="auto"/>
          <w:bottom w:val="single" w:sz="4" w:space="19" w:color="auto"/>
          <w:right w:val="single" w:sz="4" w:space="4" w:color="auto"/>
        </w:pBdr>
        <w:rPr>
          <w:rFonts w:asciiTheme="minorHAnsi" w:hAnsiTheme="minorHAnsi"/>
        </w:rPr>
      </w:pPr>
    </w:p>
    <w:p w14:paraId="57533A1D" w14:textId="77777777" w:rsidR="004146E2" w:rsidRPr="00474308" w:rsidRDefault="004146E2" w:rsidP="00474308">
      <w:pPr>
        <w:pStyle w:val="Default"/>
        <w:pBdr>
          <w:top w:val="single" w:sz="4" w:space="1" w:color="auto"/>
          <w:left w:val="single" w:sz="4" w:space="4" w:color="auto"/>
          <w:bottom w:val="single" w:sz="4" w:space="19" w:color="auto"/>
          <w:right w:val="single" w:sz="4" w:space="4" w:color="auto"/>
        </w:pBdr>
        <w:rPr>
          <w:rFonts w:asciiTheme="minorHAnsi" w:hAnsiTheme="minorHAnsi" w:cs="Andalus"/>
          <w:b/>
          <w:bCs/>
          <w:iCs/>
          <w:color w:val="auto"/>
          <w:sz w:val="22"/>
          <w:szCs w:val="22"/>
        </w:rPr>
      </w:pPr>
      <w:r w:rsidRPr="00474308">
        <w:rPr>
          <w:rFonts w:asciiTheme="minorHAnsi" w:hAnsiTheme="minorHAnsi" w:cs="Andalus"/>
          <w:b/>
          <w:bCs/>
          <w:iCs/>
          <w:color w:val="auto"/>
          <w:sz w:val="22"/>
          <w:szCs w:val="22"/>
        </w:rPr>
        <w:t>Datos a completar por el alumno:</w:t>
      </w:r>
    </w:p>
    <w:p w14:paraId="2EE95828" w14:textId="77777777" w:rsidR="004146E2" w:rsidRPr="00474308" w:rsidRDefault="004146E2" w:rsidP="00474308">
      <w:pPr>
        <w:pStyle w:val="Default"/>
        <w:pBdr>
          <w:top w:val="single" w:sz="4" w:space="1" w:color="auto"/>
          <w:left w:val="single" w:sz="4" w:space="4" w:color="auto"/>
          <w:bottom w:val="single" w:sz="4" w:space="19" w:color="auto"/>
          <w:right w:val="single" w:sz="4" w:space="4" w:color="auto"/>
        </w:pBdr>
        <w:rPr>
          <w:rFonts w:asciiTheme="minorHAnsi" w:hAnsiTheme="minorHAnsi" w:cs="Andalus"/>
          <w:b/>
          <w:bCs/>
          <w:iCs/>
          <w:color w:val="0070C0"/>
          <w:sz w:val="22"/>
          <w:szCs w:val="22"/>
        </w:rPr>
      </w:pPr>
      <w:r w:rsidRPr="00474308">
        <w:rPr>
          <w:rFonts w:asciiTheme="minorHAnsi" w:hAnsiTheme="minorHAnsi" w:cs="Andalus"/>
          <w:b/>
          <w:bCs/>
          <w:iCs/>
          <w:color w:val="0070C0"/>
          <w:sz w:val="22"/>
          <w:szCs w:val="22"/>
        </w:rPr>
        <w:t>APELLIDO Y NOMBRE:</w:t>
      </w:r>
    </w:p>
    <w:p w14:paraId="48E7C668" w14:textId="77777777" w:rsidR="004146E2" w:rsidRPr="00474308" w:rsidRDefault="004146E2" w:rsidP="00474308">
      <w:pPr>
        <w:pStyle w:val="Default"/>
        <w:pBdr>
          <w:top w:val="single" w:sz="4" w:space="1" w:color="auto"/>
          <w:left w:val="single" w:sz="4" w:space="4" w:color="auto"/>
          <w:bottom w:val="single" w:sz="4" w:space="19" w:color="auto"/>
          <w:right w:val="single" w:sz="4" w:space="4" w:color="auto"/>
        </w:pBdr>
        <w:rPr>
          <w:rFonts w:asciiTheme="minorHAnsi" w:hAnsiTheme="minorHAnsi" w:cs="Andalus"/>
          <w:b/>
          <w:bCs/>
          <w:iCs/>
          <w:color w:val="0070C0"/>
          <w:sz w:val="22"/>
          <w:szCs w:val="22"/>
        </w:rPr>
      </w:pPr>
      <w:r w:rsidRPr="00474308">
        <w:rPr>
          <w:rFonts w:asciiTheme="minorHAnsi" w:hAnsiTheme="minorHAnsi" w:cs="Andalus"/>
          <w:b/>
          <w:bCs/>
          <w:iCs/>
          <w:color w:val="0070C0"/>
          <w:sz w:val="22"/>
          <w:szCs w:val="22"/>
        </w:rPr>
        <w:t>CURSO:                     DIVISIÓN:                      TURNO:</w:t>
      </w:r>
    </w:p>
    <w:p w14:paraId="7EB34F61" w14:textId="77777777" w:rsidR="004146E2" w:rsidRPr="00474308" w:rsidRDefault="004146E2" w:rsidP="00474308">
      <w:pPr>
        <w:pStyle w:val="Default"/>
        <w:pBdr>
          <w:top w:val="single" w:sz="4" w:space="1" w:color="auto"/>
          <w:left w:val="single" w:sz="4" w:space="4" w:color="auto"/>
          <w:bottom w:val="single" w:sz="4" w:space="19" w:color="auto"/>
          <w:right w:val="single" w:sz="4" w:space="4" w:color="auto"/>
        </w:pBdr>
        <w:rPr>
          <w:rFonts w:asciiTheme="minorHAnsi" w:hAnsiTheme="minorHAnsi" w:cs="Andalus"/>
          <w:b/>
          <w:bCs/>
          <w:iCs/>
          <w:color w:val="0070C0"/>
          <w:sz w:val="22"/>
          <w:szCs w:val="22"/>
        </w:rPr>
      </w:pPr>
      <w:r w:rsidRPr="00474308">
        <w:rPr>
          <w:rFonts w:asciiTheme="minorHAnsi" w:hAnsiTheme="minorHAnsi" w:cs="Andalus"/>
          <w:b/>
          <w:bCs/>
          <w:iCs/>
          <w:color w:val="0070C0"/>
          <w:sz w:val="22"/>
          <w:szCs w:val="22"/>
        </w:rPr>
        <w:t>E-MAIL:</w:t>
      </w:r>
    </w:p>
    <w:p w14:paraId="3FF94701" w14:textId="77777777" w:rsidR="004146E2" w:rsidRPr="00474308" w:rsidRDefault="004146E2" w:rsidP="00474308">
      <w:pPr>
        <w:pStyle w:val="Sinespaciado"/>
        <w:pBdr>
          <w:top w:val="single" w:sz="4" w:space="1" w:color="auto"/>
          <w:left w:val="single" w:sz="4" w:space="4" w:color="auto"/>
          <w:bottom w:val="single" w:sz="4" w:space="19" w:color="auto"/>
          <w:right w:val="single" w:sz="4" w:space="4" w:color="auto"/>
        </w:pBdr>
        <w:rPr>
          <w:rFonts w:asciiTheme="minorHAnsi" w:hAnsiTheme="minorHAnsi" w:cs="Andalus"/>
          <w:b/>
          <w:bCs/>
          <w:iCs/>
          <w:color w:val="FF0000"/>
        </w:rPr>
      </w:pPr>
      <w:r w:rsidRPr="00474308">
        <w:rPr>
          <w:rFonts w:asciiTheme="minorHAnsi" w:hAnsiTheme="minorHAnsi" w:cs="Andalus"/>
          <w:b/>
          <w:bCs/>
          <w:iCs/>
          <w:color w:val="0070C0"/>
        </w:rPr>
        <w:t>TELÉFONO: (SEÑALAR: FIJO O MÓVIL)</w:t>
      </w:r>
    </w:p>
    <w:p w14:paraId="5925DA7D" w14:textId="77777777" w:rsidR="004146E2" w:rsidRPr="00474308" w:rsidRDefault="004146E2" w:rsidP="00474308">
      <w:pPr>
        <w:pStyle w:val="Sinespaciado"/>
        <w:pBdr>
          <w:top w:val="single" w:sz="4" w:space="1" w:color="auto"/>
          <w:left w:val="single" w:sz="4" w:space="4" w:color="auto"/>
          <w:bottom w:val="single" w:sz="4" w:space="19" w:color="auto"/>
          <w:right w:val="single" w:sz="4" w:space="4" w:color="auto"/>
        </w:pBdr>
        <w:rPr>
          <w:rFonts w:asciiTheme="minorHAnsi" w:hAnsiTheme="minorHAnsi" w:cs="Andalus"/>
          <w:bCs/>
          <w:iCs/>
          <w:color w:val="FF0000"/>
        </w:rPr>
      </w:pPr>
    </w:p>
    <w:p w14:paraId="1C3BC12F" w14:textId="77777777" w:rsidR="004146E2" w:rsidRPr="00474308" w:rsidRDefault="004146E2" w:rsidP="00474308">
      <w:pPr>
        <w:pStyle w:val="Sangra2detindependiente"/>
        <w:pBdr>
          <w:top w:val="single" w:sz="4" w:space="1" w:color="auto"/>
          <w:left w:val="single" w:sz="4" w:space="4" w:color="auto"/>
          <w:bottom w:val="single" w:sz="4" w:space="19" w:color="auto"/>
          <w:right w:val="single" w:sz="4" w:space="4" w:color="auto"/>
        </w:pBdr>
        <w:ind w:firstLine="0"/>
        <w:rPr>
          <w:rFonts w:asciiTheme="minorHAnsi" w:hAnsiTheme="minorHAnsi" w:cs="Andalus"/>
          <w:b/>
          <w:bCs/>
          <w:iCs/>
          <w:color w:val="FF0000"/>
          <w:szCs w:val="22"/>
        </w:rPr>
      </w:pPr>
      <w:r w:rsidRPr="00474308">
        <w:rPr>
          <w:rFonts w:asciiTheme="minorHAnsi" w:hAnsiTheme="minorHAnsi" w:cs="Andalus"/>
          <w:b/>
          <w:bCs/>
          <w:iCs/>
          <w:color w:val="FF0000"/>
          <w:szCs w:val="22"/>
        </w:rPr>
        <w:t>Realizar y enviar las tareas al correo del docente según el turno, curso, división y fecha de presentación. Una vez corregidas, imprimirlas o copiarlas en la carpeta de Lengua y Literatura.</w:t>
      </w:r>
    </w:p>
    <w:p w14:paraId="3B6EDE66" w14:textId="77777777" w:rsidR="001542F5" w:rsidRPr="00474308" w:rsidRDefault="001542F5" w:rsidP="00474308">
      <w:pPr>
        <w:pStyle w:val="Sangra2detindependiente"/>
        <w:ind w:firstLine="0"/>
        <w:jc w:val="center"/>
        <w:rPr>
          <w:rFonts w:asciiTheme="minorHAnsi" w:hAnsiTheme="minorHAnsi" w:cs="Andalus"/>
          <w:b/>
          <w:bCs/>
          <w:iCs/>
          <w:szCs w:val="22"/>
          <w:u w:val="single"/>
        </w:rPr>
      </w:pPr>
    </w:p>
    <w:p w14:paraId="2756BCFB" w14:textId="77777777" w:rsidR="004146E2" w:rsidRPr="00474308" w:rsidRDefault="00686ABA" w:rsidP="00474308">
      <w:pPr>
        <w:pStyle w:val="Sangra2detindependiente"/>
        <w:ind w:firstLine="0"/>
        <w:jc w:val="center"/>
        <w:rPr>
          <w:rFonts w:asciiTheme="minorHAnsi" w:hAnsiTheme="minorHAnsi" w:cs="Andalus"/>
          <w:b/>
          <w:bCs/>
          <w:iCs/>
          <w:szCs w:val="22"/>
          <w:u w:val="single"/>
        </w:rPr>
      </w:pPr>
      <w:r w:rsidRPr="00474308">
        <w:rPr>
          <w:rFonts w:asciiTheme="minorHAnsi" w:hAnsiTheme="minorHAnsi" w:cs="Andalus"/>
          <w:b/>
          <w:bCs/>
          <w:iCs/>
          <w:szCs w:val="22"/>
          <w:u w:val="single"/>
        </w:rPr>
        <w:t>CLASE N° 9</w:t>
      </w:r>
    </w:p>
    <w:p w14:paraId="459CBF6D" w14:textId="77777777" w:rsidR="004146E2" w:rsidRPr="00474308" w:rsidRDefault="004146E2" w:rsidP="00474308">
      <w:pPr>
        <w:spacing w:after="0" w:line="240" w:lineRule="auto"/>
        <w:jc w:val="both"/>
        <w:rPr>
          <w:rFonts w:eastAsia="DejaVu Sans" w:cstheme="minorHAnsi"/>
          <w:b/>
          <w:kern w:val="1"/>
        </w:rPr>
      </w:pPr>
      <w:r w:rsidRPr="00474308">
        <w:rPr>
          <w:b/>
        </w:rPr>
        <w:t xml:space="preserve">TEMA: </w:t>
      </w:r>
      <w:r w:rsidR="00686ABA" w:rsidRPr="00474308">
        <w:rPr>
          <w:b/>
        </w:rPr>
        <w:t xml:space="preserve">LA NARRACIÓN: Características. Tipo de narrador, personajes. Tiempo y espacio. Diferencias entre cuento y novela. El cuento fantástico </w:t>
      </w:r>
      <w:r w:rsidR="00474308" w:rsidRPr="00474308">
        <w:rPr>
          <w:b/>
        </w:rPr>
        <w:t xml:space="preserve">características. </w:t>
      </w:r>
      <w:r w:rsidR="00686ABA" w:rsidRPr="00474308">
        <w:rPr>
          <w:b/>
        </w:rPr>
        <w:t>LECTURAS</w:t>
      </w:r>
    </w:p>
    <w:p w14:paraId="29689510" w14:textId="77777777" w:rsidR="00CB5FC8" w:rsidRPr="00474308" w:rsidRDefault="00CB5FC8" w:rsidP="00474308">
      <w:pPr>
        <w:pBdr>
          <w:top w:val="single" w:sz="4" w:space="1" w:color="auto"/>
          <w:left w:val="single" w:sz="4" w:space="4" w:color="auto"/>
          <w:bottom w:val="single" w:sz="4" w:space="1" w:color="auto"/>
          <w:right w:val="single" w:sz="4" w:space="4" w:color="auto"/>
        </w:pBdr>
        <w:spacing w:after="0" w:line="240" w:lineRule="auto"/>
        <w:jc w:val="center"/>
        <w:rPr>
          <w:rFonts w:eastAsia="Calibri" w:cs="Calibri"/>
          <w:b/>
        </w:rPr>
      </w:pPr>
      <w:r w:rsidRPr="00CB5FC8">
        <w:rPr>
          <w:rFonts w:eastAsia="Calibri" w:cs="Calibri"/>
          <w:b/>
        </w:rPr>
        <w:t>MATERIAL DE LECTURA OBLIGATORIO</w:t>
      </w:r>
    </w:p>
    <w:p w14:paraId="2C2B3FD6" w14:textId="77777777" w:rsidR="00CB5FC8" w:rsidRPr="00474308" w:rsidRDefault="001F7F52" w:rsidP="00474308">
      <w:pPr>
        <w:spacing w:after="0" w:line="240" w:lineRule="auto"/>
        <w:rPr>
          <w:rFonts w:eastAsia="Calibri" w:cs="Calibri"/>
          <w:b/>
        </w:rPr>
      </w:pPr>
      <w:r w:rsidRPr="00474308">
        <w:rPr>
          <w:rFonts w:eastAsia="Times New Roman" w:cs="Arial"/>
          <w:b/>
          <w:bCs/>
          <w:color w:val="000000"/>
          <w:spacing w:val="-15"/>
        </w:rPr>
        <w:t>¿QUÉ ES LA NARRACIÓN?</w:t>
      </w:r>
    </w:p>
    <w:p w14:paraId="123CB0FD" w14:textId="77777777" w:rsidR="00CB5FC8" w:rsidRPr="00474308" w:rsidRDefault="001F7F52" w:rsidP="00474308">
      <w:pPr>
        <w:pStyle w:val="NormalWeb"/>
        <w:shd w:val="clear" w:color="auto" w:fill="FFFFFF"/>
        <w:spacing w:before="120" w:beforeAutospacing="0" w:after="0" w:afterAutospacing="0"/>
        <w:jc w:val="both"/>
        <w:rPr>
          <w:rFonts w:asciiTheme="minorHAnsi" w:hAnsiTheme="minorHAnsi" w:cs="Arial"/>
          <w:color w:val="202122"/>
          <w:sz w:val="22"/>
          <w:szCs w:val="22"/>
        </w:rPr>
      </w:pPr>
      <w:r w:rsidRPr="00474308">
        <w:rPr>
          <w:rFonts w:asciiTheme="minorHAnsi" w:hAnsiTheme="minorHAnsi"/>
          <w:noProof/>
          <w:sz w:val="22"/>
          <w:szCs w:val="22"/>
          <w:lang w:eastAsia="es-ES"/>
        </w:rPr>
        <w:drawing>
          <wp:anchor distT="0" distB="0" distL="114300" distR="114300" simplePos="0" relativeHeight="251660288" behindDoc="1" locked="0" layoutInCell="1" allowOverlap="1" wp14:anchorId="3DEA3D3B" wp14:editId="5E3BDCBE">
            <wp:simplePos x="0" y="0"/>
            <wp:positionH relativeFrom="margin">
              <wp:posOffset>-66675</wp:posOffset>
            </wp:positionH>
            <wp:positionV relativeFrom="paragraph">
              <wp:posOffset>83185</wp:posOffset>
            </wp:positionV>
            <wp:extent cx="982980" cy="1226820"/>
            <wp:effectExtent l="0" t="0" r="7620" b="0"/>
            <wp:wrapTight wrapText="bothSides">
              <wp:wrapPolygon edited="0">
                <wp:start x="0" y="0"/>
                <wp:lineTo x="0" y="21130"/>
                <wp:lineTo x="21349" y="21130"/>
                <wp:lineTo x="21349"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69002" t="27358" r="14911" b="32232"/>
                    <a:stretch/>
                  </pic:blipFill>
                  <pic:spPr bwMode="auto">
                    <a:xfrm>
                      <a:off x="0" y="0"/>
                      <a:ext cx="982980" cy="1226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CB5FC8" w:rsidRPr="00474308">
        <w:rPr>
          <w:rFonts w:asciiTheme="minorHAnsi" w:hAnsiTheme="minorHAnsi" w:cs="Arial"/>
          <w:b/>
          <w:bCs/>
          <w:color w:val="000000"/>
          <w:spacing w:val="-15"/>
          <w:sz w:val="22"/>
          <w:szCs w:val="22"/>
        </w:rPr>
        <w:t xml:space="preserve">Se llama  </w:t>
      </w:r>
      <w:r w:rsidR="00CB5FC8" w:rsidRPr="00474308">
        <w:rPr>
          <w:rFonts w:asciiTheme="minorHAnsi" w:hAnsiTheme="minorHAnsi" w:cs="Arial"/>
          <w:b/>
          <w:bCs/>
          <w:color w:val="202122"/>
          <w:sz w:val="22"/>
          <w:szCs w:val="22"/>
        </w:rPr>
        <w:t>narración</w:t>
      </w:r>
      <w:r w:rsidR="00CB5FC8" w:rsidRPr="00474308">
        <w:rPr>
          <w:rFonts w:asciiTheme="minorHAnsi" w:hAnsiTheme="minorHAnsi" w:cs="Arial"/>
          <w:color w:val="202122"/>
          <w:sz w:val="22"/>
          <w:szCs w:val="22"/>
        </w:rPr>
        <w:t> a la manera de contar una secuencia o una serie de acciones, realizadas por unos personajes, en un lugar determinado a lo largo de un intervalo de tiempo determinado, es decir, se refiere lingüística o visualmente a una sucesión de hechos.</w:t>
      </w:r>
    </w:p>
    <w:p w14:paraId="3D5E8EE3" w14:textId="77777777" w:rsidR="001F7F52" w:rsidRPr="00474308" w:rsidRDefault="00CB5FC8" w:rsidP="00474308">
      <w:pPr>
        <w:pStyle w:val="NormalWeb"/>
        <w:shd w:val="clear" w:color="auto" w:fill="FFFFFF"/>
        <w:spacing w:before="120" w:beforeAutospacing="0" w:after="120" w:afterAutospacing="0"/>
        <w:jc w:val="both"/>
        <w:rPr>
          <w:rFonts w:asciiTheme="minorHAnsi" w:hAnsiTheme="minorHAnsi" w:cs="Arial"/>
          <w:color w:val="202122"/>
          <w:sz w:val="22"/>
          <w:szCs w:val="22"/>
        </w:rPr>
      </w:pPr>
      <w:r w:rsidRPr="00474308">
        <w:rPr>
          <w:rFonts w:asciiTheme="minorHAnsi" w:hAnsiTheme="minorHAnsi" w:cs="Arial"/>
          <w:color w:val="202122"/>
          <w:sz w:val="22"/>
          <w:szCs w:val="22"/>
        </w:rPr>
        <w:t>Tanto las acciones, como los personajes y el lugar, pueden ser reales o imaginarios. Esto no afecta al carácter de la narración, porque el objetivo del autor de la narración es que el lector se imagine los sucesos que se cuentan</w:t>
      </w:r>
    </w:p>
    <w:p w14:paraId="6F9C5E0C" w14:textId="77777777" w:rsidR="00474308" w:rsidRPr="00474308" w:rsidRDefault="00CB5FC8" w:rsidP="00474308">
      <w:pPr>
        <w:pStyle w:val="NormalWeb"/>
        <w:shd w:val="clear" w:color="auto" w:fill="FFFFFF"/>
        <w:spacing w:before="120" w:beforeAutospacing="0" w:after="120" w:afterAutospacing="0"/>
        <w:jc w:val="both"/>
        <w:rPr>
          <w:rFonts w:asciiTheme="minorHAnsi" w:hAnsiTheme="minorHAnsi" w:cs="Tahoma"/>
          <w:color w:val="000000"/>
          <w:sz w:val="22"/>
          <w:szCs w:val="22"/>
        </w:rPr>
      </w:pPr>
      <w:r w:rsidRPr="00CB5FC8">
        <w:rPr>
          <w:rFonts w:asciiTheme="minorHAnsi" w:hAnsiTheme="minorHAnsi" w:cs="Tahoma"/>
          <w:color w:val="000000"/>
          <w:sz w:val="22"/>
          <w:szCs w:val="22"/>
        </w:rPr>
        <w:t>Las narraciones </w:t>
      </w:r>
      <w:r w:rsidRPr="00CB5FC8">
        <w:rPr>
          <w:rFonts w:asciiTheme="minorHAnsi" w:hAnsiTheme="minorHAnsi" w:cs="Tahoma"/>
          <w:b/>
          <w:bCs/>
          <w:color w:val="000000"/>
          <w:sz w:val="22"/>
          <w:szCs w:val="22"/>
        </w:rPr>
        <w:t xml:space="preserve">son </w:t>
      </w:r>
      <w:r w:rsidR="001F7F52" w:rsidRPr="00474308">
        <w:rPr>
          <w:rFonts w:asciiTheme="minorHAnsi" w:hAnsiTheme="minorHAnsi" w:cs="Tahoma"/>
          <w:b/>
          <w:bCs/>
          <w:color w:val="000000"/>
          <w:sz w:val="22"/>
          <w:szCs w:val="22"/>
        </w:rPr>
        <w:t xml:space="preserve">propias </w:t>
      </w:r>
      <w:r w:rsidRPr="00CB5FC8">
        <w:rPr>
          <w:rFonts w:asciiTheme="minorHAnsi" w:hAnsiTheme="minorHAnsi" w:cs="Tahoma"/>
          <w:b/>
          <w:bCs/>
          <w:color w:val="000000"/>
          <w:sz w:val="22"/>
          <w:szCs w:val="22"/>
        </w:rPr>
        <w:t>al </w:t>
      </w:r>
      <w:hyperlink r:id="rId14" w:history="1">
        <w:r w:rsidRPr="00CB5FC8">
          <w:rPr>
            <w:rFonts w:asciiTheme="minorHAnsi" w:hAnsiTheme="minorHAnsi" w:cs="Tahoma"/>
            <w:b/>
            <w:bCs/>
            <w:color w:val="000000"/>
            <w:sz w:val="22"/>
            <w:szCs w:val="22"/>
          </w:rPr>
          <w:t>ser humano</w:t>
        </w:r>
      </w:hyperlink>
      <w:r w:rsidRPr="00CB5FC8">
        <w:rPr>
          <w:rFonts w:asciiTheme="minorHAnsi" w:hAnsiTheme="minorHAnsi" w:cs="Tahoma"/>
          <w:color w:val="000000"/>
          <w:sz w:val="22"/>
          <w:szCs w:val="22"/>
        </w:rPr>
        <w:t>, y las ha practicado desde los tiempos más antiguos hasta el presente, de modos formales (como en la </w:t>
      </w:r>
      <w:hyperlink r:id="rId15" w:history="1">
        <w:r w:rsidRPr="00CB5FC8">
          <w:rPr>
            <w:rFonts w:asciiTheme="minorHAnsi" w:hAnsiTheme="minorHAnsi" w:cs="Tahoma"/>
            <w:color w:val="000000"/>
            <w:sz w:val="22"/>
            <w:szCs w:val="22"/>
          </w:rPr>
          <w:t>literatura</w:t>
        </w:r>
      </w:hyperlink>
      <w:r w:rsidRPr="00CB5FC8">
        <w:rPr>
          <w:rFonts w:asciiTheme="minorHAnsi" w:hAnsiTheme="minorHAnsi" w:cs="Tahoma"/>
          <w:color w:val="000000"/>
          <w:sz w:val="22"/>
          <w:szCs w:val="22"/>
        </w:rPr>
        <w:t>) o informales (como en el </w:t>
      </w:r>
      <w:hyperlink r:id="rId16" w:history="1">
        <w:r w:rsidRPr="00CB5FC8">
          <w:rPr>
            <w:rFonts w:asciiTheme="minorHAnsi" w:hAnsiTheme="minorHAnsi" w:cs="Tahoma"/>
            <w:color w:val="000000"/>
            <w:sz w:val="22"/>
            <w:szCs w:val="22"/>
          </w:rPr>
          <w:t>habla</w:t>
        </w:r>
      </w:hyperlink>
      <w:r w:rsidRPr="00CB5FC8">
        <w:rPr>
          <w:rFonts w:asciiTheme="minorHAnsi" w:hAnsiTheme="minorHAnsi" w:cs="Tahoma"/>
          <w:color w:val="000000"/>
          <w:sz w:val="22"/>
          <w:szCs w:val="22"/>
        </w:rPr>
        <w:t> cotidiana). El imaginario religioso, nacional, familiar e incluso la </w:t>
      </w:r>
      <w:hyperlink r:id="rId17" w:history="1">
        <w:r w:rsidRPr="00CB5FC8">
          <w:rPr>
            <w:rFonts w:asciiTheme="minorHAnsi" w:hAnsiTheme="minorHAnsi" w:cs="Tahoma"/>
            <w:color w:val="000000"/>
            <w:sz w:val="22"/>
            <w:szCs w:val="22"/>
          </w:rPr>
          <w:t>memoria</w:t>
        </w:r>
      </w:hyperlink>
      <w:r w:rsidRPr="00CB5FC8">
        <w:rPr>
          <w:rFonts w:asciiTheme="minorHAnsi" w:hAnsiTheme="minorHAnsi" w:cs="Tahoma"/>
          <w:color w:val="000000"/>
          <w:sz w:val="22"/>
          <w:szCs w:val="22"/>
        </w:rPr>
        <w:t> personal tienen forma de narración y se transmiten como tal.</w:t>
      </w:r>
    </w:p>
    <w:p w14:paraId="5CD0EC6B" w14:textId="77777777" w:rsidR="001F7F52" w:rsidRPr="001F7F52" w:rsidRDefault="001F7F52" w:rsidP="00474308">
      <w:pPr>
        <w:pStyle w:val="NormalWeb"/>
        <w:shd w:val="clear" w:color="auto" w:fill="FFFFFF"/>
        <w:spacing w:before="120" w:beforeAutospacing="0" w:after="120" w:afterAutospacing="0"/>
        <w:jc w:val="both"/>
        <w:rPr>
          <w:rFonts w:asciiTheme="minorHAnsi" w:hAnsiTheme="minorHAnsi" w:cs="Arial"/>
          <w:color w:val="202122"/>
          <w:sz w:val="22"/>
          <w:szCs w:val="22"/>
        </w:rPr>
      </w:pPr>
      <w:r w:rsidRPr="00474308">
        <w:rPr>
          <w:rFonts w:asciiTheme="minorHAnsi" w:hAnsiTheme="minorHAnsi"/>
          <w:b/>
          <w:bCs/>
          <w:color w:val="333333"/>
          <w:sz w:val="22"/>
          <w:szCs w:val="22"/>
        </w:rPr>
        <w:lastRenderedPageBreak/>
        <w:t>CARACTERÍSTICAS DE LA NARRACIÓN</w:t>
      </w:r>
    </w:p>
    <w:p w14:paraId="560A9AAA" w14:textId="77777777" w:rsidR="001F7F52" w:rsidRPr="00474308" w:rsidRDefault="001F7F52" w:rsidP="006D021F">
      <w:pPr>
        <w:pStyle w:val="Prrafodelista"/>
        <w:numPr>
          <w:ilvl w:val="0"/>
          <w:numId w:val="5"/>
        </w:numPr>
        <w:shd w:val="clear" w:color="auto" w:fill="FFFFFF"/>
        <w:spacing w:after="0" w:line="240" w:lineRule="auto"/>
        <w:ind w:left="284" w:hanging="284"/>
        <w:jc w:val="both"/>
        <w:rPr>
          <w:rFonts w:eastAsia="Times New Roman" w:cs="Times New Roman"/>
          <w:color w:val="333333"/>
        </w:rPr>
      </w:pPr>
      <w:r w:rsidRPr="00474308">
        <w:rPr>
          <w:rFonts w:eastAsia="Times New Roman" w:cs="Times New Roman"/>
          <w:color w:val="333333"/>
        </w:rPr>
        <w:t>Pueden ser reales o imaginarios.</w:t>
      </w:r>
    </w:p>
    <w:p w14:paraId="6FDC44C5" w14:textId="77777777" w:rsidR="001F7F52" w:rsidRPr="00474308" w:rsidRDefault="001F7F52" w:rsidP="006D021F">
      <w:pPr>
        <w:pStyle w:val="Prrafodelista"/>
        <w:numPr>
          <w:ilvl w:val="0"/>
          <w:numId w:val="5"/>
        </w:numPr>
        <w:shd w:val="clear" w:color="auto" w:fill="FFFFFF"/>
        <w:spacing w:after="0" w:line="240" w:lineRule="auto"/>
        <w:ind w:left="284" w:hanging="284"/>
        <w:jc w:val="both"/>
        <w:rPr>
          <w:rFonts w:eastAsia="Times New Roman" w:cs="Times New Roman"/>
          <w:color w:val="333333"/>
        </w:rPr>
      </w:pPr>
      <w:r w:rsidRPr="00474308">
        <w:rPr>
          <w:rFonts w:eastAsia="Times New Roman" w:cs="Times New Roman"/>
          <w:color w:val="333333"/>
        </w:rPr>
        <w:t>Están estructurados en diálogo, monólogo y párrafo.</w:t>
      </w:r>
    </w:p>
    <w:p w14:paraId="704731AD" w14:textId="77777777" w:rsidR="001F7F52" w:rsidRPr="00474308" w:rsidRDefault="001F7F52" w:rsidP="006D021F">
      <w:pPr>
        <w:pStyle w:val="Prrafodelista"/>
        <w:numPr>
          <w:ilvl w:val="0"/>
          <w:numId w:val="5"/>
        </w:numPr>
        <w:shd w:val="clear" w:color="auto" w:fill="FFFFFF"/>
        <w:spacing w:after="0" w:line="240" w:lineRule="auto"/>
        <w:ind w:left="284" w:hanging="284"/>
        <w:jc w:val="both"/>
        <w:rPr>
          <w:rFonts w:eastAsia="Times New Roman" w:cs="Times New Roman"/>
          <w:color w:val="333333"/>
        </w:rPr>
      </w:pPr>
      <w:r w:rsidRPr="00474308">
        <w:rPr>
          <w:rFonts w:eastAsia="Times New Roman" w:cs="Times New Roman"/>
          <w:color w:val="333333"/>
        </w:rPr>
        <w:t>Pueden ser contadas en:</w:t>
      </w:r>
    </w:p>
    <w:p w14:paraId="76499A47" w14:textId="77777777" w:rsidR="001F7F52" w:rsidRPr="00474308" w:rsidRDefault="001F7F52" w:rsidP="006D021F">
      <w:pPr>
        <w:pStyle w:val="Prrafodelista"/>
        <w:numPr>
          <w:ilvl w:val="0"/>
          <w:numId w:val="6"/>
        </w:numPr>
        <w:shd w:val="clear" w:color="auto" w:fill="FFFFFF"/>
        <w:spacing w:after="0" w:line="240" w:lineRule="auto"/>
        <w:jc w:val="both"/>
        <w:rPr>
          <w:rFonts w:eastAsia="Times New Roman" w:cs="Times New Roman"/>
          <w:color w:val="333333"/>
        </w:rPr>
      </w:pPr>
      <w:r w:rsidRPr="00474308">
        <w:rPr>
          <w:rFonts w:eastAsia="Times New Roman" w:cs="Times New Roman"/>
          <w:b/>
          <w:color w:val="333333"/>
        </w:rPr>
        <w:t>Primera persona</w:t>
      </w:r>
      <w:r w:rsidRPr="00474308">
        <w:rPr>
          <w:rFonts w:eastAsia="Times New Roman" w:cs="Times New Roman"/>
          <w:color w:val="333333"/>
        </w:rPr>
        <w:t xml:space="preserve"> (El narrador cuenta los hechos como si él mismo los hubiera vivido, como un personaje más),</w:t>
      </w:r>
    </w:p>
    <w:p w14:paraId="00B08D4F" w14:textId="77777777" w:rsidR="001F7F52" w:rsidRPr="00474308" w:rsidRDefault="001F7F52" w:rsidP="006D021F">
      <w:pPr>
        <w:pStyle w:val="Prrafodelista"/>
        <w:numPr>
          <w:ilvl w:val="0"/>
          <w:numId w:val="6"/>
        </w:numPr>
        <w:shd w:val="clear" w:color="auto" w:fill="FFFFFF"/>
        <w:spacing w:after="0" w:line="240" w:lineRule="auto"/>
        <w:jc w:val="both"/>
        <w:rPr>
          <w:rFonts w:eastAsia="Times New Roman" w:cs="Times New Roman"/>
          <w:color w:val="333333"/>
        </w:rPr>
      </w:pPr>
      <w:r w:rsidRPr="00474308">
        <w:rPr>
          <w:rFonts w:eastAsia="Times New Roman" w:cs="Times New Roman"/>
          <w:b/>
          <w:color w:val="333333"/>
        </w:rPr>
        <w:t>Segunda persona</w:t>
      </w:r>
      <w:r w:rsidRPr="00474308">
        <w:rPr>
          <w:rFonts w:eastAsia="Times New Roman" w:cs="Times New Roman"/>
          <w:color w:val="333333"/>
        </w:rPr>
        <w:t xml:space="preserve"> (El narrador se dirige a sí mismo, en forma de que se convierte a la vez en narrador y en personaje.) y</w:t>
      </w:r>
    </w:p>
    <w:p w14:paraId="1029B863" w14:textId="77777777" w:rsidR="00474308" w:rsidRPr="00474308" w:rsidRDefault="001F7F52" w:rsidP="006D021F">
      <w:pPr>
        <w:pStyle w:val="Prrafodelista"/>
        <w:numPr>
          <w:ilvl w:val="0"/>
          <w:numId w:val="6"/>
        </w:numPr>
        <w:shd w:val="clear" w:color="auto" w:fill="FFFFFF"/>
        <w:spacing w:after="0" w:line="240" w:lineRule="auto"/>
        <w:jc w:val="both"/>
        <w:rPr>
          <w:rFonts w:eastAsia="Times New Roman" w:cs="Times New Roman"/>
          <w:color w:val="333333"/>
        </w:rPr>
      </w:pPr>
      <w:r w:rsidRPr="00474308">
        <w:rPr>
          <w:rFonts w:eastAsia="Times New Roman" w:cs="Times New Roman"/>
          <w:b/>
          <w:color w:val="333333"/>
        </w:rPr>
        <w:t>Tercera persona</w:t>
      </w:r>
      <w:r w:rsidRPr="00474308">
        <w:rPr>
          <w:rFonts w:eastAsia="Times New Roman" w:cs="Times New Roman"/>
          <w:color w:val="333333"/>
        </w:rPr>
        <w:t xml:space="preserve"> (El narrador cuenta los hechos quedando fuera de los acontecimientos).</w:t>
      </w:r>
    </w:p>
    <w:p w14:paraId="2B9379A5" w14:textId="77777777" w:rsidR="00474308" w:rsidRPr="00474308" w:rsidRDefault="001F7F52" w:rsidP="006D021F">
      <w:pPr>
        <w:pStyle w:val="Prrafodelista"/>
        <w:numPr>
          <w:ilvl w:val="0"/>
          <w:numId w:val="7"/>
        </w:numPr>
        <w:shd w:val="clear" w:color="auto" w:fill="FFFFFF"/>
        <w:spacing w:after="0" w:line="240" w:lineRule="auto"/>
        <w:ind w:left="284" w:hanging="284"/>
        <w:jc w:val="both"/>
        <w:rPr>
          <w:rFonts w:eastAsia="Times New Roman" w:cs="Times New Roman"/>
          <w:color w:val="333333"/>
        </w:rPr>
      </w:pPr>
      <w:r w:rsidRPr="00474308">
        <w:rPr>
          <w:rFonts w:eastAsia="Times New Roman" w:cs="Times New Roman"/>
          <w:color w:val="333333"/>
        </w:rPr>
        <w:t>Se escriben en pasado porque presentan acciones acabadas.</w:t>
      </w:r>
    </w:p>
    <w:p w14:paraId="53AE7F73" w14:textId="77777777" w:rsidR="00474308" w:rsidRPr="00474308" w:rsidRDefault="001F7F52" w:rsidP="006D021F">
      <w:pPr>
        <w:pStyle w:val="Prrafodelista"/>
        <w:numPr>
          <w:ilvl w:val="0"/>
          <w:numId w:val="7"/>
        </w:numPr>
        <w:shd w:val="clear" w:color="auto" w:fill="FFFFFF"/>
        <w:spacing w:after="0" w:line="240" w:lineRule="auto"/>
        <w:ind w:left="284" w:hanging="284"/>
        <w:jc w:val="both"/>
        <w:rPr>
          <w:rFonts w:eastAsia="Times New Roman" w:cs="Times New Roman"/>
          <w:color w:val="333333"/>
        </w:rPr>
      </w:pPr>
      <w:r w:rsidRPr="00474308">
        <w:rPr>
          <w:rFonts w:eastAsia="Times New Roman" w:cs="Times New Roman"/>
          <w:color w:val="333333"/>
        </w:rPr>
        <w:t>Encadenamiento de sucesos: el tiempo y la relación causa consecuencia de los acontecimientos implica que un hecho lleve a otro en un tiempo determinado. Por ello se utilizan adverbios de tiempo (durante, ahora, anoche, constantemente, luego) y conjunciones (con que, luego, por lo tanto, así que, no obstante, a pesar de, sin embargo, sino que)</w:t>
      </w:r>
    </w:p>
    <w:p w14:paraId="685C526D" w14:textId="77777777" w:rsidR="00CB5FC8" w:rsidRPr="00CB5FC8" w:rsidRDefault="00CB5FC8" w:rsidP="00474308">
      <w:pPr>
        <w:spacing w:line="240" w:lineRule="auto"/>
        <w:rPr>
          <w:rFonts w:eastAsia="Calibri" w:cs="Calibri"/>
        </w:rPr>
      </w:pPr>
      <w:r w:rsidRPr="00CB5FC8">
        <w:rPr>
          <w:rFonts w:eastAsia="Calibri" w:cs="Calibri"/>
          <w:b/>
          <w:u w:val="single"/>
        </w:rPr>
        <w:t xml:space="preserve">ELEMENTOS DE LA NARRACIÓN </w:t>
      </w:r>
    </w:p>
    <w:p w14:paraId="38D31A7B" w14:textId="77777777" w:rsidR="00CB5FC8" w:rsidRPr="00CB5FC8" w:rsidRDefault="00CB5FC8" w:rsidP="006D021F">
      <w:pPr>
        <w:numPr>
          <w:ilvl w:val="0"/>
          <w:numId w:val="1"/>
        </w:numPr>
        <w:pBdr>
          <w:top w:val="nil"/>
          <w:left w:val="nil"/>
          <w:bottom w:val="nil"/>
          <w:right w:val="nil"/>
          <w:between w:val="nil"/>
        </w:pBdr>
        <w:spacing w:after="0" w:line="240" w:lineRule="auto"/>
        <w:ind w:left="426"/>
        <w:jc w:val="both"/>
        <w:rPr>
          <w:rFonts w:eastAsia="Calibri" w:cs="Calibri"/>
          <w:color w:val="000000"/>
        </w:rPr>
      </w:pPr>
      <w:r w:rsidRPr="00CB5FC8">
        <w:rPr>
          <w:rFonts w:eastAsia="Calibri" w:cs="Calibri"/>
          <w:b/>
          <w:color w:val="000000"/>
        </w:rPr>
        <w:t>Personajes:</w:t>
      </w:r>
      <w:r w:rsidRPr="00CB5FC8">
        <w:rPr>
          <w:rFonts w:eastAsia="Calibri" w:cs="Calibri"/>
          <w:color w:val="000000"/>
        </w:rPr>
        <w:t xml:space="preserve"> a través de ellos, los personajes, percibimos los hechos que se cuentan en  el relato. Pueden ser protagonistas o secundarios (participan de la acción en menor medida).</w:t>
      </w:r>
    </w:p>
    <w:p w14:paraId="15ABB654" w14:textId="77777777" w:rsidR="00CB5FC8" w:rsidRPr="00CB5FC8" w:rsidRDefault="00CB5FC8" w:rsidP="00474308">
      <w:pPr>
        <w:spacing w:after="0" w:line="240" w:lineRule="auto"/>
        <w:ind w:left="426"/>
        <w:jc w:val="both"/>
        <w:rPr>
          <w:rFonts w:eastAsia="Calibri" w:cs="Calibri"/>
        </w:rPr>
      </w:pPr>
      <w:r w:rsidRPr="00CB5FC8">
        <w:rPr>
          <w:rFonts w:eastAsia="Calibri" w:cs="Calibri"/>
        </w:rPr>
        <w:t xml:space="preserve">En las narraciones, muchas veces participan algunos personajes que colaboran con el protagonista para que pueda cumplir sus cometidos; a estos se los llama </w:t>
      </w:r>
      <w:r w:rsidRPr="00CB5FC8">
        <w:rPr>
          <w:rFonts w:eastAsia="Calibri" w:cs="Calibri"/>
          <w:b/>
        </w:rPr>
        <w:t>ayudantes</w:t>
      </w:r>
      <w:r w:rsidRPr="00CB5FC8">
        <w:rPr>
          <w:rFonts w:eastAsia="Calibri" w:cs="Calibri"/>
        </w:rPr>
        <w:t xml:space="preserve">. Otros, en cambio, lejos de colaborar con él, </w:t>
      </w:r>
      <w:r w:rsidRPr="00CB5FC8">
        <w:rPr>
          <w:rFonts w:eastAsia="Calibri" w:cs="Calibri"/>
          <w:b/>
        </w:rPr>
        <w:t xml:space="preserve">interfieren </w:t>
      </w:r>
      <w:r w:rsidRPr="00CB5FC8">
        <w:rPr>
          <w:rFonts w:eastAsia="Calibri" w:cs="Calibri"/>
        </w:rPr>
        <w:t xml:space="preserve">en su camino poniendo obstáculos o, directamente, enfrentándolos; a estos se los llama oponentes. </w:t>
      </w:r>
    </w:p>
    <w:p w14:paraId="777E7F97" w14:textId="77777777" w:rsidR="00CB5FC8" w:rsidRPr="00CB5FC8" w:rsidRDefault="00CB5FC8" w:rsidP="006D021F">
      <w:pPr>
        <w:numPr>
          <w:ilvl w:val="0"/>
          <w:numId w:val="1"/>
        </w:numPr>
        <w:pBdr>
          <w:top w:val="nil"/>
          <w:left w:val="nil"/>
          <w:bottom w:val="nil"/>
          <w:right w:val="nil"/>
          <w:between w:val="nil"/>
        </w:pBdr>
        <w:spacing w:after="0" w:line="240" w:lineRule="auto"/>
        <w:ind w:left="426"/>
        <w:jc w:val="both"/>
        <w:rPr>
          <w:rFonts w:eastAsia="Calibri" w:cs="Calibri"/>
          <w:b/>
          <w:color w:val="000000"/>
        </w:rPr>
      </w:pPr>
      <w:r w:rsidRPr="00CB5FC8">
        <w:rPr>
          <w:rFonts w:eastAsia="Calibri" w:cs="Calibri"/>
          <w:b/>
          <w:color w:val="000000"/>
        </w:rPr>
        <w:t>Tiempo y espacio</w:t>
      </w:r>
      <w:r w:rsidRPr="00CB5FC8">
        <w:rPr>
          <w:rFonts w:eastAsia="Calibri" w:cs="Calibri"/>
          <w:color w:val="000000"/>
        </w:rPr>
        <w:t xml:space="preserve">: marcan el lugar y el tiempo en el que se desarrollan los hechos.  </w:t>
      </w:r>
    </w:p>
    <w:p w14:paraId="4AF1C435" w14:textId="77777777" w:rsidR="00CB5FC8" w:rsidRPr="00CB5FC8" w:rsidRDefault="00CB5FC8" w:rsidP="006D021F">
      <w:pPr>
        <w:numPr>
          <w:ilvl w:val="0"/>
          <w:numId w:val="1"/>
        </w:numPr>
        <w:pBdr>
          <w:top w:val="nil"/>
          <w:left w:val="nil"/>
          <w:bottom w:val="nil"/>
          <w:right w:val="nil"/>
          <w:between w:val="nil"/>
        </w:pBdr>
        <w:spacing w:after="0" w:line="240" w:lineRule="auto"/>
        <w:ind w:left="426"/>
        <w:jc w:val="both"/>
        <w:rPr>
          <w:rFonts w:eastAsia="Calibri" w:cs="Calibri"/>
          <w:color w:val="000000"/>
        </w:rPr>
      </w:pPr>
      <w:r w:rsidRPr="00CB5FC8">
        <w:rPr>
          <w:rFonts w:eastAsia="Calibri" w:cs="Calibri"/>
          <w:b/>
          <w:color w:val="000000"/>
        </w:rPr>
        <w:t>Narrador</w:t>
      </w:r>
      <w:r w:rsidRPr="00CB5FC8">
        <w:rPr>
          <w:rFonts w:eastAsia="Calibri" w:cs="Calibri"/>
          <w:color w:val="000000"/>
        </w:rPr>
        <w:t>: El narrador es quien cuenta los hechos en el relato en ese espacio de ficción. Es importante que no se confunda con el autor (persona real, de carne y hueso) que escribió el texto</w:t>
      </w:r>
      <w:r w:rsidRPr="00CB5FC8">
        <w:rPr>
          <w:rFonts w:eastAsia="Calibri" w:cs="Calibri"/>
          <w:color w:val="FF0000"/>
        </w:rPr>
        <w:t>.</w:t>
      </w:r>
    </w:p>
    <w:p w14:paraId="380104F0" w14:textId="77777777" w:rsidR="00CB5FC8" w:rsidRPr="00CB5FC8" w:rsidRDefault="00CB5FC8" w:rsidP="00474308">
      <w:pPr>
        <w:spacing w:after="0" w:line="240" w:lineRule="auto"/>
        <w:ind w:left="426"/>
        <w:jc w:val="both"/>
        <w:rPr>
          <w:rFonts w:eastAsia="Calibri" w:cs="Calibri"/>
        </w:rPr>
      </w:pPr>
      <w:r w:rsidRPr="00CB5FC8">
        <w:rPr>
          <w:rFonts w:eastAsia="Calibri" w:cs="Calibri"/>
        </w:rPr>
        <w:t xml:space="preserve">El narrador puede conocer todo lo que sucede, incluso los sentimientos y pensamientos más secretos de los personajes, o puede, simplemente, contar aquello que ve. Puede o no participar en la acción. Según estos rasgos, hay distintos tipos de narrador:  </w:t>
      </w:r>
    </w:p>
    <w:p w14:paraId="1A27434E" w14:textId="77777777" w:rsidR="00CB5FC8" w:rsidRPr="00CB5FC8" w:rsidRDefault="00CB5FC8" w:rsidP="006D021F">
      <w:pPr>
        <w:numPr>
          <w:ilvl w:val="0"/>
          <w:numId w:val="2"/>
        </w:numPr>
        <w:pBdr>
          <w:top w:val="nil"/>
          <w:left w:val="nil"/>
          <w:bottom w:val="nil"/>
          <w:right w:val="nil"/>
          <w:between w:val="nil"/>
        </w:pBdr>
        <w:spacing w:after="0" w:line="240" w:lineRule="auto"/>
        <w:jc w:val="both"/>
        <w:rPr>
          <w:rFonts w:eastAsia="Calibri" w:cs="Calibri"/>
          <w:color w:val="000000"/>
        </w:rPr>
      </w:pPr>
      <w:r w:rsidRPr="00CB5FC8">
        <w:rPr>
          <w:rFonts w:eastAsia="Calibri" w:cs="Calibri"/>
          <w:b/>
          <w:color w:val="000000"/>
        </w:rPr>
        <w:t xml:space="preserve">Omnisciente: </w:t>
      </w:r>
      <w:r w:rsidRPr="00CB5FC8">
        <w:rPr>
          <w:rFonts w:eastAsia="Calibri" w:cs="Calibri"/>
          <w:color w:val="000000"/>
        </w:rPr>
        <w:t xml:space="preserve">narra en tercera persona, no participa de la acción, pero conoce todos los acontecimientos que se desarrollan, incluso los pasados. Conoce, además, lo que se ve a simple vista y lo que no se ve, como la interioridad de los personajes. </w:t>
      </w:r>
    </w:p>
    <w:p w14:paraId="6F4DD230" w14:textId="77777777" w:rsidR="00CB5FC8" w:rsidRPr="00CB5FC8" w:rsidRDefault="00CB5FC8" w:rsidP="006D021F">
      <w:pPr>
        <w:numPr>
          <w:ilvl w:val="0"/>
          <w:numId w:val="2"/>
        </w:numPr>
        <w:pBdr>
          <w:top w:val="nil"/>
          <w:left w:val="nil"/>
          <w:bottom w:val="nil"/>
          <w:right w:val="nil"/>
          <w:between w:val="nil"/>
        </w:pBdr>
        <w:spacing w:after="0" w:line="240" w:lineRule="auto"/>
        <w:jc w:val="both"/>
        <w:rPr>
          <w:rFonts w:eastAsia="Calibri" w:cs="Calibri"/>
          <w:color w:val="000000"/>
        </w:rPr>
      </w:pPr>
      <w:r w:rsidRPr="00CB5FC8">
        <w:rPr>
          <w:rFonts w:eastAsia="Calibri" w:cs="Calibri"/>
          <w:b/>
          <w:color w:val="000000"/>
        </w:rPr>
        <w:t>Protagonista:</w:t>
      </w:r>
      <w:r w:rsidRPr="00CB5FC8">
        <w:rPr>
          <w:rFonts w:eastAsia="Calibri" w:cs="Calibri"/>
          <w:color w:val="000000"/>
        </w:rPr>
        <w:t xml:space="preserve"> el protagonista de los hechos es quien cuenta la historia. Se lo conoce a través de su discurso y, como lo que narra es aquello que le sucede, lo hace en primera persona. </w:t>
      </w:r>
    </w:p>
    <w:p w14:paraId="178566E3" w14:textId="77777777" w:rsidR="00CB5FC8" w:rsidRPr="00132CF1" w:rsidRDefault="00CB5FC8" w:rsidP="006D021F">
      <w:pPr>
        <w:numPr>
          <w:ilvl w:val="0"/>
          <w:numId w:val="2"/>
        </w:numPr>
        <w:pBdr>
          <w:top w:val="nil"/>
          <w:left w:val="nil"/>
          <w:bottom w:val="nil"/>
          <w:right w:val="nil"/>
          <w:between w:val="nil"/>
        </w:pBdr>
        <w:spacing w:after="0" w:line="240" w:lineRule="auto"/>
        <w:jc w:val="both"/>
        <w:rPr>
          <w:rFonts w:eastAsia="Calibri" w:cs="Calibri"/>
          <w:b/>
          <w:color w:val="000000"/>
          <w:u w:val="single"/>
        </w:rPr>
      </w:pPr>
      <w:r w:rsidRPr="00CB5FC8">
        <w:rPr>
          <w:rFonts w:eastAsia="Calibri" w:cs="Calibri"/>
          <w:b/>
          <w:color w:val="000000"/>
        </w:rPr>
        <w:t>Testigo:</w:t>
      </w:r>
      <w:r w:rsidRPr="00CB5FC8">
        <w:rPr>
          <w:rFonts w:eastAsia="Calibri" w:cs="Calibri"/>
          <w:color w:val="000000"/>
        </w:rPr>
        <w:t xml:space="preserve"> conoce lo que sucede como un espectador de los hechos, no sabe nada acerca de los personajes, ni de sus sentimientos</w:t>
      </w:r>
    </w:p>
    <w:p w14:paraId="73C8D838" w14:textId="77777777" w:rsidR="0092581B" w:rsidRDefault="0092581B" w:rsidP="0092581B">
      <w:pPr>
        <w:spacing w:after="0"/>
        <w:jc w:val="both"/>
        <w:rPr>
          <w:b/>
          <w:sz w:val="20"/>
          <w:szCs w:val="20"/>
          <w:u w:val="single"/>
        </w:rPr>
      </w:pPr>
      <w:r>
        <w:rPr>
          <w:b/>
          <w:sz w:val="20"/>
          <w:szCs w:val="20"/>
          <w:u w:val="single"/>
        </w:rPr>
        <w:t>SUPERESTRUCTURA DEL CUENTO</w:t>
      </w:r>
    </w:p>
    <w:p w14:paraId="7B1BE0AA" w14:textId="77777777" w:rsidR="0092581B" w:rsidRDefault="0092581B" w:rsidP="006D021F">
      <w:pPr>
        <w:numPr>
          <w:ilvl w:val="0"/>
          <w:numId w:val="8"/>
        </w:numPr>
        <w:pBdr>
          <w:top w:val="nil"/>
          <w:left w:val="nil"/>
          <w:bottom w:val="nil"/>
          <w:right w:val="nil"/>
          <w:between w:val="nil"/>
        </w:pBdr>
        <w:spacing w:after="0"/>
        <w:ind w:left="426"/>
        <w:jc w:val="both"/>
        <w:rPr>
          <w:color w:val="000000"/>
          <w:sz w:val="20"/>
          <w:szCs w:val="20"/>
        </w:rPr>
      </w:pPr>
      <w:r>
        <w:rPr>
          <w:rFonts w:ascii="Calibri" w:eastAsia="Calibri" w:hAnsi="Calibri" w:cs="Calibri"/>
          <w:b/>
          <w:color w:val="000000"/>
          <w:sz w:val="20"/>
          <w:szCs w:val="20"/>
          <w:u w:val="single"/>
        </w:rPr>
        <w:t>Introducción o presentación</w:t>
      </w:r>
      <w:r>
        <w:rPr>
          <w:rFonts w:ascii="Calibri" w:eastAsia="Calibri" w:hAnsi="Calibri" w:cs="Calibri"/>
          <w:b/>
          <w:color w:val="000000"/>
          <w:sz w:val="20"/>
          <w:szCs w:val="20"/>
        </w:rPr>
        <w:t xml:space="preserve">: </w:t>
      </w:r>
      <w:r>
        <w:rPr>
          <w:rFonts w:ascii="Calibri" w:eastAsia="Calibri" w:hAnsi="Calibri" w:cs="Calibri"/>
          <w:color w:val="000000"/>
          <w:sz w:val="20"/>
          <w:szCs w:val="20"/>
        </w:rPr>
        <w:t>Introduce a los personajes. Presenta una situación inicial, un conflicto que le sucede a unos personajes en un tiempo y lugar determinado.</w:t>
      </w:r>
    </w:p>
    <w:p w14:paraId="7786D191" w14:textId="77777777" w:rsidR="0092581B" w:rsidRDefault="0092581B" w:rsidP="006D021F">
      <w:pPr>
        <w:numPr>
          <w:ilvl w:val="0"/>
          <w:numId w:val="8"/>
        </w:numPr>
        <w:pBdr>
          <w:top w:val="nil"/>
          <w:left w:val="nil"/>
          <w:bottom w:val="nil"/>
          <w:right w:val="nil"/>
          <w:between w:val="nil"/>
        </w:pBdr>
        <w:spacing w:after="0"/>
        <w:ind w:left="426"/>
        <w:jc w:val="both"/>
        <w:rPr>
          <w:color w:val="000000"/>
          <w:sz w:val="20"/>
          <w:szCs w:val="20"/>
        </w:rPr>
      </w:pPr>
      <w:r>
        <w:rPr>
          <w:rFonts w:ascii="Calibri" w:eastAsia="Calibri" w:hAnsi="Calibri" w:cs="Calibri"/>
          <w:b/>
          <w:color w:val="000000"/>
          <w:sz w:val="20"/>
          <w:szCs w:val="20"/>
          <w:u w:val="single"/>
        </w:rPr>
        <w:t>Desarrollo-Nudo o conflicto</w:t>
      </w:r>
      <w:r>
        <w:rPr>
          <w:rFonts w:ascii="Calibri" w:eastAsia="Calibri" w:hAnsi="Calibri" w:cs="Calibri"/>
          <w:b/>
          <w:color w:val="000000"/>
          <w:sz w:val="20"/>
          <w:szCs w:val="20"/>
        </w:rPr>
        <w:t>:</w:t>
      </w:r>
      <w:r>
        <w:rPr>
          <w:rFonts w:ascii="Calibri" w:eastAsia="Calibri" w:hAnsi="Calibri" w:cs="Calibri"/>
          <w:color w:val="000000"/>
          <w:sz w:val="20"/>
          <w:szCs w:val="20"/>
        </w:rPr>
        <w:t xml:space="preserve"> Se desarrollan los acontecimientos planteados en la introducción. Los personajes se ven envueltos en el conflicto y actúan en función del objetivo que persiguen.</w:t>
      </w:r>
    </w:p>
    <w:p w14:paraId="0A22929A" w14:textId="77777777" w:rsidR="0092581B" w:rsidRDefault="0092581B" w:rsidP="006D021F">
      <w:pPr>
        <w:numPr>
          <w:ilvl w:val="0"/>
          <w:numId w:val="8"/>
        </w:numPr>
        <w:pBdr>
          <w:top w:val="nil"/>
          <w:left w:val="nil"/>
          <w:bottom w:val="nil"/>
          <w:right w:val="nil"/>
          <w:between w:val="nil"/>
        </w:pBdr>
        <w:spacing w:after="0"/>
        <w:ind w:left="426"/>
        <w:jc w:val="both"/>
        <w:rPr>
          <w:color w:val="000000"/>
          <w:sz w:val="20"/>
          <w:szCs w:val="20"/>
        </w:rPr>
      </w:pPr>
      <w:r>
        <w:rPr>
          <w:rFonts w:ascii="Calibri" w:eastAsia="Calibri" w:hAnsi="Calibri" w:cs="Calibri"/>
          <w:b/>
          <w:color w:val="000000"/>
          <w:sz w:val="20"/>
          <w:szCs w:val="20"/>
          <w:u w:val="single"/>
        </w:rPr>
        <w:t>Conclusión  o Solución</w:t>
      </w:r>
      <w:r>
        <w:rPr>
          <w:rFonts w:ascii="Calibri" w:eastAsia="Calibri" w:hAnsi="Calibri" w:cs="Calibri"/>
          <w:b/>
          <w:color w:val="000000"/>
          <w:sz w:val="20"/>
          <w:szCs w:val="20"/>
        </w:rPr>
        <w:t xml:space="preserve">: </w:t>
      </w:r>
      <w:r>
        <w:rPr>
          <w:rFonts w:ascii="Calibri" w:eastAsia="Calibri" w:hAnsi="Calibri" w:cs="Calibri"/>
          <w:color w:val="000000"/>
          <w:sz w:val="20"/>
          <w:szCs w:val="20"/>
        </w:rPr>
        <w:t>En esta parte del relato se resuelve el conflicto que se ha planteado al inicio. Su final puede ser feliz o trágico; positivo o negativo.</w:t>
      </w:r>
    </w:p>
    <w:p w14:paraId="6B5ED936" w14:textId="77777777" w:rsidR="00132CF1" w:rsidRPr="00CB5FC8" w:rsidRDefault="0092581B" w:rsidP="00132CF1">
      <w:pPr>
        <w:pBdr>
          <w:top w:val="nil"/>
          <w:left w:val="nil"/>
          <w:bottom w:val="nil"/>
          <w:right w:val="nil"/>
          <w:between w:val="nil"/>
        </w:pBdr>
        <w:spacing w:after="0" w:line="240" w:lineRule="auto"/>
        <w:jc w:val="both"/>
        <w:rPr>
          <w:rFonts w:eastAsia="Calibri" w:cs="Calibri"/>
          <w:b/>
          <w:color w:val="000000"/>
          <w:u w:val="single"/>
        </w:rPr>
      </w:pPr>
      <w:r w:rsidRPr="0092581B">
        <w:rPr>
          <w:rFonts w:cs="Arial"/>
          <w:b/>
          <w:bCs/>
          <w:color w:val="222222"/>
          <w:u w:val="single"/>
          <w:shd w:val="clear" w:color="auto" w:fill="FFFFFF"/>
        </w:rPr>
        <w:lastRenderedPageBreak/>
        <w:t>SECUENCIA NARRATIVA</w:t>
      </w:r>
      <w:r w:rsidRPr="0092581B">
        <w:rPr>
          <w:rFonts w:cs="Arial"/>
          <w:color w:val="222222"/>
          <w:shd w:val="clear" w:color="auto" w:fill="FFFFFF"/>
        </w:rPr>
        <w:t>  A nivel general, una </w:t>
      </w:r>
      <w:r w:rsidRPr="0092581B">
        <w:rPr>
          <w:rFonts w:cs="Arial"/>
          <w:b/>
          <w:bCs/>
          <w:color w:val="222222"/>
          <w:shd w:val="clear" w:color="auto" w:fill="FFFFFF"/>
        </w:rPr>
        <w:t>secuencia narrativa</w:t>
      </w:r>
      <w:r w:rsidRPr="0092581B">
        <w:rPr>
          <w:rFonts w:cs="Arial"/>
          <w:color w:val="222222"/>
          <w:shd w:val="clear" w:color="auto" w:fill="FFFFFF"/>
        </w:rPr>
        <w:t> dispone de tres grandes etapas o momentos: la introducción, el nudo y el desenlace, y permite la estructuración de las acciones que desarrollan los distintos personajes de la historia.</w:t>
      </w:r>
    </w:p>
    <w:p w14:paraId="30BFE075" w14:textId="77777777" w:rsidR="00474308" w:rsidRDefault="005A2719" w:rsidP="0092581B">
      <w:pPr>
        <w:tabs>
          <w:tab w:val="left" w:pos="1845"/>
        </w:tabs>
        <w:spacing w:line="240" w:lineRule="auto"/>
        <w:jc w:val="center"/>
        <w:rPr>
          <w:rFonts w:eastAsia="Calibri" w:cs="Calibri"/>
          <w:b/>
        </w:rPr>
      </w:pPr>
      <w:r>
        <w:rPr>
          <w:noProof/>
        </w:rPr>
        <w:drawing>
          <wp:inline distT="0" distB="0" distL="0" distR="0" wp14:anchorId="39905CD6" wp14:editId="381BC139">
            <wp:extent cx="5397500" cy="3103245"/>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sharpenSoften amount="25000"/>
                              </a14:imgEffect>
                            </a14:imgLayer>
                          </a14:imgProps>
                        </a:ext>
                      </a:extLst>
                    </a:blip>
                    <a:srcRect l="23001" t="19326" r="23800" b="21188"/>
                    <a:stretch/>
                  </pic:blipFill>
                  <pic:spPr bwMode="auto">
                    <a:xfrm>
                      <a:off x="0" y="0"/>
                      <a:ext cx="5420849" cy="3116669"/>
                    </a:xfrm>
                    <a:prstGeom prst="rect">
                      <a:avLst/>
                    </a:prstGeom>
                    <a:ln>
                      <a:noFill/>
                    </a:ln>
                    <a:extLst>
                      <a:ext uri="{53640926-AAD7-44D8-BBD7-CCE9431645EC}">
                        <a14:shadowObscured xmlns:a14="http://schemas.microsoft.com/office/drawing/2010/main"/>
                      </a:ext>
                    </a:extLst>
                  </pic:spPr>
                </pic:pic>
              </a:graphicData>
            </a:graphic>
          </wp:inline>
        </w:drawing>
      </w:r>
    </w:p>
    <w:p w14:paraId="4C12BB73" w14:textId="77777777" w:rsidR="00CB5FC8" w:rsidRPr="00474308" w:rsidRDefault="00D3642D" w:rsidP="00132CF1">
      <w:pPr>
        <w:pBdr>
          <w:top w:val="single" w:sz="4" w:space="1" w:color="auto"/>
          <w:left w:val="single" w:sz="4" w:space="4" w:color="auto"/>
          <w:bottom w:val="single" w:sz="4" w:space="1" w:color="auto"/>
          <w:right w:val="single" w:sz="4" w:space="4" w:color="auto"/>
        </w:pBdr>
        <w:tabs>
          <w:tab w:val="left" w:pos="1845"/>
        </w:tabs>
        <w:spacing w:line="240" w:lineRule="auto"/>
        <w:jc w:val="center"/>
        <w:rPr>
          <w:rFonts w:eastAsia="Calibri" w:cs="Calibri"/>
        </w:rPr>
      </w:pPr>
      <w:r>
        <w:rPr>
          <w:noProof/>
        </w:rPr>
        <w:drawing>
          <wp:anchor distT="0" distB="0" distL="114300" distR="114300" simplePos="0" relativeHeight="251661312" behindDoc="1" locked="0" layoutInCell="1" allowOverlap="1" wp14:anchorId="0C6785A9" wp14:editId="7A7F6F18">
            <wp:simplePos x="0" y="0"/>
            <wp:positionH relativeFrom="margin">
              <wp:align>left</wp:align>
            </wp:positionH>
            <wp:positionV relativeFrom="paragraph">
              <wp:posOffset>336550</wp:posOffset>
            </wp:positionV>
            <wp:extent cx="2099310" cy="1184910"/>
            <wp:effectExtent l="0" t="0" r="0" b="0"/>
            <wp:wrapTight wrapText="bothSides">
              <wp:wrapPolygon edited="0">
                <wp:start x="0" y="0"/>
                <wp:lineTo x="0" y="21183"/>
                <wp:lineTo x="21365" y="21183"/>
                <wp:lineTo x="21365"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60819" t="30621" r="6303" b="41770"/>
                    <a:stretch/>
                  </pic:blipFill>
                  <pic:spPr bwMode="auto">
                    <a:xfrm>
                      <a:off x="0" y="0"/>
                      <a:ext cx="2102678" cy="1186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5FC8" w:rsidRPr="00474308">
        <w:rPr>
          <w:rFonts w:eastAsia="Calibri" w:cs="Calibri"/>
          <w:b/>
        </w:rPr>
        <w:t>EL CUENTO FANTÁSTICO</w:t>
      </w:r>
    </w:p>
    <w:p w14:paraId="05AE078B" w14:textId="77777777" w:rsidR="00CB5FC8" w:rsidRPr="00474308" w:rsidRDefault="00D3642D" w:rsidP="005A2719">
      <w:pPr>
        <w:spacing w:after="0" w:line="240" w:lineRule="auto"/>
        <w:jc w:val="both"/>
        <w:rPr>
          <w:rFonts w:eastAsia="Calibri" w:cs="Calibri"/>
        </w:rPr>
      </w:pPr>
      <w:r w:rsidRPr="00474308">
        <w:rPr>
          <w:rFonts w:eastAsia="Calibri" w:cs="Calibri"/>
        </w:rPr>
        <w:t xml:space="preserve"> </w:t>
      </w:r>
      <w:r w:rsidR="00CB5FC8" w:rsidRPr="00474308">
        <w:rPr>
          <w:rFonts w:eastAsia="Calibri" w:cs="Calibri"/>
        </w:rPr>
        <w:t>El cuento fantástico es un texto narrativo ficcional, en el que el universo presentado resulta reconocible y cotidiano para el lector. Sin embargo, en medio de ese marco de verosimilitud, irrumpe un hecho inexplicable que contradice las leyes naturales y de la lógica, y que, por ende, genera inquietud. Frente a esa intromisión, se produce una vacilación entre aceptar la posibilidad de ese hecho en el universo de ese relato (admitir que se ha producido un hecho sobrenatural y que eso es posible porque en el mundo operan fuerzas misteriosas), o darle una explicación realista que la desmienta (por ejemplo, que se ha tratado de un sueño). Es esa vacilación, justamente, la que caracteriza al cuento fantástico, ya que el relato no brinda respuestas o indicios que permitan resolver esa incertidumbre y, por lo tanto, es imposible optar por alguna de las explicaciones posibles.</w:t>
      </w:r>
    </w:p>
    <w:p w14:paraId="00640E08" w14:textId="77777777" w:rsidR="00CB5FC8" w:rsidRPr="005A2719" w:rsidRDefault="00CB5FC8" w:rsidP="005A2719">
      <w:pPr>
        <w:tabs>
          <w:tab w:val="left" w:pos="1080"/>
        </w:tabs>
        <w:spacing w:after="0" w:line="240" w:lineRule="auto"/>
        <w:jc w:val="both"/>
        <w:rPr>
          <w:rFonts w:eastAsia="Calibri" w:cs="Calibri"/>
        </w:rPr>
      </w:pPr>
      <w:r w:rsidRPr="00474308">
        <w:rPr>
          <w:rFonts w:eastAsia="Calibri" w:cs="Calibri"/>
          <w:b/>
        </w:rPr>
        <w:t>Las características del cuento fantástico</w:t>
      </w:r>
    </w:p>
    <w:p w14:paraId="197AF4AB" w14:textId="77777777" w:rsidR="00CB5FC8" w:rsidRPr="00474308" w:rsidRDefault="00CB5FC8" w:rsidP="005A2719">
      <w:pPr>
        <w:spacing w:after="0" w:line="240" w:lineRule="auto"/>
        <w:jc w:val="both"/>
        <w:rPr>
          <w:rFonts w:eastAsia="Calibri" w:cs="Calibri"/>
        </w:rPr>
      </w:pPr>
      <w:r w:rsidRPr="00474308">
        <w:rPr>
          <w:rFonts w:eastAsia="Calibri" w:cs="Calibri"/>
        </w:rPr>
        <w:t>Los cuentos fantásticos presentan ciertos rasgos que colaboran en la creación de una atmósfera en la que la ambigüedad de los hechos es factible.</w:t>
      </w:r>
    </w:p>
    <w:p w14:paraId="1D08FA99" w14:textId="77777777" w:rsidR="00CB5FC8" w:rsidRPr="00474308" w:rsidRDefault="00CB5FC8" w:rsidP="006D021F">
      <w:pPr>
        <w:numPr>
          <w:ilvl w:val="0"/>
          <w:numId w:val="4"/>
        </w:numPr>
        <w:spacing w:after="0" w:line="240" w:lineRule="auto"/>
        <w:jc w:val="both"/>
        <w:rPr>
          <w:i/>
        </w:rPr>
      </w:pPr>
      <w:r w:rsidRPr="00474308">
        <w:rPr>
          <w:rFonts w:eastAsia="Calibri" w:cs="Calibri"/>
        </w:rPr>
        <w:t>La elección del narrador, cuánto sabe y cuánto comunica, los indicios que aporta son elementos importantes para generar vacilación. Cuando el cuento está narrado en tercera persona, suele asumir el punto de vista del protagonista y nos cuenta sus sentimientos, sus pensamientos, su modo de percibir su entorno.</w:t>
      </w:r>
    </w:p>
    <w:p w14:paraId="7C828372" w14:textId="77777777" w:rsidR="00CB5FC8" w:rsidRPr="00474308" w:rsidRDefault="00CB5FC8" w:rsidP="005A2719">
      <w:pPr>
        <w:spacing w:after="0" w:line="240" w:lineRule="auto"/>
        <w:jc w:val="both"/>
        <w:rPr>
          <w:rFonts w:eastAsia="Calibri" w:cs="Calibri"/>
        </w:rPr>
      </w:pPr>
      <w:r w:rsidRPr="00474308">
        <w:rPr>
          <w:rFonts w:eastAsia="Calibri" w:cs="Calibri"/>
        </w:rPr>
        <w:t>Si el cuento se narra en primera persona, el protagonista es quien cuenta su historia, desde un punto de vista subjetivo y, muchas veces, se encuentra en situaciones que afectan la credibilidad de su relato.</w:t>
      </w:r>
    </w:p>
    <w:p w14:paraId="35F9A3DA" w14:textId="77777777" w:rsidR="00CB5FC8" w:rsidRPr="00474308" w:rsidRDefault="00CB5FC8" w:rsidP="005A2719">
      <w:pPr>
        <w:spacing w:after="0" w:line="240" w:lineRule="auto"/>
        <w:jc w:val="both"/>
        <w:rPr>
          <w:rFonts w:eastAsia="Calibri" w:cs="Calibri"/>
        </w:rPr>
      </w:pPr>
      <w:r w:rsidRPr="00474308">
        <w:rPr>
          <w:rFonts w:eastAsia="Calibri" w:cs="Calibri"/>
        </w:rPr>
        <w:lastRenderedPageBreak/>
        <w:t>En ambos casos, el lector carece de otro punto de vista y, por lo tanto, no puede decidir si los hechos narrados sucedieron realmente o no.</w:t>
      </w:r>
    </w:p>
    <w:p w14:paraId="450FAA5A" w14:textId="77777777" w:rsidR="00904DF6" w:rsidRPr="00474308" w:rsidRDefault="00CB5FC8" w:rsidP="006D021F">
      <w:pPr>
        <w:numPr>
          <w:ilvl w:val="0"/>
          <w:numId w:val="4"/>
        </w:numPr>
        <w:spacing w:line="240" w:lineRule="auto"/>
        <w:jc w:val="both"/>
      </w:pPr>
      <w:r w:rsidRPr="00474308">
        <w:rPr>
          <w:rFonts w:eastAsia="Calibri" w:cs="Calibri"/>
        </w:rPr>
        <w:t>La ambientación del espacio, que el protagonista siente como un lugar amenazante. En los cuentos fantásticos tradicionales, el espacio elegido es un lugar oscuro y algo siniestro, como una casa abandonada o un cementerio. En otros cuentos el espacio elegido es absolutamente cotidiano, y reconocible para el lector, por lo cual el hecho fantás</w:t>
      </w:r>
      <w:r w:rsidR="00904DF6">
        <w:rPr>
          <w:rFonts w:eastAsia="Calibri" w:cs="Calibri"/>
        </w:rPr>
        <w:t>tico contrasta con mayor fuerza.</w:t>
      </w:r>
    </w:p>
    <w:p w14:paraId="05071577" w14:textId="77777777" w:rsidR="00CB5FC8" w:rsidRPr="00474308" w:rsidRDefault="00CB5FC8" w:rsidP="00904DF6">
      <w:pPr>
        <w:spacing w:line="240" w:lineRule="auto"/>
        <w:jc w:val="both"/>
        <w:rPr>
          <w:rFonts w:eastAsia="Calibri" w:cs="Calibri"/>
          <w:b/>
        </w:rPr>
      </w:pPr>
      <w:r w:rsidRPr="00474308">
        <w:rPr>
          <w:rFonts w:eastAsia="Calibri" w:cs="Calibri"/>
          <w:b/>
        </w:rPr>
        <w:t>Las diferencias con el cuento maravilloso</w:t>
      </w:r>
    </w:p>
    <w:p w14:paraId="7BCF36BE" w14:textId="77777777" w:rsidR="00CB5FC8" w:rsidRPr="00474308" w:rsidRDefault="00CB5FC8" w:rsidP="00904DF6">
      <w:pPr>
        <w:spacing w:after="0" w:line="240" w:lineRule="auto"/>
        <w:jc w:val="both"/>
        <w:rPr>
          <w:rFonts w:eastAsia="Calibri" w:cs="Calibri"/>
        </w:rPr>
      </w:pPr>
      <w:r w:rsidRPr="00474308">
        <w:rPr>
          <w:rFonts w:eastAsia="Calibri" w:cs="Calibri"/>
        </w:rPr>
        <w:t>En los cuentos maravillosos, también acontecen hechos que no tienen explicación por medio de las leyes naturales: los personajes sufren encantamientos, portan objetos mágicos o poseen poderes sobrenaturales.</w:t>
      </w:r>
    </w:p>
    <w:p w14:paraId="5773FFEC" w14:textId="77777777" w:rsidR="00D3642D" w:rsidRPr="00D3642D" w:rsidRDefault="00CB5FC8" w:rsidP="00904DF6">
      <w:pPr>
        <w:spacing w:line="240" w:lineRule="auto"/>
        <w:jc w:val="both"/>
        <w:rPr>
          <w:rFonts w:eastAsia="Calibri" w:cs="Calibri"/>
        </w:rPr>
      </w:pPr>
      <w:r w:rsidRPr="00474308">
        <w:rPr>
          <w:rFonts w:eastAsia="Calibri" w:cs="Calibri"/>
        </w:rPr>
        <w:t>Pero, a diferencia del cuento fantástico, en el cuento maravilloso desde el principio, el mundo creado funciona con leyes diferentes a las del mundo real: todo se explica por medio de la magia, y el lector así lo acepta sin cuestionarlo.</w:t>
      </w:r>
    </w:p>
    <w:p w14:paraId="182DE5F7" w14:textId="77777777" w:rsidR="00D3642D" w:rsidRDefault="005A2719" w:rsidP="00904DF6">
      <w:pPr>
        <w:spacing w:line="240" w:lineRule="auto"/>
        <w:jc w:val="both"/>
        <w:rPr>
          <w:rFonts w:eastAsia="Calibri" w:cs="Calibri"/>
          <w:b/>
        </w:rPr>
      </w:pPr>
      <w:r w:rsidRPr="00474308">
        <w:rPr>
          <w:rFonts w:eastAsia="Calibri" w:cs="Calibri"/>
          <w:b/>
        </w:rPr>
        <w:t>LOS TEMAS DE LO FANTÁSTICO</w:t>
      </w:r>
    </w:p>
    <w:p w14:paraId="33DBF76B" w14:textId="77777777" w:rsidR="00CB5FC8" w:rsidRPr="00D3642D" w:rsidRDefault="00CB5FC8" w:rsidP="00904DF6">
      <w:pPr>
        <w:spacing w:after="0" w:line="240" w:lineRule="auto"/>
        <w:jc w:val="both"/>
        <w:rPr>
          <w:rFonts w:eastAsia="Calibri" w:cs="Calibri"/>
          <w:b/>
        </w:rPr>
      </w:pPr>
      <w:r w:rsidRPr="00474308">
        <w:rPr>
          <w:rFonts w:eastAsia="Calibri" w:cs="Calibri"/>
        </w:rPr>
        <w:t>La literatura fantástica trabaja algunos temas propios que suelen ser recurrentes en los distintos textos. Los siguientes son algunos de ellos:</w:t>
      </w:r>
    </w:p>
    <w:p w14:paraId="18AF90AD" w14:textId="77777777" w:rsidR="00CB5FC8" w:rsidRPr="00474308" w:rsidRDefault="00CB5FC8" w:rsidP="006D021F">
      <w:pPr>
        <w:numPr>
          <w:ilvl w:val="0"/>
          <w:numId w:val="4"/>
        </w:numPr>
        <w:spacing w:after="0" w:line="240" w:lineRule="auto"/>
        <w:jc w:val="both"/>
      </w:pPr>
      <w:r w:rsidRPr="00132CF1">
        <w:rPr>
          <w:rFonts w:eastAsia="Calibri" w:cs="Calibri"/>
          <w:b/>
        </w:rPr>
        <w:t>El tema del doble</w:t>
      </w:r>
      <w:r w:rsidRPr="00474308">
        <w:rPr>
          <w:rFonts w:eastAsia="Calibri" w:cs="Calibri"/>
        </w:rPr>
        <w:t>: el personaje sufre un desdoblamiento, hay un ser con si misma apariencia que usurpa su lugar, lo reemplaza, o vive una vida paralela etcétera. "La casa de azúcar", de la argentina Silvina Ocampo, presenta esta temática.</w:t>
      </w:r>
    </w:p>
    <w:p w14:paraId="224DF74B" w14:textId="6FEF0ADB" w:rsidR="00CB5FC8" w:rsidRPr="00474308" w:rsidRDefault="00CB5FC8" w:rsidP="006D021F">
      <w:pPr>
        <w:numPr>
          <w:ilvl w:val="0"/>
          <w:numId w:val="4"/>
        </w:numPr>
        <w:spacing w:after="0" w:line="240" w:lineRule="auto"/>
        <w:jc w:val="both"/>
      </w:pPr>
      <w:r w:rsidRPr="00132CF1">
        <w:rPr>
          <w:rFonts w:eastAsia="Calibri" w:cs="Calibri"/>
          <w:b/>
        </w:rPr>
        <w:t>Las metamorfosis:</w:t>
      </w:r>
      <w:r w:rsidRPr="00474308">
        <w:rPr>
          <w:rFonts w:eastAsia="Calibri" w:cs="Calibri"/>
        </w:rPr>
        <w:t xml:space="preserve"> uno de los personajes sufre una transformación en animal, planta o monstruo. Los textos relacionados con la licantropía (mutación de un hombre en lobo) y las historias de vampiros son muestras de esta temática</w:t>
      </w:r>
      <w:r w:rsidR="00FF3F12">
        <w:rPr>
          <w:rFonts w:eastAsia="Calibri" w:cs="Calibri"/>
        </w:rPr>
        <w:t xml:space="preserve">. </w:t>
      </w:r>
      <w:r w:rsidRPr="00474308">
        <w:rPr>
          <w:rFonts w:eastAsia="Calibri" w:cs="Calibri"/>
        </w:rPr>
        <w:t>Por ejemplo, "Licantropía", del argentino Enrique Anderson Imbert.</w:t>
      </w:r>
    </w:p>
    <w:p w14:paraId="2414C5CD" w14:textId="77777777" w:rsidR="00CB5FC8" w:rsidRPr="00474308" w:rsidRDefault="00CB5FC8" w:rsidP="006D021F">
      <w:pPr>
        <w:numPr>
          <w:ilvl w:val="0"/>
          <w:numId w:val="4"/>
        </w:numPr>
        <w:spacing w:after="0" w:line="240" w:lineRule="auto"/>
        <w:jc w:val="both"/>
      </w:pPr>
      <w:r w:rsidRPr="00132CF1">
        <w:rPr>
          <w:rFonts w:eastAsia="Calibri" w:cs="Calibri"/>
          <w:b/>
        </w:rPr>
        <w:t>Límites difusos entre realidad y sueño:</w:t>
      </w:r>
      <w:r w:rsidRPr="00474308">
        <w:rPr>
          <w:rFonts w:eastAsia="Calibri" w:cs="Calibri"/>
        </w:rPr>
        <w:t xml:space="preserve"> se crea una atmósfera onírica, es decir, propia de los sueños, donde los indicios no permiten definir si los hechos suceden en la realidad o en el sueño, o cuál de los dos mundos es el real y cuál el onírico. Cuentos como "La noche boca arriba", del argentino Julio Cortázar presentan esta alternancia.</w:t>
      </w:r>
    </w:p>
    <w:p w14:paraId="4BF4FCE0" w14:textId="2CFD3B22" w:rsidR="00CB5FC8" w:rsidRPr="00474308" w:rsidRDefault="00CB5FC8" w:rsidP="006D021F">
      <w:pPr>
        <w:numPr>
          <w:ilvl w:val="0"/>
          <w:numId w:val="4"/>
        </w:numPr>
        <w:spacing w:after="0" w:line="240" w:lineRule="auto"/>
        <w:jc w:val="both"/>
      </w:pPr>
      <w:r w:rsidRPr="00132CF1">
        <w:rPr>
          <w:rFonts w:eastAsia="Calibri" w:cs="Calibri"/>
          <w:b/>
        </w:rPr>
        <w:t>Límites difusos entre realidad y alienación</w:t>
      </w:r>
      <w:r w:rsidRPr="00474308">
        <w:rPr>
          <w:rFonts w:eastAsia="Calibri" w:cs="Calibri"/>
        </w:rPr>
        <w:t xml:space="preserve">: aparecen indicios de que </w:t>
      </w:r>
      <w:r w:rsidR="00FF3F12" w:rsidRPr="00474308">
        <w:rPr>
          <w:rFonts w:eastAsia="Calibri" w:cs="Calibri"/>
        </w:rPr>
        <w:t>el</w:t>
      </w:r>
      <w:r w:rsidRPr="00474308">
        <w:rPr>
          <w:rFonts w:eastAsia="Calibri" w:cs="Calibri"/>
        </w:rPr>
        <w:t xml:space="preserve"> personaje sufre de algún tipo de alteración psíquica, por lo que se podría </w:t>
      </w:r>
      <w:r w:rsidR="00FF3F12" w:rsidRPr="00474308">
        <w:rPr>
          <w:rFonts w:eastAsia="Calibri" w:cs="Calibri"/>
        </w:rPr>
        <w:t>dar</w:t>
      </w:r>
      <w:r w:rsidRPr="00474308">
        <w:rPr>
          <w:rFonts w:eastAsia="Calibri" w:cs="Calibri"/>
        </w:rPr>
        <w:t xml:space="preserve"> una explicación realista a los hechos inexplicables. "EI gato negro", del estadounidense Edgar Allan Poe, es un buen ejemplo de esta temática.</w:t>
      </w:r>
    </w:p>
    <w:p w14:paraId="1095E815" w14:textId="77777777" w:rsidR="00CB5FC8" w:rsidRPr="00474308" w:rsidRDefault="00CB5FC8" w:rsidP="006D021F">
      <w:pPr>
        <w:numPr>
          <w:ilvl w:val="0"/>
          <w:numId w:val="4"/>
        </w:numPr>
        <w:spacing w:after="0" w:line="240" w:lineRule="auto"/>
        <w:jc w:val="both"/>
      </w:pPr>
      <w:r w:rsidRPr="00132CF1">
        <w:rPr>
          <w:rFonts w:eastAsia="Calibri" w:cs="Calibri"/>
          <w:b/>
        </w:rPr>
        <w:t>Conexión entre el mundo de los vivos y el de los muertos:</w:t>
      </w:r>
      <w:r w:rsidRPr="00474308">
        <w:rPr>
          <w:rFonts w:eastAsia="Calibri" w:cs="Calibri"/>
        </w:rPr>
        <w:t xml:space="preserve"> muchos de los cuentos fantásticos son, además, relatos de terror. En ellos, es común la presencia de apariciones fantasmagóricas o de seres sobrenaturales, que ponen en duda los límites entre ambos mundos. Este tema está presente en "Ligeia", de Edgar Allan Poe.</w:t>
      </w:r>
    </w:p>
    <w:p w14:paraId="61F524C6" w14:textId="77777777" w:rsidR="005A2719" w:rsidRDefault="005A2719" w:rsidP="005A2719">
      <w:pPr>
        <w:spacing w:after="0" w:line="240" w:lineRule="auto"/>
        <w:jc w:val="both"/>
        <w:rPr>
          <w:rFonts w:eastAsia="Calibri" w:cs="Calibri"/>
        </w:rPr>
      </w:pPr>
    </w:p>
    <w:p w14:paraId="1490B425" w14:textId="77777777" w:rsidR="00CB5FC8" w:rsidRPr="00474308" w:rsidRDefault="00CB5FC8" w:rsidP="005A2719">
      <w:pPr>
        <w:spacing w:after="0" w:line="240" w:lineRule="auto"/>
        <w:jc w:val="both"/>
        <w:rPr>
          <w:rFonts w:eastAsia="Calibri" w:cs="Calibri"/>
          <w:b/>
        </w:rPr>
      </w:pPr>
      <w:r w:rsidRPr="00474308">
        <w:rPr>
          <w:rFonts w:eastAsia="Calibri" w:cs="Calibri"/>
          <w:b/>
        </w:rPr>
        <w:t>EL Narrador</w:t>
      </w:r>
    </w:p>
    <w:p w14:paraId="0E5BBEB8" w14:textId="77777777" w:rsidR="00CB5FC8" w:rsidRPr="00474308" w:rsidRDefault="00CB5FC8" w:rsidP="005A2719">
      <w:pPr>
        <w:spacing w:after="0" w:line="240" w:lineRule="auto"/>
        <w:jc w:val="both"/>
        <w:rPr>
          <w:rFonts w:eastAsia="Calibri" w:cs="Calibri"/>
        </w:rPr>
      </w:pPr>
      <w:r w:rsidRPr="00474308">
        <w:rPr>
          <w:rFonts w:eastAsia="Calibri" w:cs="Calibri"/>
        </w:rPr>
        <w:t>El autor de un cuento, es decir, la persona real que lo escribe, elige la voz que presentará los hechos que se narran y las características que tendrá ese narrador. Decide, por ejemplo, el punto de vista o perspectiva desde la que contará los sucesos, y determina si los presentará en primera o en tercera persona.</w:t>
      </w:r>
    </w:p>
    <w:p w14:paraId="70B0530F" w14:textId="77777777" w:rsidR="00CB5FC8" w:rsidRPr="00474308" w:rsidRDefault="00CB5FC8" w:rsidP="005A2719">
      <w:pPr>
        <w:spacing w:after="0" w:line="240" w:lineRule="auto"/>
        <w:jc w:val="both"/>
        <w:rPr>
          <w:rFonts w:eastAsia="Calibri" w:cs="Calibri"/>
        </w:rPr>
      </w:pPr>
      <w:r w:rsidRPr="00474308">
        <w:rPr>
          <w:rFonts w:eastAsia="Calibri" w:cs="Calibri"/>
        </w:rPr>
        <w:t xml:space="preserve">El narrador en tercera persona no participa de la acción, sino que narra "desde afuera", sin tomar parte en la historia que se cuenta. Si este narrador, además de los hechos, conoce los sentimientos </w:t>
      </w:r>
      <w:r w:rsidRPr="00474308">
        <w:rPr>
          <w:rFonts w:eastAsia="Calibri" w:cs="Calibri"/>
        </w:rPr>
        <w:lastRenderedPageBreak/>
        <w:t>y pensamientos de los personajes, se lo denomina omnisciente. Si, en cambio, sólo conoce los hechos que narra, pero no los procesos mentales de los personajes, es decir, si presenta la historia como si estuviera filmándola con una cámara en la que sólo puede mostrarse lo que perciben los sentidos, se trata de un narrador no omnisciente.</w:t>
      </w:r>
    </w:p>
    <w:p w14:paraId="376F6BD3" w14:textId="77777777" w:rsidR="00CB5FC8" w:rsidRPr="00474308" w:rsidRDefault="00CB5FC8" w:rsidP="005A2719">
      <w:pPr>
        <w:spacing w:after="0" w:line="240" w:lineRule="auto"/>
        <w:jc w:val="both"/>
        <w:rPr>
          <w:rFonts w:eastAsia="Calibri" w:cs="Calibri"/>
        </w:rPr>
      </w:pPr>
      <w:r w:rsidRPr="00474308">
        <w:rPr>
          <w:rFonts w:eastAsia="Calibri" w:cs="Calibri"/>
        </w:rPr>
        <w:t>El narrador en primera persona puede ser protagonista, si presenta la voz del personaje principal del relato que cuenta todos los hechos desde su perspectiva, o testigo, si es un personaje secundario que relata lo que le sucede al protagonista, pero no participa en todos los hechos.</w:t>
      </w:r>
    </w:p>
    <w:p w14:paraId="48883D6B" w14:textId="77777777" w:rsidR="00CB5FC8" w:rsidRPr="00474308" w:rsidRDefault="005A2719" w:rsidP="00474308">
      <w:pPr>
        <w:spacing w:line="240" w:lineRule="auto"/>
        <w:jc w:val="both"/>
        <w:rPr>
          <w:rFonts w:eastAsia="Calibri" w:cs="Calibri"/>
        </w:rPr>
      </w:pPr>
      <w:r>
        <w:rPr>
          <w:rFonts w:eastAsia="Calibri" w:cs="Calibri"/>
        </w:rPr>
        <w:t>Lea el siguiente cuento</w:t>
      </w:r>
    </w:p>
    <w:p w14:paraId="2DA8FB74" w14:textId="77777777" w:rsidR="005A2719" w:rsidRDefault="00CB5FC8" w:rsidP="005A2719">
      <w:pPr>
        <w:pStyle w:val="Ttulo3"/>
        <w:pBdr>
          <w:top w:val="single" w:sz="4" w:space="1" w:color="auto"/>
          <w:left w:val="single" w:sz="4" w:space="4" w:color="auto"/>
          <w:bottom w:val="single" w:sz="4" w:space="1" w:color="auto"/>
          <w:right w:val="single" w:sz="4" w:space="4" w:color="auto"/>
        </w:pBdr>
        <w:tabs>
          <w:tab w:val="left" w:pos="2805"/>
          <w:tab w:val="left" w:pos="5820"/>
        </w:tabs>
        <w:spacing w:before="0" w:after="0"/>
        <w:jc w:val="center"/>
        <w:rPr>
          <w:rFonts w:asciiTheme="minorHAnsi" w:eastAsia="Calibri" w:hAnsiTheme="minorHAnsi" w:cs="Calibri"/>
          <w:sz w:val="22"/>
          <w:szCs w:val="22"/>
        </w:rPr>
      </w:pPr>
      <w:r w:rsidRPr="00474308">
        <w:rPr>
          <w:rFonts w:asciiTheme="minorHAnsi" w:eastAsia="Calibri" w:hAnsiTheme="minorHAnsi" w:cs="Calibri"/>
          <w:sz w:val="22"/>
          <w:szCs w:val="22"/>
        </w:rPr>
        <w:t xml:space="preserve">"Flores" </w:t>
      </w:r>
    </w:p>
    <w:p w14:paraId="46C352DA" w14:textId="77777777" w:rsidR="00CB5FC8" w:rsidRPr="00474308" w:rsidRDefault="00CB5FC8" w:rsidP="005A2719">
      <w:pPr>
        <w:pStyle w:val="Ttulo3"/>
        <w:pBdr>
          <w:top w:val="single" w:sz="4" w:space="1" w:color="auto"/>
          <w:left w:val="single" w:sz="4" w:space="4" w:color="auto"/>
          <w:bottom w:val="single" w:sz="4" w:space="1" w:color="auto"/>
          <w:right w:val="single" w:sz="4" w:space="4" w:color="auto"/>
        </w:pBdr>
        <w:tabs>
          <w:tab w:val="left" w:pos="2805"/>
          <w:tab w:val="left" w:pos="5820"/>
        </w:tabs>
        <w:spacing w:before="0" w:after="0"/>
        <w:jc w:val="center"/>
        <w:rPr>
          <w:rFonts w:asciiTheme="minorHAnsi" w:eastAsia="Calibri" w:hAnsiTheme="minorHAnsi" w:cs="Calibri"/>
          <w:sz w:val="22"/>
          <w:szCs w:val="22"/>
        </w:rPr>
      </w:pPr>
      <w:r w:rsidRPr="00474308">
        <w:rPr>
          <w:rFonts w:asciiTheme="minorHAnsi" w:eastAsia="Calibri" w:hAnsiTheme="minorHAnsi" w:cs="Calibri"/>
          <w:sz w:val="22"/>
          <w:szCs w:val="22"/>
        </w:rPr>
        <w:t>de Jorge Accame</w:t>
      </w:r>
    </w:p>
    <w:p w14:paraId="4E4E5A7F" w14:textId="77777777" w:rsidR="00CB5FC8" w:rsidRPr="00474308" w:rsidRDefault="00CB5FC8" w:rsidP="005A2719">
      <w:pPr>
        <w:spacing w:after="0" w:line="240" w:lineRule="auto"/>
        <w:jc w:val="both"/>
        <w:rPr>
          <w:rFonts w:eastAsia="Calibri" w:cs="Calibri"/>
        </w:rPr>
      </w:pPr>
      <w:r w:rsidRPr="00474308">
        <w:rPr>
          <w:rFonts w:eastAsia="Calibri" w:cs="Calibri"/>
        </w:rPr>
        <w:t>Yo era profesor de Castellano en la Escuela Normal y a mediados del ochenta, en el segundo año A de bachillerato, tomé una prueba escrita de análisis sintáctico. Al devolver las hojas corregidas sobró una. Los alumnos me dijeron que ese nombre no correspondía al grupo. La evaluación, que había sido reprobada, llevaba la firma de un confuso Juan o José Flores. La guardé dentro de mi portafolios.</w:t>
      </w:r>
    </w:p>
    <w:p w14:paraId="2EF2AA28" w14:textId="77777777" w:rsidR="00CB5FC8" w:rsidRPr="00474308" w:rsidRDefault="00CB5FC8" w:rsidP="005A2719">
      <w:pPr>
        <w:spacing w:after="0" w:line="240" w:lineRule="auto"/>
        <w:jc w:val="both"/>
        <w:rPr>
          <w:rFonts w:eastAsia="Calibri" w:cs="Calibri"/>
        </w:rPr>
      </w:pPr>
      <w:r w:rsidRPr="00474308">
        <w:rPr>
          <w:rFonts w:eastAsia="Calibri" w:cs="Calibri"/>
        </w:rPr>
        <w:t>Por las dudas, en los días sucesivos pregunté en otros cursos: todos ignoraban su origen. Repasé las listas en vano. Nadie apareció con ese apellido.</w:t>
      </w:r>
    </w:p>
    <w:p w14:paraId="2E768937" w14:textId="77777777" w:rsidR="00CB5FC8" w:rsidRPr="00474308" w:rsidRDefault="00CB5FC8" w:rsidP="005A2719">
      <w:pPr>
        <w:spacing w:after="0" w:line="240" w:lineRule="auto"/>
        <w:jc w:val="both"/>
        <w:rPr>
          <w:rFonts w:eastAsia="Calibri" w:cs="Calibri"/>
        </w:rPr>
      </w:pPr>
      <w:r w:rsidRPr="00474308">
        <w:rPr>
          <w:rFonts w:eastAsia="Calibri" w:cs="Calibri"/>
        </w:rPr>
        <w:t>No me sorprendí demasiado. Un escrito aplazado era quizás eludido hasta por su propio dueño. Probablemente abusando de mi ignorancia acerca de los integrantes de cada grupo, alguien había firmado con seudónimo previendo el resultado fatal.</w:t>
      </w:r>
    </w:p>
    <w:p w14:paraId="147ABDCD" w14:textId="77777777" w:rsidR="00CB5FC8" w:rsidRPr="00474308" w:rsidRDefault="00CB5FC8" w:rsidP="005A2719">
      <w:pPr>
        <w:spacing w:after="0" w:line="240" w:lineRule="auto"/>
        <w:jc w:val="both"/>
        <w:rPr>
          <w:rFonts w:eastAsia="Calibri" w:cs="Calibri"/>
        </w:rPr>
      </w:pPr>
      <w:r w:rsidRPr="00474308">
        <w:rPr>
          <w:rFonts w:eastAsia="Calibri" w:cs="Calibri"/>
        </w:rPr>
        <w:t>Hacia septiembre, volví a examinar al segundo año. Corregí los trabajos y me encontré —creo que lo esperaba— con otra hoja firmada por Flores. Tampoco esta vez había aprobado.</w:t>
      </w:r>
    </w:p>
    <w:p w14:paraId="43D02B80" w14:textId="77777777" w:rsidR="00CB5FC8" w:rsidRPr="00474308" w:rsidRDefault="00CB5FC8" w:rsidP="005A2719">
      <w:pPr>
        <w:spacing w:after="0" w:line="240" w:lineRule="auto"/>
        <w:jc w:val="both"/>
        <w:rPr>
          <w:rFonts w:eastAsia="Calibri" w:cs="Calibri"/>
        </w:rPr>
      </w:pPr>
      <w:r w:rsidRPr="00474308">
        <w:rPr>
          <w:rFonts w:eastAsia="Calibri" w:cs="Calibri"/>
        </w:rPr>
        <w:t>    No llevé a cabo más pesquisas. Ahora estaba seguro de que Flores pertenecía a segundo A. Haber encontrado dos veces un trabajo suyo entre las evaluaciones de ese grupo lo confirmaba. Sospeché que se trataba de un nombre apócrifo de algún bromista que había hecho dos pruebas. Una, firmada con su verdadero apellido para obtener un concepto real; la otra, que debía atribuirse a una sombra —Flores— y que era entregada con el solo propósito de perturbarme.</w:t>
      </w:r>
    </w:p>
    <w:p w14:paraId="2421B906" w14:textId="77777777" w:rsidR="00CB5FC8" w:rsidRPr="00474308" w:rsidRDefault="00CB5FC8" w:rsidP="005A2719">
      <w:pPr>
        <w:spacing w:after="0" w:line="240" w:lineRule="auto"/>
        <w:jc w:val="both"/>
        <w:rPr>
          <w:rFonts w:eastAsia="Calibri" w:cs="Calibri"/>
        </w:rPr>
      </w:pPr>
      <w:r w:rsidRPr="00474308">
        <w:rPr>
          <w:rFonts w:eastAsia="Calibri" w:cs="Calibri"/>
        </w:rPr>
        <w:t> Durante el recreo, mencioné el episodio en el buffet del colegio, delante de mis colegas. En ese momento el comentario no produjo ningún efecto. Nunca se escucha realmente lo que dice el otro, salvo que el discurso sea por mera casualidad el que uno mismo está por decir.</w:t>
      </w:r>
    </w:p>
    <w:p w14:paraId="3CC3E7C2" w14:textId="77777777" w:rsidR="00CB5FC8" w:rsidRPr="00474308" w:rsidRDefault="00CB5FC8" w:rsidP="005A2719">
      <w:pPr>
        <w:spacing w:after="0" w:line="240" w:lineRule="auto"/>
        <w:jc w:val="both"/>
        <w:rPr>
          <w:rFonts w:eastAsia="Calibri" w:cs="Calibri"/>
        </w:rPr>
      </w:pPr>
      <w:r w:rsidRPr="00474308">
        <w:rPr>
          <w:rFonts w:eastAsia="Calibri" w:cs="Calibri"/>
        </w:rPr>
        <w:t>  Cuando ya iba a entrar al aula, sentí que me aferraban del brazo para detenerme. Era una preceptora.</w:t>
      </w:r>
      <w:r w:rsidRPr="00474308">
        <w:rPr>
          <w:rFonts w:eastAsia="Calibri" w:cs="Calibri"/>
        </w:rPr>
        <w:br/>
        <w:t>Se la veía nerviosa.</w:t>
      </w:r>
    </w:p>
    <w:p w14:paraId="429EC961" w14:textId="77777777" w:rsidR="00CB5FC8" w:rsidRPr="00474308" w:rsidRDefault="00CB5FC8" w:rsidP="005A2719">
      <w:pPr>
        <w:spacing w:after="0" w:line="240" w:lineRule="auto"/>
        <w:jc w:val="both"/>
        <w:rPr>
          <w:rFonts w:eastAsia="Calibri" w:cs="Calibri"/>
        </w:rPr>
      </w:pPr>
      <w:r w:rsidRPr="00474308">
        <w:rPr>
          <w:rFonts w:eastAsia="Calibri" w:cs="Calibri"/>
        </w:rPr>
        <w:t>—Sin querer —murmuró— he oído lo que relató en el bar.</w:t>
      </w:r>
    </w:p>
    <w:p w14:paraId="60A06827" w14:textId="77777777" w:rsidR="00CB5FC8" w:rsidRPr="00474308" w:rsidRDefault="00CB5FC8" w:rsidP="005A2719">
      <w:pPr>
        <w:spacing w:after="0" w:line="240" w:lineRule="auto"/>
        <w:jc w:val="both"/>
        <w:rPr>
          <w:rFonts w:eastAsia="Calibri" w:cs="Calibri"/>
        </w:rPr>
      </w:pPr>
      <w:r w:rsidRPr="00474308">
        <w:rPr>
          <w:rFonts w:eastAsia="Calibri" w:cs="Calibri"/>
        </w:rPr>
        <w:t>Le dije para tranquilizarla que no tenía la menor importancia.</w:t>
      </w:r>
    </w:p>
    <w:p w14:paraId="04C878D0" w14:textId="77777777" w:rsidR="00CB5FC8" w:rsidRPr="00474308" w:rsidRDefault="00CB5FC8" w:rsidP="005A2719">
      <w:pPr>
        <w:spacing w:after="0" w:line="240" w:lineRule="auto"/>
        <w:jc w:val="both"/>
        <w:rPr>
          <w:rFonts w:eastAsia="Calibri" w:cs="Calibri"/>
        </w:rPr>
      </w:pPr>
      <w:r w:rsidRPr="00474308">
        <w:rPr>
          <w:rFonts w:eastAsia="Calibri" w:cs="Calibri"/>
        </w:rPr>
        <w:t>Ni siquiera intentó escucharme y empezó a hablar:</w:t>
      </w:r>
    </w:p>
    <w:p w14:paraId="19CF7278" w14:textId="77777777" w:rsidR="00CB5FC8" w:rsidRPr="00474308" w:rsidRDefault="00CB5FC8" w:rsidP="005A2719">
      <w:pPr>
        <w:spacing w:after="0" w:line="240" w:lineRule="auto"/>
        <w:jc w:val="both"/>
        <w:rPr>
          <w:rFonts w:eastAsia="Calibri" w:cs="Calibri"/>
        </w:rPr>
      </w:pPr>
      <w:r w:rsidRPr="00474308">
        <w:rPr>
          <w:rFonts w:eastAsia="Calibri" w:cs="Calibri"/>
        </w:rPr>
        <w:t>—Había hace tiempo, en segundo A, un chico Flores que nunca aprobó Castellano. Era voluntarioso y estudiaba mucho, pero sus deficiencias —mala escuela primaria o falta de cabeza, se ve— le impidieron eximirse. Una tarde, cuando venía hacia aquí a rendir examen por quinta o sexta vez, lo atropelló una camioneta y murió. Fue la única materia que quedó debiendo para siempre.</w:t>
      </w:r>
    </w:p>
    <w:p w14:paraId="46673432" w14:textId="77777777" w:rsidR="00CB5FC8" w:rsidRPr="00474308" w:rsidRDefault="005A2719" w:rsidP="005A2719">
      <w:pPr>
        <w:spacing w:after="0" w:line="240" w:lineRule="auto"/>
        <w:jc w:val="both"/>
        <w:rPr>
          <w:rFonts w:eastAsia="Calibri" w:cs="Calibri"/>
        </w:rPr>
      </w:pPr>
      <w:r>
        <w:rPr>
          <w:rFonts w:eastAsia="Calibri" w:cs="Calibri"/>
        </w:rPr>
        <w:t> </w:t>
      </w:r>
      <w:r w:rsidR="00CB5FC8" w:rsidRPr="00474308">
        <w:rPr>
          <w:rFonts w:eastAsia="Calibri" w:cs="Calibri"/>
        </w:rPr>
        <w:t> La narración era algo melodramática. Sin embargo, la mezcla de ambigüedad y precisión entre aquellas coincidencias me inquietó por varias semanas.</w:t>
      </w:r>
    </w:p>
    <w:p w14:paraId="004A2A66" w14:textId="77777777" w:rsidR="00CB5FC8" w:rsidRPr="00474308" w:rsidRDefault="005A2719" w:rsidP="005A2719">
      <w:pPr>
        <w:spacing w:after="0" w:line="240" w:lineRule="auto"/>
        <w:jc w:val="both"/>
        <w:rPr>
          <w:rFonts w:eastAsia="Calibri" w:cs="Calibri"/>
        </w:rPr>
      </w:pPr>
      <w:r>
        <w:rPr>
          <w:rFonts w:eastAsia="Calibri" w:cs="Calibri"/>
        </w:rPr>
        <w:t> </w:t>
      </w:r>
      <w:r w:rsidR="00CB5FC8" w:rsidRPr="00474308">
        <w:rPr>
          <w:rFonts w:eastAsia="Calibri" w:cs="Calibri"/>
        </w:rPr>
        <w:t>Ese verano, tomé la evaluación final en segundo A. Busqué la de Flores y la aprobé sin leerla. Al día siguiente, la dejé sobre el pupitre de un aula vacía.</w:t>
      </w:r>
    </w:p>
    <w:p w14:paraId="3849426D" w14:textId="77777777" w:rsidR="00CB5FC8" w:rsidRPr="00474308" w:rsidRDefault="005A2719" w:rsidP="005A2719">
      <w:pPr>
        <w:spacing w:after="0" w:line="240" w:lineRule="auto"/>
        <w:jc w:val="both"/>
        <w:rPr>
          <w:rFonts w:eastAsia="Calibri" w:cs="Calibri"/>
        </w:rPr>
      </w:pPr>
      <w:r>
        <w:rPr>
          <w:rFonts w:eastAsia="Calibri" w:cs="Calibri"/>
        </w:rPr>
        <w:lastRenderedPageBreak/>
        <w:t> </w:t>
      </w:r>
      <w:r w:rsidR="00CB5FC8" w:rsidRPr="00474308">
        <w:rPr>
          <w:rFonts w:eastAsia="Calibri" w:cs="Calibri"/>
        </w:rPr>
        <w:t>Ya no volví a saber de mi inexistente alumno. Deliberadamente, deseché una última explicación posible: la intervención de algún familiar o amigo íntimo del difunto, que cursara en la escuela y hubiera prometido cumplir póstuma y simbólicamente su voluntad truncada.</w:t>
      </w:r>
    </w:p>
    <w:p w14:paraId="6D86325A" w14:textId="77777777" w:rsidR="00CB5FC8" w:rsidRPr="00474308" w:rsidRDefault="005A2719" w:rsidP="005A2719">
      <w:pPr>
        <w:spacing w:after="0" w:line="240" w:lineRule="auto"/>
        <w:jc w:val="both"/>
        <w:rPr>
          <w:rFonts w:eastAsia="Calibri" w:cs="Calibri"/>
        </w:rPr>
      </w:pPr>
      <w:r>
        <w:rPr>
          <w:rFonts w:eastAsia="Calibri" w:cs="Calibri"/>
        </w:rPr>
        <w:t> </w:t>
      </w:r>
      <w:r w:rsidR="00CB5FC8" w:rsidRPr="00474308">
        <w:rPr>
          <w:rFonts w:eastAsia="Calibri" w:cs="Calibri"/>
        </w:rPr>
        <w:t>Para mí (y para la sombra) había una sola realidad: Flores, ese año, se eximió en la materia que lo había fatigado.</w:t>
      </w:r>
    </w:p>
    <w:p w14:paraId="50469E5B" w14:textId="77777777" w:rsidR="005A2719" w:rsidRDefault="005A2719" w:rsidP="00474308">
      <w:pPr>
        <w:spacing w:line="240" w:lineRule="auto"/>
        <w:jc w:val="both"/>
        <w:rPr>
          <w:rFonts w:eastAsia="Calibri" w:cs="Calibri"/>
          <w:b/>
        </w:rPr>
      </w:pPr>
    </w:p>
    <w:p w14:paraId="4035E60B" w14:textId="77777777" w:rsidR="00CB5FC8" w:rsidRPr="00474308" w:rsidRDefault="005A2719" w:rsidP="00904DF6">
      <w:pPr>
        <w:pBdr>
          <w:top w:val="single" w:sz="4" w:space="1" w:color="auto"/>
          <w:left w:val="single" w:sz="4" w:space="4" w:color="auto"/>
          <w:bottom w:val="single" w:sz="4" w:space="1" w:color="auto"/>
          <w:right w:val="single" w:sz="4" w:space="4" w:color="auto"/>
        </w:pBdr>
        <w:shd w:val="clear" w:color="auto" w:fill="FBD4B4" w:themeFill="accent6" w:themeFillTint="66"/>
        <w:spacing w:line="240" w:lineRule="auto"/>
        <w:jc w:val="both"/>
        <w:rPr>
          <w:rFonts w:eastAsia="Calibri" w:cs="Calibri"/>
          <w:b/>
        </w:rPr>
      </w:pPr>
      <w:r w:rsidRPr="00474308">
        <w:rPr>
          <w:rFonts w:eastAsia="Calibri" w:cs="Calibri"/>
          <w:b/>
        </w:rPr>
        <w:t>ACTIVIDADES:</w:t>
      </w:r>
    </w:p>
    <w:p w14:paraId="6EC71DCB" w14:textId="77777777" w:rsidR="00CB5FC8" w:rsidRDefault="00CB5FC8" w:rsidP="006D021F">
      <w:pPr>
        <w:numPr>
          <w:ilvl w:val="0"/>
          <w:numId w:val="3"/>
        </w:numPr>
        <w:pBdr>
          <w:top w:val="nil"/>
          <w:left w:val="nil"/>
          <w:bottom w:val="nil"/>
          <w:right w:val="nil"/>
          <w:between w:val="nil"/>
        </w:pBdr>
        <w:spacing w:after="0" w:line="240" w:lineRule="auto"/>
        <w:ind w:firstLine="0"/>
        <w:jc w:val="both"/>
        <w:rPr>
          <w:rFonts w:eastAsia="Calibri" w:cs="Calibri"/>
          <w:b/>
          <w:color w:val="000000"/>
        </w:rPr>
      </w:pPr>
      <w:r w:rsidRPr="00474308">
        <w:rPr>
          <w:rFonts w:eastAsia="Calibri" w:cs="Calibri"/>
          <w:color w:val="000000"/>
        </w:rPr>
        <w:t xml:space="preserve">¿A qué hace referencia el </w:t>
      </w:r>
      <w:r w:rsidRPr="00132CF1">
        <w:rPr>
          <w:rFonts w:eastAsia="Calibri" w:cs="Calibri"/>
          <w:color w:val="000000"/>
        </w:rPr>
        <w:t>título</w:t>
      </w:r>
      <w:r w:rsidR="00132CF1" w:rsidRPr="00132CF1">
        <w:rPr>
          <w:rFonts w:eastAsia="Calibri" w:cs="Calibri"/>
          <w:color w:val="000000"/>
        </w:rPr>
        <w:t xml:space="preserve"> </w:t>
      </w:r>
      <w:r w:rsidR="00132CF1">
        <w:rPr>
          <w:rFonts w:eastAsia="Calibri" w:cs="Calibri"/>
          <w:color w:val="000000"/>
        </w:rPr>
        <w:t>d</w:t>
      </w:r>
      <w:r w:rsidR="00132CF1" w:rsidRPr="00132CF1">
        <w:rPr>
          <w:rFonts w:eastAsia="Calibri" w:cs="Calibri"/>
          <w:color w:val="000000"/>
        </w:rPr>
        <w:t>el cuento de Jorge Accame</w:t>
      </w:r>
      <w:r w:rsidR="00132CF1">
        <w:rPr>
          <w:rFonts w:eastAsia="Calibri" w:cs="Calibri"/>
          <w:b/>
          <w:color w:val="000000"/>
        </w:rPr>
        <w:t>?</w:t>
      </w:r>
    </w:p>
    <w:p w14:paraId="67CEE0DE" w14:textId="77777777" w:rsidR="0092581B" w:rsidRPr="00D3642D" w:rsidRDefault="0092581B" w:rsidP="006D021F">
      <w:pPr>
        <w:pStyle w:val="Prrafodelista"/>
        <w:numPr>
          <w:ilvl w:val="0"/>
          <w:numId w:val="9"/>
        </w:numPr>
        <w:pBdr>
          <w:top w:val="nil"/>
          <w:left w:val="nil"/>
          <w:bottom w:val="nil"/>
          <w:right w:val="nil"/>
          <w:between w:val="nil"/>
        </w:pBdr>
        <w:spacing w:after="0" w:line="240" w:lineRule="auto"/>
        <w:jc w:val="both"/>
        <w:rPr>
          <w:rFonts w:eastAsia="Calibri" w:cs="Calibri"/>
          <w:b/>
          <w:color w:val="000000"/>
        </w:rPr>
      </w:pPr>
      <w:r>
        <w:t xml:space="preserve">       Identifiquen en el cuento:</w:t>
      </w:r>
      <w:r w:rsidRPr="0092581B">
        <w:rPr>
          <w:rFonts w:eastAsia="Calibri" w:cs="Calibri"/>
          <w:b/>
          <w:color w:val="000000"/>
        </w:rPr>
        <w:t xml:space="preserve"> </w:t>
      </w:r>
      <w:r>
        <w:t>Lugar, tiempo y personajes</w:t>
      </w:r>
    </w:p>
    <w:p w14:paraId="069582B0" w14:textId="77777777" w:rsidR="00D3642D" w:rsidRPr="0092581B" w:rsidRDefault="00D3642D" w:rsidP="006D021F">
      <w:pPr>
        <w:pStyle w:val="Prrafodelista"/>
        <w:numPr>
          <w:ilvl w:val="0"/>
          <w:numId w:val="9"/>
        </w:numPr>
        <w:pBdr>
          <w:top w:val="nil"/>
          <w:left w:val="nil"/>
          <w:bottom w:val="nil"/>
          <w:right w:val="nil"/>
          <w:between w:val="nil"/>
        </w:pBdr>
        <w:spacing w:after="0" w:line="240" w:lineRule="auto"/>
        <w:ind w:left="1418" w:hanging="698"/>
        <w:jc w:val="both"/>
        <w:rPr>
          <w:rFonts w:eastAsia="Calibri" w:cs="Calibri"/>
          <w:b/>
          <w:color w:val="000000"/>
        </w:rPr>
      </w:pPr>
      <w:r>
        <w:rPr>
          <w:rFonts w:eastAsia="Calibri" w:cs="Calibri"/>
          <w:color w:val="000000"/>
        </w:rPr>
        <w:t>Escriban</w:t>
      </w:r>
      <w:r w:rsidRPr="00D3642D">
        <w:rPr>
          <w:rFonts w:eastAsia="Calibri" w:cs="Calibri"/>
          <w:color w:val="000000"/>
        </w:rPr>
        <w:t xml:space="preserve">  las secuencias narrativas de la historia</w:t>
      </w:r>
      <w:r>
        <w:rPr>
          <w:rFonts w:eastAsia="Calibri" w:cs="Calibri"/>
          <w:color w:val="000000"/>
        </w:rPr>
        <w:t>.</w:t>
      </w:r>
    </w:p>
    <w:p w14:paraId="30C34BD7" w14:textId="77777777" w:rsidR="0092581B" w:rsidRDefault="0092581B" w:rsidP="006D021F">
      <w:pPr>
        <w:numPr>
          <w:ilvl w:val="0"/>
          <w:numId w:val="9"/>
        </w:numPr>
        <w:pBdr>
          <w:top w:val="nil"/>
          <w:left w:val="nil"/>
          <w:bottom w:val="nil"/>
          <w:right w:val="nil"/>
          <w:between w:val="nil"/>
        </w:pBdr>
        <w:spacing w:after="0" w:line="240" w:lineRule="auto"/>
        <w:jc w:val="both"/>
        <w:rPr>
          <w:rFonts w:eastAsia="Calibri" w:cs="Calibri"/>
          <w:b/>
          <w:color w:val="000000"/>
        </w:rPr>
      </w:pPr>
      <w:r>
        <w:t xml:space="preserve">       ¿Qué tipo de narrador presenta el cuento? Justifiquen su respuesta.</w:t>
      </w:r>
    </w:p>
    <w:p w14:paraId="4F414FE5" w14:textId="77777777" w:rsidR="0092581B" w:rsidRDefault="0092581B" w:rsidP="006D021F">
      <w:pPr>
        <w:numPr>
          <w:ilvl w:val="0"/>
          <w:numId w:val="9"/>
        </w:numPr>
        <w:pBdr>
          <w:top w:val="nil"/>
          <w:left w:val="nil"/>
          <w:bottom w:val="nil"/>
          <w:right w:val="nil"/>
          <w:between w:val="nil"/>
        </w:pBdr>
        <w:spacing w:after="0" w:line="240" w:lineRule="auto"/>
        <w:jc w:val="both"/>
        <w:rPr>
          <w:rFonts w:eastAsia="Calibri" w:cs="Calibri"/>
          <w:b/>
          <w:color w:val="000000"/>
        </w:rPr>
      </w:pPr>
      <w:r>
        <w:rPr>
          <w:rFonts w:eastAsia="Calibri" w:cs="Calibri"/>
          <w:b/>
          <w:color w:val="000000"/>
        </w:rPr>
        <w:t xml:space="preserve">       </w:t>
      </w:r>
      <w:r w:rsidR="00CB5FC8" w:rsidRPr="0092581B">
        <w:rPr>
          <w:rFonts w:eastAsia="Calibri" w:cs="Calibri"/>
          <w:color w:val="000000"/>
        </w:rPr>
        <w:t>¿En qué momento el profesor empieza a sospechar que ocurre  algo extraño?</w:t>
      </w:r>
    </w:p>
    <w:p w14:paraId="17A2E766" w14:textId="77777777" w:rsidR="0092581B" w:rsidRDefault="0092581B" w:rsidP="006D021F">
      <w:pPr>
        <w:numPr>
          <w:ilvl w:val="0"/>
          <w:numId w:val="9"/>
        </w:numPr>
        <w:pBdr>
          <w:top w:val="nil"/>
          <w:left w:val="nil"/>
          <w:bottom w:val="nil"/>
          <w:right w:val="nil"/>
          <w:between w:val="nil"/>
        </w:pBdr>
        <w:spacing w:after="0" w:line="240" w:lineRule="auto"/>
        <w:jc w:val="both"/>
        <w:rPr>
          <w:rFonts w:eastAsia="Calibri" w:cs="Calibri"/>
          <w:b/>
          <w:color w:val="000000"/>
        </w:rPr>
      </w:pPr>
      <w:r>
        <w:rPr>
          <w:rFonts w:eastAsia="Calibri" w:cs="Calibri"/>
          <w:b/>
          <w:color w:val="000000"/>
        </w:rPr>
        <w:t xml:space="preserve">      </w:t>
      </w:r>
      <w:r w:rsidR="00CB5FC8" w:rsidRPr="0092581B">
        <w:rPr>
          <w:rFonts w:eastAsia="Calibri" w:cs="Calibri"/>
          <w:color w:val="000000"/>
        </w:rPr>
        <w:t>¿Qué</w:t>
      </w:r>
      <w:r w:rsidR="00CB5FC8" w:rsidRPr="0092581B">
        <w:rPr>
          <w:rFonts w:eastAsia="Calibri" w:cs="Calibri"/>
          <w:b/>
          <w:color w:val="000000"/>
        </w:rPr>
        <w:t xml:space="preserve"> </w:t>
      </w:r>
      <w:r w:rsidR="00CB5FC8" w:rsidRPr="0092581B">
        <w:rPr>
          <w:rFonts w:eastAsia="Calibri" w:cs="Calibri"/>
          <w:color w:val="000000"/>
        </w:rPr>
        <w:t>averiguaciones realiza al respecto?</w:t>
      </w:r>
    </w:p>
    <w:p w14:paraId="5F93FA69" w14:textId="77777777" w:rsidR="00D3642D" w:rsidRDefault="0092581B" w:rsidP="006D021F">
      <w:pPr>
        <w:numPr>
          <w:ilvl w:val="0"/>
          <w:numId w:val="9"/>
        </w:numPr>
        <w:pBdr>
          <w:top w:val="nil"/>
          <w:left w:val="nil"/>
          <w:bottom w:val="nil"/>
          <w:right w:val="nil"/>
          <w:between w:val="nil"/>
        </w:pBdr>
        <w:spacing w:after="0" w:line="240" w:lineRule="auto"/>
        <w:ind w:left="1418" w:hanging="698"/>
        <w:jc w:val="both"/>
        <w:rPr>
          <w:rFonts w:eastAsia="Calibri" w:cs="Calibri"/>
          <w:b/>
          <w:color w:val="000000"/>
        </w:rPr>
      </w:pPr>
      <w:r>
        <w:t>¿Qué explicaciones proponen los personajes para la aparición de los exámenes     firmados por “Flores”?</w:t>
      </w:r>
    </w:p>
    <w:p w14:paraId="4AFA7D7D" w14:textId="77777777" w:rsidR="00D3642D" w:rsidRDefault="00CB5FC8" w:rsidP="006D021F">
      <w:pPr>
        <w:numPr>
          <w:ilvl w:val="0"/>
          <w:numId w:val="9"/>
        </w:numPr>
        <w:pBdr>
          <w:top w:val="nil"/>
          <w:left w:val="nil"/>
          <w:bottom w:val="nil"/>
          <w:right w:val="nil"/>
          <w:between w:val="nil"/>
        </w:pBdr>
        <w:spacing w:after="0" w:line="240" w:lineRule="auto"/>
        <w:ind w:left="1418" w:hanging="698"/>
        <w:jc w:val="both"/>
        <w:rPr>
          <w:rFonts w:eastAsia="Calibri" w:cs="Calibri"/>
          <w:b/>
          <w:color w:val="000000"/>
        </w:rPr>
      </w:pPr>
      <w:r w:rsidRPr="00D3642D">
        <w:rPr>
          <w:rFonts w:eastAsia="Calibri" w:cs="Calibri"/>
          <w:color w:val="000000"/>
        </w:rPr>
        <w:t>¿Quién le proporciona información y qué historia le cuenta?</w:t>
      </w:r>
    </w:p>
    <w:p w14:paraId="06ACFB1B" w14:textId="77777777" w:rsidR="00D3642D" w:rsidRDefault="00CB5FC8" w:rsidP="006D021F">
      <w:pPr>
        <w:numPr>
          <w:ilvl w:val="0"/>
          <w:numId w:val="9"/>
        </w:numPr>
        <w:pBdr>
          <w:top w:val="nil"/>
          <w:left w:val="nil"/>
          <w:bottom w:val="nil"/>
          <w:right w:val="nil"/>
          <w:between w:val="nil"/>
        </w:pBdr>
        <w:spacing w:after="0" w:line="240" w:lineRule="auto"/>
        <w:ind w:left="1418" w:hanging="698"/>
        <w:jc w:val="both"/>
        <w:rPr>
          <w:rFonts w:eastAsia="Calibri" w:cs="Calibri"/>
          <w:b/>
          <w:color w:val="000000"/>
        </w:rPr>
      </w:pPr>
      <w:r w:rsidRPr="00D3642D">
        <w:rPr>
          <w:rFonts w:eastAsia="Calibri" w:cs="Calibri"/>
          <w:color w:val="000000"/>
        </w:rPr>
        <w:t>¿Qué decisión toma el profesor después de la prueba final</w:t>
      </w:r>
      <w:r w:rsidR="005A2719" w:rsidRPr="00D3642D">
        <w:rPr>
          <w:rFonts w:eastAsia="Calibri" w:cs="Calibri"/>
          <w:color w:val="000000"/>
        </w:rPr>
        <w:t>? ¿</w:t>
      </w:r>
      <w:r w:rsidRPr="00D3642D">
        <w:rPr>
          <w:rFonts w:eastAsia="Calibri" w:cs="Calibri"/>
          <w:color w:val="000000"/>
        </w:rPr>
        <w:t>Cuál es el resultado de esto?</w:t>
      </w:r>
    </w:p>
    <w:p w14:paraId="3529F45B" w14:textId="77777777" w:rsidR="00D3642D" w:rsidRPr="00904DF6" w:rsidRDefault="00CB5FC8" w:rsidP="006D021F">
      <w:pPr>
        <w:numPr>
          <w:ilvl w:val="0"/>
          <w:numId w:val="9"/>
        </w:numPr>
        <w:pBdr>
          <w:top w:val="nil"/>
          <w:left w:val="nil"/>
          <w:bottom w:val="nil"/>
          <w:right w:val="nil"/>
          <w:between w:val="nil"/>
        </w:pBdr>
        <w:spacing w:after="0" w:line="240" w:lineRule="auto"/>
        <w:ind w:left="1418" w:hanging="698"/>
        <w:jc w:val="both"/>
        <w:rPr>
          <w:rFonts w:eastAsia="Calibri" w:cs="Calibri"/>
          <w:b/>
          <w:color w:val="000000"/>
        </w:rPr>
      </w:pPr>
      <w:r w:rsidRPr="00D3642D">
        <w:rPr>
          <w:rFonts w:eastAsia="Calibri" w:cs="Calibri"/>
          <w:color w:val="000000"/>
        </w:rPr>
        <w:t>De acuerdo con la explicación aceptada por el profesor ¿qué tipo de cuento es</w:t>
      </w:r>
      <w:r w:rsidR="005A2719" w:rsidRPr="00D3642D">
        <w:rPr>
          <w:rFonts w:eastAsia="Calibri" w:cs="Calibri"/>
          <w:color w:val="000000"/>
        </w:rPr>
        <w:t>?</w:t>
      </w:r>
      <w:r w:rsidRPr="00D3642D">
        <w:rPr>
          <w:rFonts w:eastAsia="Calibri" w:cs="Calibri"/>
          <w:color w:val="000000"/>
        </w:rPr>
        <w:t xml:space="preserve"> Fundamente.</w:t>
      </w:r>
    </w:p>
    <w:p w14:paraId="25900DB8" w14:textId="77777777" w:rsidR="00D3642D" w:rsidRPr="00904DF6" w:rsidRDefault="00904DF6" w:rsidP="006D021F">
      <w:pPr>
        <w:numPr>
          <w:ilvl w:val="0"/>
          <w:numId w:val="9"/>
        </w:numPr>
        <w:pBdr>
          <w:top w:val="nil"/>
          <w:left w:val="nil"/>
          <w:bottom w:val="nil"/>
          <w:right w:val="nil"/>
          <w:between w:val="nil"/>
        </w:pBdr>
        <w:spacing w:after="0" w:line="240" w:lineRule="auto"/>
        <w:ind w:left="1418" w:hanging="698"/>
        <w:jc w:val="both"/>
        <w:rPr>
          <w:rFonts w:eastAsia="Calibri" w:cs="Calibri"/>
          <w:b/>
          <w:color w:val="000000"/>
        </w:rPr>
      </w:pPr>
      <w:r>
        <w:rPr>
          <w:rFonts w:eastAsia="Calibri" w:cs="Calibri"/>
          <w:color w:val="000000"/>
        </w:rPr>
        <w:t>¿Qué tema de lo fantástico se está tratando en el cuento?</w:t>
      </w:r>
    </w:p>
    <w:p w14:paraId="226B0A56" w14:textId="21F7BE41" w:rsidR="00D3642D" w:rsidRDefault="00CB5FC8" w:rsidP="006D021F">
      <w:pPr>
        <w:numPr>
          <w:ilvl w:val="0"/>
          <w:numId w:val="9"/>
        </w:numPr>
        <w:pBdr>
          <w:top w:val="nil"/>
          <w:left w:val="nil"/>
          <w:bottom w:val="nil"/>
          <w:right w:val="nil"/>
          <w:between w:val="nil"/>
        </w:pBdr>
        <w:spacing w:after="0" w:line="240" w:lineRule="auto"/>
        <w:ind w:left="1418" w:hanging="698"/>
        <w:jc w:val="both"/>
        <w:rPr>
          <w:rFonts w:eastAsia="Calibri" w:cs="Calibri"/>
          <w:b/>
          <w:color w:val="000000"/>
        </w:rPr>
      </w:pPr>
      <w:r w:rsidRPr="00D3642D">
        <w:rPr>
          <w:rFonts w:eastAsia="Calibri" w:cs="Calibri"/>
          <w:b/>
          <w:color w:val="000000"/>
        </w:rPr>
        <w:t>Escriba un cuento</w:t>
      </w:r>
      <w:r w:rsidR="00904DF6">
        <w:rPr>
          <w:rFonts w:eastAsia="Calibri" w:cs="Calibri"/>
          <w:color w:val="000000"/>
        </w:rPr>
        <w:t xml:space="preserve"> donde</w:t>
      </w:r>
      <w:r w:rsidRPr="00D3642D">
        <w:rPr>
          <w:rFonts w:eastAsia="Calibri" w:cs="Calibri"/>
          <w:color w:val="000000"/>
        </w:rPr>
        <w:t xml:space="preserve"> </w:t>
      </w:r>
      <w:r w:rsidR="00904DF6">
        <w:rPr>
          <w:rFonts w:eastAsia="Calibri" w:cs="Calibri"/>
          <w:color w:val="000000"/>
        </w:rPr>
        <w:t>“</w:t>
      </w:r>
      <w:r w:rsidRPr="00D3642D">
        <w:rPr>
          <w:rFonts w:eastAsia="Calibri" w:cs="Calibri"/>
          <w:color w:val="000000"/>
        </w:rPr>
        <w:t>Flores</w:t>
      </w:r>
      <w:r w:rsidR="00904DF6">
        <w:rPr>
          <w:rFonts w:eastAsia="Calibri" w:cs="Calibri"/>
          <w:color w:val="000000"/>
        </w:rPr>
        <w:t>”</w:t>
      </w:r>
      <w:r w:rsidRPr="00D3642D">
        <w:rPr>
          <w:rFonts w:eastAsia="Calibri" w:cs="Calibri"/>
          <w:color w:val="000000"/>
        </w:rPr>
        <w:t xml:space="preserve"> sea el narrador de su </w:t>
      </w:r>
      <w:r w:rsidR="00FF3F12" w:rsidRPr="00D3642D">
        <w:rPr>
          <w:rFonts w:eastAsia="Calibri" w:cs="Calibri"/>
          <w:color w:val="000000"/>
        </w:rPr>
        <w:t>historia</w:t>
      </w:r>
      <w:r w:rsidR="00FF3F12">
        <w:rPr>
          <w:rFonts w:eastAsia="Calibri" w:cs="Calibri"/>
          <w:color w:val="000000"/>
        </w:rPr>
        <w:t xml:space="preserve"> </w:t>
      </w:r>
      <w:r w:rsidR="00FF3F12" w:rsidRPr="00D3642D">
        <w:rPr>
          <w:rFonts w:eastAsia="Calibri" w:cs="Calibri"/>
          <w:color w:val="000000"/>
        </w:rPr>
        <w:t>(</w:t>
      </w:r>
      <w:r w:rsidR="005A2719" w:rsidRPr="00D3642D">
        <w:rPr>
          <w:rFonts w:eastAsia="Calibri" w:cs="Calibri"/>
          <w:color w:val="000000"/>
        </w:rPr>
        <w:t>el que cuente su propia historia)</w:t>
      </w:r>
      <w:r w:rsidR="00FF3F12">
        <w:rPr>
          <w:rFonts w:eastAsia="Calibri" w:cs="Calibri"/>
          <w:color w:val="000000"/>
        </w:rPr>
        <w:t>.</w:t>
      </w:r>
    </w:p>
    <w:p w14:paraId="7F784B72" w14:textId="182E4570" w:rsidR="00D3642D" w:rsidRDefault="00D3642D" w:rsidP="006D021F">
      <w:pPr>
        <w:numPr>
          <w:ilvl w:val="0"/>
          <w:numId w:val="9"/>
        </w:numPr>
        <w:pBdr>
          <w:top w:val="nil"/>
          <w:left w:val="nil"/>
          <w:bottom w:val="nil"/>
          <w:right w:val="nil"/>
          <w:between w:val="nil"/>
        </w:pBdr>
        <w:spacing w:after="0" w:line="240" w:lineRule="auto"/>
        <w:ind w:left="1418" w:hanging="698"/>
        <w:jc w:val="both"/>
        <w:rPr>
          <w:rFonts w:eastAsia="Calibri" w:cs="Calibri"/>
          <w:b/>
          <w:color w:val="000000"/>
        </w:rPr>
      </w:pPr>
      <w:r>
        <w:rPr>
          <w:rFonts w:eastAsia="Calibri" w:cs="Calibri"/>
          <w:color w:val="000000"/>
        </w:rPr>
        <w:t xml:space="preserve">Dibujen </w:t>
      </w:r>
      <w:r w:rsidR="00CB5FC8" w:rsidRPr="00D3642D">
        <w:rPr>
          <w:rFonts w:eastAsia="Calibri" w:cs="Calibri"/>
          <w:color w:val="000000"/>
        </w:rPr>
        <w:t xml:space="preserve"> </w:t>
      </w:r>
      <w:r>
        <w:rPr>
          <w:rFonts w:eastAsia="Calibri" w:cs="Calibri"/>
          <w:color w:val="000000"/>
        </w:rPr>
        <w:t>cómo se imaginan a Flores</w:t>
      </w:r>
      <w:r>
        <w:rPr>
          <w:rFonts w:eastAsia="Calibri" w:cs="Calibri"/>
          <w:b/>
          <w:color w:val="000000"/>
        </w:rPr>
        <w:t>:</w:t>
      </w:r>
    </w:p>
    <w:p w14:paraId="44F35C2F" w14:textId="77777777" w:rsidR="00D3642D" w:rsidRPr="00D3642D" w:rsidRDefault="00D3642D" w:rsidP="006D021F">
      <w:pPr>
        <w:pStyle w:val="Prrafodelista"/>
        <w:numPr>
          <w:ilvl w:val="0"/>
          <w:numId w:val="10"/>
        </w:numPr>
        <w:pBdr>
          <w:top w:val="nil"/>
          <w:left w:val="nil"/>
          <w:bottom w:val="nil"/>
          <w:right w:val="nil"/>
          <w:between w:val="nil"/>
        </w:pBdr>
        <w:spacing w:after="0" w:line="240" w:lineRule="auto"/>
        <w:jc w:val="both"/>
        <w:rPr>
          <w:rFonts w:eastAsia="Calibri" w:cs="Calibri"/>
          <w:b/>
          <w:color w:val="000000"/>
        </w:rPr>
      </w:pPr>
      <w:r w:rsidRPr="00D3642D">
        <w:rPr>
          <w:rFonts w:eastAsia="Calibri" w:cs="Calibri"/>
          <w:color w:val="000000"/>
        </w:rPr>
        <w:t>s</w:t>
      </w:r>
      <w:r>
        <w:rPr>
          <w:rFonts w:eastAsia="Calibri" w:cs="Calibri"/>
          <w:color w:val="000000"/>
        </w:rPr>
        <w:t xml:space="preserve">ólo </w:t>
      </w:r>
    </w:p>
    <w:p w14:paraId="47245602" w14:textId="77777777" w:rsidR="00D3642D" w:rsidRPr="00D3642D" w:rsidRDefault="00D3642D" w:rsidP="006D021F">
      <w:pPr>
        <w:pStyle w:val="Prrafodelista"/>
        <w:numPr>
          <w:ilvl w:val="0"/>
          <w:numId w:val="10"/>
        </w:numPr>
        <w:pBdr>
          <w:top w:val="nil"/>
          <w:left w:val="nil"/>
          <w:bottom w:val="nil"/>
          <w:right w:val="nil"/>
          <w:between w:val="nil"/>
        </w:pBdr>
        <w:spacing w:after="0" w:line="240" w:lineRule="auto"/>
        <w:jc w:val="both"/>
        <w:rPr>
          <w:rFonts w:eastAsia="Calibri" w:cs="Calibri"/>
          <w:b/>
          <w:color w:val="000000"/>
        </w:rPr>
      </w:pPr>
      <w:r w:rsidRPr="00D3642D">
        <w:rPr>
          <w:rFonts w:eastAsia="Calibri" w:cs="Calibri"/>
          <w:color w:val="000000"/>
        </w:rPr>
        <w:t>en el aula</w:t>
      </w:r>
    </w:p>
    <w:p w14:paraId="580469E2" w14:textId="77777777" w:rsidR="00D3642D" w:rsidRPr="00D3642D" w:rsidRDefault="00D3642D" w:rsidP="006D021F">
      <w:pPr>
        <w:pStyle w:val="Prrafodelista"/>
        <w:numPr>
          <w:ilvl w:val="0"/>
          <w:numId w:val="10"/>
        </w:numPr>
        <w:pBdr>
          <w:top w:val="nil"/>
          <w:left w:val="nil"/>
          <w:bottom w:val="nil"/>
          <w:right w:val="nil"/>
          <w:between w:val="nil"/>
        </w:pBdr>
        <w:spacing w:after="0" w:line="240" w:lineRule="auto"/>
        <w:jc w:val="both"/>
        <w:rPr>
          <w:rFonts w:eastAsia="Calibri" w:cs="Calibri"/>
          <w:b/>
          <w:color w:val="000000"/>
        </w:rPr>
      </w:pPr>
      <w:r w:rsidRPr="00D3642D">
        <w:rPr>
          <w:rFonts w:eastAsia="Calibri" w:cs="Calibri"/>
          <w:color w:val="000000"/>
        </w:rPr>
        <w:t xml:space="preserve"> con el grupo de compañeros y el profesor</w:t>
      </w:r>
    </w:p>
    <w:p w14:paraId="3C5EF72B" w14:textId="77777777" w:rsidR="00D3642D" w:rsidRPr="00D3642D" w:rsidRDefault="00D3642D" w:rsidP="006D021F">
      <w:pPr>
        <w:pStyle w:val="Prrafodelista"/>
        <w:numPr>
          <w:ilvl w:val="0"/>
          <w:numId w:val="10"/>
        </w:numPr>
        <w:pBdr>
          <w:top w:val="nil"/>
          <w:left w:val="nil"/>
          <w:bottom w:val="nil"/>
          <w:right w:val="nil"/>
          <w:between w:val="nil"/>
        </w:pBdr>
        <w:spacing w:after="0" w:line="240" w:lineRule="auto"/>
        <w:jc w:val="both"/>
        <w:rPr>
          <w:rFonts w:eastAsia="Calibri" w:cs="Calibri"/>
          <w:b/>
          <w:color w:val="000000"/>
        </w:rPr>
      </w:pPr>
      <w:r w:rsidRPr="00D3642D">
        <w:rPr>
          <w:rFonts w:eastAsia="Calibri" w:cs="Calibri"/>
          <w:color w:val="000000"/>
        </w:rPr>
        <w:t xml:space="preserve"> en la sala de profesores</w:t>
      </w:r>
    </w:p>
    <w:p w14:paraId="223CEDF6" w14:textId="7584B548" w:rsidR="00D3642D" w:rsidRPr="00D3642D" w:rsidRDefault="00FF3F12" w:rsidP="006D021F">
      <w:pPr>
        <w:pStyle w:val="Prrafodelista"/>
        <w:numPr>
          <w:ilvl w:val="0"/>
          <w:numId w:val="10"/>
        </w:numPr>
        <w:pBdr>
          <w:top w:val="nil"/>
          <w:left w:val="nil"/>
          <w:bottom w:val="nil"/>
          <w:right w:val="nil"/>
          <w:between w:val="nil"/>
        </w:pBdr>
        <w:spacing w:after="0" w:line="240" w:lineRule="auto"/>
        <w:jc w:val="both"/>
        <w:rPr>
          <w:rFonts w:eastAsia="Calibri" w:cs="Calibri"/>
          <w:b/>
          <w:color w:val="000000"/>
        </w:rPr>
      </w:pPr>
      <w:r>
        <w:rPr>
          <w:rFonts w:eastAsia="Calibri" w:cs="Calibri"/>
          <w:color w:val="000000"/>
        </w:rPr>
        <w:t>e</w:t>
      </w:r>
      <w:r w:rsidR="00D3642D">
        <w:rPr>
          <w:rFonts w:eastAsia="Calibri" w:cs="Calibri"/>
          <w:color w:val="000000"/>
        </w:rPr>
        <w:t>n la calle</w:t>
      </w:r>
    </w:p>
    <w:p w14:paraId="1681B8D5" w14:textId="41665E96" w:rsidR="00D3642D" w:rsidRPr="00D3642D" w:rsidRDefault="00FF3F12" w:rsidP="006D021F">
      <w:pPr>
        <w:pStyle w:val="Prrafodelista"/>
        <w:numPr>
          <w:ilvl w:val="0"/>
          <w:numId w:val="10"/>
        </w:numPr>
        <w:pBdr>
          <w:top w:val="nil"/>
          <w:left w:val="nil"/>
          <w:bottom w:val="nil"/>
          <w:right w:val="nil"/>
          <w:between w:val="nil"/>
        </w:pBdr>
        <w:spacing w:after="0" w:line="240" w:lineRule="auto"/>
        <w:jc w:val="both"/>
        <w:rPr>
          <w:rFonts w:eastAsia="Calibri" w:cs="Calibri"/>
          <w:b/>
          <w:color w:val="000000"/>
        </w:rPr>
      </w:pPr>
      <w:r>
        <w:rPr>
          <w:rFonts w:eastAsia="Calibri" w:cs="Calibri"/>
          <w:color w:val="000000"/>
        </w:rPr>
        <w:t>e</w:t>
      </w:r>
      <w:r w:rsidR="00D3642D">
        <w:rPr>
          <w:rFonts w:eastAsia="Calibri" w:cs="Calibri"/>
          <w:color w:val="000000"/>
        </w:rPr>
        <w:t>n los pasillos de la escuela</w:t>
      </w:r>
    </w:p>
    <w:p w14:paraId="099C7B47" w14:textId="41867F12" w:rsidR="00D3642D" w:rsidRPr="00D3642D" w:rsidRDefault="00FF3F12" w:rsidP="006D021F">
      <w:pPr>
        <w:pStyle w:val="Prrafodelista"/>
        <w:numPr>
          <w:ilvl w:val="0"/>
          <w:numId w:val="10"/>
        </w:numPr>
        <w:pBdr>
          <w:top w:val="nil"/>
          <w:left w:val="nil"/>
          <w:bottom w:val="nil"/>
          <w:right w:val="nil"/>
          <w:between w:val="nil"/>
        </w:pBdr>
        <w:spacing w:after="0" w:line="240" w:lineRule="auto"/>
        <w:jc w:val="both"/>
        <w:rPr>
          <w:rFonts w:eastAsia="Calibri" w:cs="Calibri"/>
          <w:b/>
          <w:color w:val="000000"/>
        </w:rPr>
      </w:pPr>
      <w:r>
        <w:rPr>
          <w:rFonts w:eastAsia="Calibri" w:cs="Calibri"/>
          <w:color w:val="000000"/>
        </w:rPr>
        <w:t>o</w:t>
      </w:r>
      <w:r w:rsidR="00D3642D">
        <w:rPr>
          <w:rFonts w:eastAsia="Calibri" w:cs="Calibri"/>
          <w:color w:val="000000"/>
        </w:rPr>
        <w:t>tros</w:t>
      </w:r>
    </w:p>
    <w:p w14:paraId="53321999" w14:textId="77777777" w:rsidR="00904DF6" w:rsidRDefault="00D3642D" w:rsidP="00D3642D">
      <w:pPr>
        <w:pBdr>
          <w:top w:val="nil"/>
          <w:left w:val="nil"/>
          <w:bottom w:val="nil"/>
          <w:right w:val="nil"/>
          <w:between w:val="nil"/>
        </w:pBdr>
        <w:spacing w:after="0" w:line="240" w:lineRule="auto"/>
        <w:ind w:firstLine="1418"/>
        <w:jc w:val="both"/>
        <w:rPr>
          <w:rFonts w:eastAsia="Calibri" w:cs="Calibri"/>
          <w:b/>
          <w:color w:val="000000"/>
        </w:rPr>
      </w:pPr>
      <w:r>
        <w:rPr>
          <w:rFonts w:eastAsia="Calibri" w:cs="Calibri"/>
          <w:b/>
          <w:color w:val="000000"/>
        </w:rPr>
        <w:t xml:space="preserve">Puede ser uno más dibujos </w:t>
      </w:r>
    </w:p>
    <w:p w14:paraId="440CF55F" w14:textId="77777777" w:rsidR="00D3642D" w:rsidRDefault="00904DF6" w:rsidP="00904DF6">
      <w:pPr>
        <w:tabs>
          <w:tab w:val="left" w:pos="5387"/>
        </w:tabs>
        <w:spacing w:after="0"/>
        <w:rPr>
          <w:rFonts w:eastAsia="Calibri" w:cs="Calibri"/>
        </w:rPr>
      </w:pPr>
      <w:r>
        <w:rPr>
          <w:rFonts w:eastAsia="Calibri" w:cs="Calibri"/>
        </w:rPr>
        <w:tab/>
      </w:r>
      <w:r>
        <w:rPr>
          <w:noProof/>
        </w:rPr>
        <w:drawing>
          <wp:inline distT="0" distB="0" distL="0" distR="0" wp14:anchorId="05D5EF99" wp14:editId="7B556811">
            <wp:extent cx="1253066" cy="1219200"/>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3670" t="25490" r="14000" b="35866"/>
                    <a:stretch/>
                  </pic:blipFill>
                  <pic:spPr bwMode="auto">
                    <a:xfrm>
                      <a:off x="0" y="0"/>
                      <a:ext cx="1253179" cy="1219310"/>
                    </a:xfrm>
                    <a:prstGeom prst="rect">
                      <a:avLst/>
                    </a:prstGeom>
                    <a:ln>
                      <a:noFill/>
                    </a:ln>
                    <a:extLst>
                      <a:ext uri="{53640926-AAD7-44D8-BBD7-CCE9431645EC}">
                        <a14:shadowObscured xmlns:a14="http://schemas.microsoft.com/office/drawing/2010/main"/>
                      </a:ext>
                    </a:extLst>
                  </pic:spPr>
                </pic:pic>
              </a:graphicData>
            </a:graphic>
          </wp:inline>
        </w:drawing>
      </w:r>
    </w:p>
    <w:p w14:paraId="402E21D7" w14:textId="77777777" w:rsidR="00904DF6" w:rsidRDefault="00904DF6" w:rsidP="00904DF6">
      <w:pPr>
        <w:tabs>
          <w:tab w:val="left" w:pos="5387"/>
        </w:tabs>
        <w:spacing w:after="0"/>
        <w:jc w:val="center"/>
        <w:rPr>
          <w:rFonts w:eastAsia="Calibri" w:cs="Calibri"/>
        </w:rPr>
      </w:pPr>
      <w:r>
        <w:rPr>
          <w:rFonts w:eastAsia="Calibri" w:cs="Calibri"/>
        </w:rPr>
        <w:t xml:space="preserve">                                                                                ÁNIMO</w:t>
      </w:r>
    </w:p>
    <w:p w14:paraId="44D51743" w14:textId="77777777" w:rsidR="00904DF6" w:rsidRPr="00904DF6" w:rsidRDefault="00904DF6" w:rsidP="00904DF6">
      <w:pPr>
        <w:tabs>
          <w:tab w:val="left" w:pos="5387"/>
        </w:tabs>
        <w:spacing w:after="0"/>
        <w:jc w:val="center"/>
        <w:rPr>
          <w:rFonts w:eastAsia="Calibri" w:cs="Calibri"/>
        </w:rPr>
      </w:pPr>
      <w:r>
        <w:rPr>
          <w:rFonts w:eastAsia="Calibri" w:cs="Calibri"/>
        </w:rPr>
        <w:t xml:space="preserve">  </w:t>
      </w:r>
      <w:r>
        <w:rPr>
          <w:rFonts w:eastAsia="Calibri" w:cs="Calibri"/>
        </w:rPr>
        <w:tab/>
        <w:t>NO DUDES EN CONSULTAR</w:t>
      </w:r>
    </w:p>
    <w:sectPr w:rsidR="00904DF6" w:rsidRPr="00904DF6" w:rsidSect="0092581B">
      <w:headerReference w:type="default" r:id="rId22"/>
      <w:footerReference w:type="default" r:id="rId23"/>
      <w:pgSz w:w="12240" w:h="15840"/>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8BBB00" w14:textId="77777777" w:rsidR="002F54BB" w:rsidRDefault="002F54BB" w:rsidP="00633144">
      <w:pPr>
        <w:spacing w:after="0" w:line="240" w:lineRule="auto"/>
      </w:pPr>
      <w:r>
        <w:separator/>
      </w:r>
    </w:p>
  </w:endnote>
  <w:endnote w:type="continuationSeparator" w:id="0">
    <w:p w14:paraId="0D7A9ADA" w14:textId="77777777" w:rsidR="002F54BB" w:rsidRDefault="002F54BB" w:rsidP="006331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ndalus">
    <w:altName w:val="Times New Roman"/>
    <w:charset w:val="00"/>
    <w:family w:val="roman"/>
    <w:pitch w:val="variable"/>
    <w:sig w:usb0="00002003" w:usb1="80000000" w:usb2="00000008" w:usb3="00000000" w:csb0="00000041" w:csb1="00000000"/>
  </w:font>
  <w:font w:name="DejaVu Sans">
    <w:charset w:val="00"/>
    <w:family w:val="swiss"/>
    <w:pitch w:val="variable"/>
    <w:sig w:usb0="E7002EFF" w:usb1="D200FDFF" w:usb2="0A24602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45769727"/>
      <w:docPartObj>
        <w:docPartGallery w:val="Page Numbers (Bottom of Page)"/>
        <w:docPartUnique/>
      </w:docPartObj>
    </w:sdtPr>
    <w:sdtContent>
      <w:p w14:paraId="566E46B5" w14:textId="77777777" w:rsidR="00FF3F12" w:rsidRDefault="00FF3F12">
        <w:pPr>
          <w:pStyle w:val="Piedepgina"/>
          <w:jc w:val="center"/>
        </w:pPr>
        <w:r>
          <w:fldChar w:fldCharType="begin"/>
        </w:r>
        <w:r>
          <w:instrText>PAGE   \* MERGEFORMAT</w:instrText>
        </w:r>
        <w:r>
          <w:fldChar w:fldCharType="separate"/>
        </w:r>
        <w:r>
          <w:rPr>
            <w:noProof/>
          </w:rPr>
          <w:t>1</w:t>
        </w:r>
        <w:r>
          <w:fldChar w:fldCharType="end"/>
        </w:r>
      </w:p>
    </w:sdtContent>
  </w:sdt>
  <w:p w14:paraId="5F9B7D3F" w14:textId="77777777" w:rsidR="00FF3F12" w:rsidRDefault="00FF3F1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06A17B" w14:textId="77777777" w:rsidR="002F54BB" w:rsidRDefault="002F54BB" w:rsidP="00633144">
      <w:pPr>
        <w:spacing w:after="0" w:line="240" w:lineRule="auto"/>
      </w:pPr>
      <w:r>
        <w:separator/>
      </w:r>
    </w:p>
  </w:footnote>
  <w:footnote w:type="continuationSeparator" w:id="0">
    <w:p w14:paraId="5FE9BDC2" w14:textId="77777777" w:rsidR="002F54BB" w:rsidRDefault="002F54BB" w:rsidP="006331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575DB" w14:textId="2DBFB2E3" w:rsidR="00FF3F12" w:rsidRPr="00C34617" w:rsidRDefault="00FF3F12" w:rsidP="00C34617">
    <w:pPr>
      <w:spacing w:after="0" w:line="360" w:lineRule="auto"/>
      <w:jc w:val="center"/>
      <w:rPr>
        <w:rFonts w:eastAsiaTheme="minorHAnsi"/>
        <w:lang w:val="es-AR" w:eastAsia="en-US"/>
      </w:rPr>
    </w:pPr>
    <w:r w:rsidRPr="00C34617">
      <w:rPr>
        <w:rFonts w:eastAsiaTheme="minorHAnsi"/>
        <w:noProof/>
      </w:rPr>
      <w:drawing>
        <wp:anchor distT="0" distB="0" distL="114300" distR="114300" simplePos="0" relativeHeight="251659264" behindDoc="1" locked="0" layoutInCell="1" allowOverlap="1" wp14:anchorId="58938C51" wp14:editId="2F7AEB2D">
          <wp:simplePos x="0" y="0"/>
          <wp:positionH relativeFrom="margin">
            <wp:posOffset>4599940</wp:posOffset>
          </wp:positionH>
          <wp:positionV relativeFrom="paragraph">
            <wp:posOffset>-87630</wp:posOffset>
          </wp:positionV>
          <wp:extent cx="773430" cy="738505"/>
          <wp:effectExtent l="19050" t="0" r="7620" b="0"/>
          <wp:wrapTight wrapText="bothSides">
            <wp:wrapPolygon edited="0">
              <wp:start x="-532" y="0"/>
              <wp:lineTo x="-532" y="21173"/>
              <wp:lineTo x="21813" y="21173"/>
              <wp:lineTo x="21813" y="0"/>
              <wp:lineTo x="-532" y="0"/>
            </wp:wrapPolygon>
          </wp:wrapTight>
          <wp:docPr id="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tmp\compartido\IMG-20191022-WA0002.jpg"/>
                  <pic:cNvPicPr>
                    <a:picLocks noChangeAspect="1" noChangeArrowheads="1"/>
                  </pic:cNvPicPr>
                </pic:nvPicPr>
                <pic:blipFill>
                  <a:blip r:embed="rId1"/>
                  <a:srcRect t="9848" b="10138"/>
                  <a:stretch>
                    <a:fillRect/>
                  </a:stretch>
                </pic:blipFill>
                <pic:spPr bwMode="auto">
                  <a:xfrm>
                    <a:off x="0" y="0"/>
                    <a:ext cx="773430" cy="738505"/>
                  </a:xfrm>
                  <a:prstGeom prst="rect">
                    <a:avLst/>
                  </a:prstGeom>
                  <a:noFill/>
                  <a:ln w="9525">
                    <a:noFill/>
                    <a:miter lim="800000"/>
                    <a:headEnd/>
                    <a:tailEnd/>
                  </a:ln>
                </pic:spPr>
              </pic:pic>
            </a:graphicData>
          </a:graphic>
        </wp:anchor>
      </w:drawing>
    </w:r>
    <w:r w:rsidRPr="00C34617">
      <w:rPr>
        <w:rFonts w:ascii="Arial Rounded MT Bold" w:eastAsiaTheme="minorHAnsi" w:hAnsi="Arial Rounded MT Bold"/>
        <w:b/>
        <w:bCs/>
        <w:lang w:val="es-AR" w:eastAsia="en-US"/>
      </w:rPr>
      <w:t>Col. Sec. N.º 5027 “GRAL. JOSÉ DE SAN MARTÍN”</w:t>
    </w:r>
  </w:p>
  <w:p w14:paraId="62672C8C" w14:textId="5B28DEE6" w:rsidR="00FF3F12" w:rsidRPr="00C34617" w:rsidRDefault="00FF3F12" w:rsidP="00C34617">
    <w:pPr>
      <w:tabs>
        <w:tab w:val="center" w:pos="4419"/>
        <w:tab w:val="right" w:pos="8838"/>
      </w:tabs>
      <w:spacing w:after="0" w:line="240" w:lineRule="auto"/>
      <w:jc w:val="center"/>
      <w:rPr>
        <w:rFonts w:eastAsiaTheme="minorHAnsi"/>
        <w:b/>
        <w:bCs/>
        <w:sz w:val="18"/>
        <w:szCs w:val="18"/>
        <w:lang w:val="es-AR" w:eastAsia="en-US"/>
      </w:rPr>
    </w:pPr>
    <w:r w:rsidRPr="00C34617">
      <w:rPr>
        <w:rFonts w:eastAsiaTheme="minorHAnsi"/>
        <w:b/>
        <w:bCs/>
        <w:sz w:val="18"/>
        <w:szCs w:val="18"/>
        <w:lang w:val="es-AR" w:eastAsia="en-US"/>
      </w:rPr>
      <w:t xml:space="preserve">Central: </w:t>
    </w:r>
    <w:r w:rsidRPr="00C34617">
      <w:rPr>
        <w:rFonts w:eastAsiaTheme="minorHAnsi"/>
        <w:sz w:val="18"/>
        <w:szCs w:val="18"/>
        <w:lang w:val="es-AR" w:eastAsia="en-US"/>
      </w:rPr>
      <w:t>Avda. Líbano N.º 850 – Tel.4231848-</w:t>
    </w:r>
    <w:r w:rsidRPr="00C34617">
      <w:rPr>
        <w:rFonts w:eastAsiaTheme="minorHAnsi"/>
        <w:b/>
        <w:bCs/>
        <w:sz w:val="18"/>
        <w:szCs w:val="18"/>
        <w:lang w:val="es-AR" w:eastAsia="en-US"/>
      </w:rPr>
      <w:tab/>
      <w:t xml:space="preserve"> Anexo: </w:t>
    </w:r>
    <w:r w:rsidRPr="00C34617">
      <w:rPr>
        <w:rFonts w:eastAsiaTheme="minorHAnsi"/>
        <w:sz w:val="18"/>
        <w:szCs w:val="18"/>
        <w:lang w:val="es-AR" w:eastAsia="en-US"/>
      </w:rPr>
      <w:t>Avda. Independencia y Lanceros S/N – Tel.4960618</w:t>
    </w:r>
    <w:r w:rsidRPr="00C34617">
      <w:rPr>
        <w:rFonts w:eastAsiaTheme="minorHAnsi"/>
        <w:sz w:val="18"/>
        <w:szCs w:val="18"/>
        <w:lang w:eastAsia="en-US"/>
      </w:rPr>
      <w:t xml:space="preserve">- </w:t>
    </w:r>
    <w:r w:rsidRPr="00C34617">
      <w:rPr>
        <w:rFonts w:eastAsiaTheme="minorHAnsi"/>
        <w:sz w:val="18"/>
        <w:szCs w:val="18"/>
        <w:lang w:val="es-AR" w:eastAsia="en-US"/>
      </w:rPr>
      <w:t>4954651</w:t>
    </w:r>
  </w:p>
  <w:p w14:paraId="2B24D678" w14:textId="77777777" w:rsidR="00FF3F12" w:rsidRPr="00C34617" w:rsidRDefault="00FF3F12" w:rsidP="00C34617">
    <w:pPr>
      <w:tabs>
        <w:tab w:val="center" w:pos="4419"/>
        <w:tab w:val="right" w:pos="8838"/>
      </w:tabs>
      <w:spacing w:after="0" w:line="240" w:lineRule="auto"/>
      <w:ind w:firstLine="709"/>
      <w:jc w:val="center"/>
      <w:rPr>
        <w:rFonts w:eastAsiaTheme="minorHAnsi"/>
        <w:b/>
        <w:sz w:val="20"/>
        <w:szCs w:val="20"/>
        <w:lang w:val="es-AR" w:eastAsia="en-US"/>
      </w:rPr>
    </w:pPr>
    <w:r w:rsidRPr="00C34617">
      <w:rPr>
        <w:rFonts w:eastAsiaTheme="minorHAnsi"/>
        <w:b/>
        <w:bCs/>
        <w:sz w:val="18"/>
        <w:szCs w:val="18"/>
        <w:lang w:val="es-AR" w:eastAsia="en-US"/>
      </w:rPr>
      <w:t xml:space="preserve">Web: </w:t>
    </w:r>
    <w:hyperlink r:id="rId2" w:history="1">
      <w:r w:rsidRPr="00C34617">
        <w:rPr>
          <w:rFonts w:eastAsiaTheme="minorHAnsi"/>
          <w:sz w:val="18"/>
          <w:szCs w:val="18"/>
          <w:u w:val="single"/>
          <w:lang w:val="es-AR" w:eastAsia="en-US"/>
        </w:rPr>
        <w:t>www.colsanmartin.com.ar</w:t>
      </w:r>
    </w:hyperlink>
    <w:r w:rsidRPr="00C34617">
      <w:rPr>
        <w:rFonts w:eastAsiaTheme="minorHAnsi"/>
        <w:lang w:val="es-AR" w:eastAsia="en-US"/>
      </w:rPr>
      <w:t xml:space="preserve">     </w:t>
    </w:r>
    <w:r w:rsidRPr="00C34617">
      <w:rPr>
        <w:rFonts w:eastAsiaTheme="minorHAnsi"/>
        <w:b/>
        <w:bCs/>
        <w:sz w:val="18"/>
        <w:szCs w:val="18"/>
        <w:lang w:val="es-AR" w:eastAsia="en-US"/>
      </w:rPr>
      <w:t xml:space="preserve">Correo: </w:t>
    </w:r>
    <w:r w:rsidRPr="00C34617">
      <w:rPr>
        <w:rFonts w:eastAsiaTheme="minorHAnsi"/>
        <w:sz w:val="18"/>
        <w:szCs w:val="18"/>
        <w:u w:val="single"/>
        <w:lang w:val="es-AR" w:eastAsia="en-US"/>
      </w:rPr>
      <w:t>colsanmartin5027@gmail.com</w:t>
    </w:r>
  </w:p>
  <w:p w14:paraId="3F448ABE" w14:textId="77777777" w:rsidR="00FF3F12" w:rsidRPr="00474D2E" w:rsidRDefault="00FF3F1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EE2C61"/>
    <w:multiLevelType w:val="multilevel"/>
    <w:tmpl w:val="9C001828"/>
    <w:lvl w:ilvl="0">
      <w:start w:val="1"/>
      <w:numFmt w:val="bullet"/>
      <w:lvlText w:val="■"/>
      <w:lvlJc w:val="left"/>
      <w:pPr>
        <w:ind w:left="0" w:firstLine="0"/>
      </w:pPr>
      <w:rPr>
        <w:rFonts w:ascii="Noto Sans Symbols" w:eastAsia="Noto Sans Symbols" w:hAnsi="Noto Sans Symbols" w:cs="Noto Sans Symbols"/>
        <w:sz w:val="20"/>
        <w:szCs w:val="20"/>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1" w15:restartNumberingAfterBreak="0">
    <w:nsid w:val="13F679A5"/>
    <w:multiLevelType w:val="hybridMultilevel"/>
    <w:tmpl w:val="DD520C7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15:restartNumberingAfterBreak="0">
    <w:nsid w:val="1FD31647"/>
    <w:multiLevelType w:val="hybridMultilevel"/>
    <w:tmpl w:val="DD942A1A"/>
    <w:lvl w:ilvl="0" w:tplc="E244EA52">
      <w:start w:val="2"/>
      <w:numFmt w:val="decimal"/>
      <w:lvlText w:val="%1-"/>
      <w:lvlJc w:val="left"/>
      <w:pPr>
        <w:ind w:left="1080" w:hanging="360"/>
      </w:pPr>
      <w:rPr>
        <w:rFonts w:eastAsiaTheme="minorEastAsia" w:cstheme="minorBidi" w:hint="default"/>
        <w:b w:val="0"/>
        <w:color w:val="auto"/>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15:restartNumberingAfterBreak="0">
    <w:nsid w:val="2B2B3AD2"/>
    <w:multiLevelType w:val="multilevel"/>
    <w:tmpl w:val="ADC4A5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EBD36CB"/>
    <w:multiLevelType w:val="multilevel"/>
    <w:tmpl w:val="8404282A"/>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5" w15:restartNumberingAfterBreak="0">
    <w:nsid w:val="363F52DF"/>
    <w:multiLevelType w:val="multilevel"/>
    <w:tmpl w:val="06845A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3171C3F"/>
    <w:multiLevelType w:val="multilevel"/>
    <w:tmpl w:val="A5764D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40D76E3"/>
    <w:multiLevelType w:val="hybridMultilevel"/>
    <w:tmpl w:val="6DA49690"/>
    <w:lvl w:ilvl="0" w:tplc="0C0A000B">
      <w:start w:val="1"/>
      <w:numFmt w:val="bullet"/>
      <w:lvlText w:val=""/>
      <w:lvlJc w:val="left"/>
      <w:pPr>
        <w:ind w:left="2138" w:hanging="360"/>
      </w:pPr>
      <w:rPr>
        <w:rFonts w:ascii="Wingdings" w:hAnsi="Wingdings"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8" w15:restartNumberingAfterBreak="0">
    <w:nsid w:val="53720B7B"/>
    <w:multiLevelType w:val="hybridMultilevel"/>
    <w:tmpl w:val="5EC41CC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6E1864A6"/>
    <w:multiLevelType w:val="hybridMultilevel"/>
    <w:tmpl w:val="84A08C0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5"/>
  </w:num>
  <w:num w:numId="4">
    <w:abstractNumId w:val="0"/>
  </w:num>
  <w:num w:numId="5">
    <w:abstractNumId w:val="8"/>
  </w:num>
  <w:num w:numId="6">
    <w:abstractNumId w:val="9"/>
  </w:num>
  <w:num w:numId="7">
    <w:abstractNumId w:val="1"/>
  </w:num>
  <w:num w:numId="8">
    <w:abstractNumId w:val="4"/>
  </w:num>
  <w:num w:numId="9">
    <w:abstractNumId w:val="2"/>
  </w:num>
  <w:num w:numId="10">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144"/>
    <w:rsid w:val="000069A1"/>
    <w:rsid w:val="00012888"/>
    <w:rsid w:val="0002025B"/>
    <w:rsid w:val="00020A5D"/>
    <w:rsid w:val="00021E2C"/>
    <w:rsid w:val="0006527A"/>
    <w:rsid w:val="00081A75"/>
    <w:rsid w:val="0008425F"/>
    <w:rsid w:val="00090A0F"/>
    <w:rsid w:val="00096C98"/>
    <w:rsid w:val="00097D44"/>
    <w:rsid w:val="000B2D0F"/>
    <w:rsid w:val="000B476F"/>
    <w:rsid w:val="000B6831"/>
    <w:rsid w:val="000E6940"/>
    <w:rsid w:val="000F278E"/>
    <w:rsid w:val="000F49A8"/>
    <w:rsid w:val="000F7B5A"/>
    <w:rsid w:val="00102024"/>
    <w:rsid w:val="00132CF1"/>
    <w:rsid w:val="0013601F"/>
    <w:rsid w:val="001377A5"/>
    <w:rsid w:val="001542F5"/>
    <w:rsid w:val="0015593A"/>
    <w:rsid w:val="0015595F"/>
    <w:rsid w:val="00161278"/>
    <w:rsid w:val="001661B7"/>
    <w:rsid w:val="0018180C"/>
    <w:rsid w:val="001954A8"/>
    <w:rsid w:val="001E3E31"/>
    <w:rsid w:val="001E55AD"/>
    <w:rsid w:val="001F0E59"/>
    <w:rsid w:val="001F41F3"/>
    <w:rsid w:val="001F7F52"/>
    <w:rsid w:val="00200E5F"/>
    <w:rsid w:val="00201B4D"/>
    <w:rsid w:val="002104AC"/>
    <w:rsid w:val="00211715"/>
    <w:rsid w:val="00211D1B"/>
    <w:rsid w:val="00225998"/>
    <w:rsid w:val="002300E2"/>
    <w:rsid w:val="00230A7F"/>
    <w:rsid w:val="00254DA3"/>
    <w:rsid w:val="00256EEB"/>
    <w:rsid w:val="0027530B"/>
    <w:rsid w:val="002B43A4"/>
    <w:rsid w:val="002C2EB5"/>
    <w:rsid w:val="002D3A37"/>
    <w:rsid w:val="002F54BB"/>
    <w:rsid w:val="00315343"/>
    <w:rsid w:val="00344C97"/>
    <w:rsid w:val="00345815"/>
    <w:rsid w:val="0035241C"/>
    <w:rsid w:val="00360D08"/>
    <w:rsid w:val="00377731"/>
    <w:rsid w:val="003D0BC6"/>
    <w:rsid w:val="003F68F0"/>
    <w:rsid w:val="003F79F3"/>
    <w:rsid w:val="004146E2"/>
    <w:rsid w:val="00422208"/>
    <w:rsid w:val="0043722A"/>
    <w:rsid w:val="004444D8"/>
    <w:rsid w:val="00460D9F"/>
    <w:rsid w:val="00474308"/>
    <w:rsid w:val="00474D2E"/>
    <w:rsid w:val="00484B7D"/>
    <w:rsid w:val="0049542E"/>
    <w:rsid w:val="004B4414"/>
    <w:rsid w:val="004C6D2B"/>
    <w:rsid w:val="00505C51"/>
    <w:rsid w:val="0050712E"/>
    <w:rsid w:val="00507E8C"/>
    <w:rsid w:val="005122A2"/>
    <w:rsid w:val="00537E4A"/>
    <w:rsid w:val="00543F24"/>
    <w:rsid w:val="00545B52"/>
    <w:rsid w:val="00560507"/>
    <w:rsid w:val="00560950"/>
    <w:rsid w:val="005823F5"/>
    <w:rsid w:val="005859E0"/>
    <w:rsid w:val="005877A6"/>
    <w:rsid w:val="00591320"/>
    <w:rsid w:val="00593377"/>
    <w:rsid w:val="005A06D2"/>
    <w:rsid w:val="005A2556"/>
    <w:rsid w:val="005A2719"/>
    <w:rsid w:val="005C3C3C"/>
    <w:rsid w:val="005C3FAB"/>
    <w:rsid w:val="005C417F"/>
    <w:rsid w:val="005D11C4"/>
    <w:rsid w:val="005D21C3"/>
    <w:rsid w:val="005F324B"/>
    <w:rsid w:val="006076ED"/>
    <w:rsid w:val="0061024F"/>
    <w:rsid w:val="00612A28"/>
    <w:rsid w:val="00621573"/>
    <w:rsid w:val="00633144"/>
    <w:rsid w:val="006331D7"/>
    <w:rsid w:val="00644222"/>
    <w:rsid w:val="00650035"/>
    <w:rsid w:val="00671762"/>
    <w:rsid w:val="00672891"/>
    <w:rsid w:val="006761D0"/>
    <w:rsid w:val="006866EB"/>
    <w:rsid w:val="00686ABA"/>
    <w:rsid w:val="006B0409"/>
    <w:rsid w:val="006C602B"/>
    <w:rsid w:val="006D021F"/>
    <w:rsid w:val="006F3198"/>
    <w:rsid w:val="006F597C"/>
    <w:rsid w:val="00733F1F"/>
    <w:rsid w:val="00745997"/>
    <w:rsid w:val="00765A97"/>
    <w:rsid w:val="00772CC7"/>
    <w:rsid w:val="00781F70"/>
    <w:rsid w:val="00783896"/>
    <w:rsid w:val="007913C5"/>
    <w:rsid w:val="007A2181"/>
    <w:rsid w:val="007A2F73"/>
    <w:rsid w:val="007A472E"/>
    <w:rsid w:val="007B6113"/>
    <w:rsid w:val="007B74CD"/>
    <w:rsid w:val="007B7C48"/>
    <w:rsid w:val="007D24AB"/>
    <w:rsid w:val="007E47D6"/>
    <w:rsid w:val="007E57D2"/>
    <w:rsid w:val="00807D3E"/>
    <w:rsid w:val="00814F59"/>
    <w:rsid w:val="008156D3"/>
    <w:rsid w:val="008251D1"/>
    <w:rsid w:val="008262CD"/>
    <w:rsid w:val="00846985"/>
    <w:rsid w:val="0087173C"/>
    <w:rsid w:val="00893F28"/>
    <w:rsid w:val="00897250"/>
    <w:rsid w:val="00904DF6"/>
    <w:rsid w:val="00905834"/>
    <w:rsid w:val="0090668F"/>
    <w:rsid w:val="00922E33"/>
    <w:rsid w:val="0092581B"/>
    <w:rsid w:val="009357D9"/>
    <w:rsid w:val="00954713"/>
    <w:rsid w:val="00960E08"/>
    <w:rsid w:val="00962D09"/>
    <w:rsid w:val="009679F9"/>
    <w:rsid w:val="009A1C41"/>
    <w:rsid w:val="009A7ED5"/>
    <w:rsid w:val="009B5777"/>
    <w:rsid w:val="009D156D"/>
    <w:rsid w:val="009E71F2"/>
    <w:rsid w:val="009E7B29"/>
    <w:rsid w:val="009F46B9"/>
    <w:rsid w:val="00A17545"/>
    <w:rsid w:val="00A3229A"/>
    <w:rsid w:val="00A32572"/>
    <w:rsid w:val="00A80759"/>
    <w:rsid w:val="00A81659"/>
    <w:rsid w:val="00A8321D"/>
    <w:rsid w:val="00AA6D8C"/>
    <w:rsid w:val="00AD7D0D"/>
    <w:rsid w:val="00AE404E"/>
    <w:rsid w:val="00AE7D89"/>
    <w:rsid w:val="00AF1BF5"/>
    <w:rsid w:val="00B01C18"/>
    <w:rsid w:val="00B251A2"/>
    <w:rsid w:val="00B311BF"/>
    <w:rsid w:val="00B32DCD"/>
    <w:rsid w:val="00B53F1A"/>
    <w:rsid w:val="00B5567D"/>
    <w:rsid w:val="00B95B88"/>
    <w:rsid w:val="00B95F95"/>
    <w:rsid w:val="00BB3DCB"/>
    <w:rsid w:val="00BC53AA"/>
    <w:rsid w:val="00BC5BF7"/>
    <w:rsid w:val="00BD3C00"/>
    <w:rsid w:val="00BD4138"/>
    <w:rsid w:val="00BE0776"/>
    <w:rsid w:val="00BE185F"/>
    <w:rsid w:val="00BF3316"/>
    <w:rsid w:val="00BF3EE0"/>
    <w:rsid w:val="00C04040"/>
    <w:rsid w:val="00C1131E"/>
    <w:rsid w:val="00C21748"/>
    <w:rsid w:val="00C3423C"/>
    <w:rsid w:val="00C34617"/>
    <w:rsid w:val="00C34B75"/>
    <w:rsid w:val="00C4032C"/>
    <w:rsid w:val="00C44DB9"/>
    <w:rsid w:val="00C51AEC"/>
    <w:rsid w:val="00C76B02"/>
    <w:rsid w:val="00C830E8"/>
    <w:rsid w:val="00CB00D3"/>
    <w:rsid w:val="00CB5FC8"/>
    <w:rsid w:val="00CC68B4"/>
    <w:rsid w:val="00CE680E"/>
    <w:rsid w:val="00CF7D6C"/>
    <w:rsid w:val="00D3642D"/>
    <w:rsid w:val="00D547A4"/>
    <w:rsid w:val="00D6395D"/>
    <w:rsid w:val="00D819C1"/>
    <w:rsid w:val="00DA27F3"/>
    <w:rsid w:val="00DA45F1"/>
    <w:rsid w:val="00DA711B"/>
    <w:rsid w:val="00DB5332"/>
    <w:rsid w:val="00DB6438"/>
    <w:rsid w:val="00DC79C3"/>
    <w:rsid w:val="00DD0210"/>
    <w:rsid w:val="00DD1B6A"/>
    <w:rsid w:val="00DD4C06"/>
    <w:rsid w:val="00DE2CF8"/>
    <w:rsid w:val="00DE3971"/>
    <w:rsid w:val="00DF4C46"/>
    <w:rsid w:val="00E02941"/>
    <w:rsid w:val="00E0694C"/>
    <w:rsid w:val="00E10102"/>
    <w:rsid w:val="00E25889"/>
    <w:rsid w:val="00E356AC"/>
    <w:rsid w:val="00E468A9"/>
    <w:rsid w:val="00E46C6D"/>
    <w:rsid w:val="00E47586"/>
    <w:rsid w:val="00E53A93"/>
    <w:rsid w:val="00E61948"/>
    <w:rsid w:val="00E75469"/>
    <w:rsid w:val="00EB7CE2"/>
    <w:rsid w:val="00EE3177"/>
    <w:rsid w:val="00EF63DA"/>
    <w:rsid w:val="00F0045D"/>
    <w:rsid w:val="00F35764"/>
    <w:rsid w:val="00F3781D"/>
    <w:rsid w:val="00F42AF5"/>
    <w:rsid w:val="00F5575E"/>
    <w:rsid w:val="00F71511"/>
    <w:rsid w:val="00F84ABB"/>
    <w:rsid w:val="00F850CA"/>
    <w:rsid w:val="00F95182"/>
    <w:rsid w:val="00FA763E"/>
    <w:rsid w:val="00FB3399"/>
    <w:rsid w:val="00FC2ECE"/>
    <w:rsid w:val="00FC395F"/>
    <w:rsid w:val="00FD4350"/>
    <w:rsid w:val="00FD7EB7"/>
    <w:rsid w:val="00FE2AE1"/>
    <w:rsid w:val="00FE5F4C"/>
    <w:rsid w:val="00FF3F12"/>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293322"/>
  <w15:docId w15:val="{76473147-CA7B-4816-86B6-241306B6E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semiHidden/>
    <w:unhideWhenUsed/>
    <w:qFormat/>
    <w:rsid w:val="00CB5FC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rsid w:val="00CB5FC8"/>
    <w:pPr>
      <w:keepNext/>
      <w:spacing w:before="240" w:after="60" w:line="240" w:lineRule="auto"/>
      <w:outlineLvl w:val="2"/>
    </w:pPr>
    <w:rPr>
      <w:rFonts w:ascii="Arial" w:eastAsia="Arial" w:hAnsi="Arial" w:cs="Arial"/>
      <w:b/>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3314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33144"/>
  </w:style>
  <w:style w:type="paragraph" w:styleId="Piedepgina">
    <w:name w:val="footer"/>
    <w:basedOn w:val="Normal"/>
    <w:link w:val="PiedepginaCar"/>
    <w:uiPriority w:val="99"/>
    <w:unhideWhenUsed/>
    <w:rsid w:val="006331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33144"/>
  </w:style>
  <w:style w:type="paragraph" w:styleId="Prrafodelista">
    <w:name w:val="List Paragraph"/>
    <w:basedOn w:val="Normal"/>
    <w:uiPriority w:val="34"/>
    <w:qFormat/>
    <w:rsid w:val="00360D08"/>
    <w:pPr>
      <w:ind w:left="720"/>
      <w:contextualSpacing/>
    </w:pPr>
  </w:style>
  <w:style w:type="paragraph" w:styleId="Textodeglobo">
    <w:name w:val="Balloon Text"/>
    <w:basedOn w:val="Normal"/>
    <w:link w:val="TextodegloboCar"/>
    <w:uiPriority w:val="99"/>
    <w:semiHidden/>
    <w:unhideWhenUsed/>
    <w:rsid w:val="00BC5BF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C5BF7"/>
    <w:rPr>
      <w:rFonts w:ascii="Tahoma" w:hAnsi="Tahoma" w:cs="Tahoma"/>
      <w:sz w:val="16"/>
      <w:szCs w:val="16"/>
    </w:rPr>
  </w:style>
  <w:style w:type="character" w:customStyle="1" w:styleId="apple-converted-space">
    <w:name w:val="apple-converted-space"/>
    <w:basedOn w:val="Fuentedeprrafopredeter"/>
    <w:rsid w:val="00C830E8"/>
  </w:style>
  <w:style w:type="character" w:styleId="Hipervnculo">
    <w:name w:val="Hyperlink"/>
    <w:basedOn w:val="Fuentedeprrafopredeter"/>
    <w:uiPriority w:val="99"/>
    <w:semiHidden/>
    <w:unhideWhenUsed/>
    <w:rsid w:val="00C830E8"/>
    <w:rPr>
      <w:color w:val="0000FF"/>
      <w:u w:val="single"/>
    </w:rPr>
  </w:style>
  <w:style w:type="character" w:styleId="Textoennegrita">
    <w:name w:val="Strong"/>
    <w:basedOn w:val="Fuentedeprrafopredeter"/>
    <w:uiPriority w:val="22"/>
    <w:qFormat/>
    <w:rsid w:val="00C830E8"/>
    <w:rPr>
      <w:b/>
      <w:bCs/>
    </w:rPr>
  </w:style>
  <w:style w:type="paragraph" w:styleId="NormalWeb">
    <w:name w:val="Normal (Web)"/>
    <w:basedOn w:val="Normal"/>
    <w:uiPriority w:val="99"/>
    <w:unhideWhenUsed/>
    <w:rsid w:val="00097D44"/>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Sangra2detindependiente">
    <w:name w:val="Body Text Indent 2"/>
    <w:basedOn w:val="Normal"/>
    <w:link w:val="Sangra2detindependienteCar"/>
    <w:rsid w:val="004146E2"/>
    <w:pPr>
      <w:spacing w:after="0" w:line="240" w:lineRule="auto"/>
      <w:ind w:firstLine="540"/>
      <w:jc w:val="both"/>
    </w:pPr>
    <w:rPr>
      <w:rFonts w:ascii="Arial" w:eastAsia="Times New Roman" w:hAnsi="Arial" w:cs="Arial"/>
      <w:szCs w:val="24"/>
    </w:rPr>
  </w:style>
  <w:style w:type="character" w:customStyle="1" w:styleId="Sangra2detindependienteCar">
    <w:name w:val="Sangría 2 de t. independiente Car"/>
    <w:basedOn w:val="Fuentedeprrafopredeter"/>
    <w:link w:val="Sangra2detindependiente"/>
    <w:rsid w:val="004146E2"/>
    <w:rPr>
      <w:rFonts w:ascii="Arial" w:eastAsia="Times New Roman" w:hAnsi="Arial" w:cs="Arial"/>
      <w:szCs w:val="24"/>
    </w:rPr>
  </w:style>
  <w:style w:type="paragraph" w:styleId="Sinespaciado">
    <w:name w:val="No Spacing"/>
    <w:uiPriority w:val="1"/>
    <w:qFormat/>
    <w:rsid w:val="004146E2"/>
    <w:pPr>
      <w:spacing w:after="0" w:line="240" w:lineRule="auto"/>
    </w:pPr>
    <w:rPr>
      <w:rFonts w:ascii="Calibri" w:eastAsia="Calibri" w:hAnsi="Calibri" w:cs="Times New Roman"/>
      <w:lang w:val="es-AR" w:eastAsia="en-US"/>
    </w:rPr>
  </w:style>
  <w:style w:type="paragraph" w:customStyle="1" w:styleId="Default">
    <w:name w:val="Default"/>
    <w:rsid w:val="004146E2"/>
    <w:pPr>
      <w:autoSpaceDE w:val="0"/>
      <w:autoSpaceDN w:val="0"/>
      <w:adjustRightInd w:val="0"/>
      <w:spacing w:after="0" w:line="240" w:lineRule="auto"/>
    </w:pPr>
    <w:rPr>
      <w:rFonts w:ascii="Bookman Old Style" w:eastAsiaTheme="minorHAnsi" w:hAnsi="Bookman Old Style" w:cs="Bookman Old Style"/>
      <w:color w:val="000000"/>
      <w:sz w:val="24"/>
      <w:szCs w:val="24"/>
      <w:lang w:val="es-AR" w:eastAsia="en-US"/>
    </w:rPr>
  </w:style>
  <w:style w:type="character" w:customStyle="1" w:styleId="Ttulo3Car">
    <w:name w:val="Título 3 Car"/>
    <w:basedOn w:val="Fuentedeprrafopredeter"/>
    <w:link w:val="Ttulo3"/>
    <w:rsid w:val="00CB5FC8"/>
    <w:rPr>
      <w:rFonts w:ascii="Arial" w:eastAsia="Arial" w:hAnsi="Arial" w:cs="Arial"/>
      <w:b/>
      <w:sz w:val="26"/>
      <w:szCs w:val="26"/>
    </w:rPr>
  </w:style>
  <w:style w:type="character" w:customStyle="1" w:styleId="Ttulo2Car">
    <w:name w:val="Título 2 Car"/>
    <w:basedOn w:val="Fuentedeprrafopredeter"/>
    <w:link w:val="Ttulo2"/>
    <w:uiPriority w:val="9"/>
    <w:semiHidden/>
    <w:rsid w:val="00CB5FC8"/>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909495">
      <w:bodyDiv w:val="1"/>
      <w:marLeft w:val="0"/>
      <w:marRight w:val="0"/>
      <w:marTop w:val="0"/>
      <w:marBottom w:val="0"/>
      <w:divBdr>
        <w:top w:val="none" w:sz="0" w:space="0" w:color="auto"/>
        <w:left w:val="none" w:sz="0" w:space="0" w:color="auto"/>
        <w:bottom w:val="none" w:sz="0" w:space="0" w:color="auto"/>
        <w:right w:val="none" w:sz="0" w:space="0" w:color="auto"/>
      </w:divBdr>
    </w:div>
    <w:div w:id="219561539">
      <w:bodyDiv w:val="1"/>
      <w:marLeft w:val="0"/>
      <w:marRight w:val="0"/>
      <w:marTop w:val="0"/>
      <w:marBottom w:val="0"/>
      <w:divBdr>
        <w:top w:val="none" w:sz="0" w:space="0" w:color="auto"/>
        <w:left w:val="none" w:sz="0" w:space="0" w:color="auto"/>
        <w:bottom w:val="none" w:sz="0" w:space="0" w:color="auto"/>
        <w:right w:val="none" w:sz="0" w:space="0" w:color="auto"/>
      </w:divBdr>
    </w:div>
    <w:div w:id="1193037560">
      <w:bodyDiv w:val="1"/>
      <w:marLeft w:val="0"/>
      <w:marRight w:val="0"/>
      <w:marTop w:val="0"/>
      <w:marBottom w:val="0"/>
      <w:divBdr>
        <w:top w:val="none" w:sz="0" w:space="0" w:color="auto"/>
        <w:left w:val="none" w:sz="0" w:space="0" w:color="auto"/>
        <w:bottom w:val="none" w:sz="0" w:space="0" w:color="auto"/>
        <w:right w:val="none" w:sz="0" w:space="0" w:color="auto"/>
      </w:divBdr>
      <w:divsChild>
        <w:div w:id="1316253029">
          <w:marLeft w:val="720"/>
          <w:marRight w:val="0"/>
          <w:marTop w:val="0"/>
          <w:marBottom w:val="0"/>
          <w:divBdr>
            <w:top w:val="none" w:sz="0" w:space="0" w:color="auto"/>
            <w:left w:val="none" w:sz="0" w:space="0" w:color="auto"/>
            <w:bottom w:val="none" w:sz="0" w:space="0" w:color="auto"/>
            <w:right w:val="none" w:sz="0" w:space="0" w:color="auto"/>
          </w:divBdr>
        </w:div>
        <w:div w:id="1964117097">
          <w:marLeft w:val="720"/>
          <w:marRight w:val="0"/>
          <w:marTop w:val="0"/>
          <w:marBottom w:val="0"/>
          <w:divBdr>
            <w:top w:val="none" w:sz="0" w:space="0" w:color="auto"/>
            <w:left w:val="none" w:sz="0" w:space="0" w:color="auto"/>
            <w:bottom w:val="none" w:sz="0" w:space="0" w:color="auto"/>
            <w:right w:val="none" w:sz="0" w:space="0" w:color="auto"/>
          </w:divBdr>
        </w:div>
        <w:div w:id="668557030">
          <w:marLeft w:val="720"/>
          <w:marRight w:val="0"/>
          <w:marTop w:val="0"/>
          <w:marBottom w:val="0"/>
          <w:divBdr>
            <w:top w:val="none" w:sz="0" w:space="0" w:color="auto"/>
            <w:left w:val="none" w:sz="0" w:space="0" w:color="auto"/>
            <w:bottom w:val="none" w:sz="0" w:space="0" w:color="auto"/>
            <w:right w:val="none" w:sz="0" w:space="0" w:color="auto"/>
          </w:divBdr>
        </w:div>
        <w:div w:id="1096830580">
          <w:marLeft w:val="720"/>
          <w:marRight w:val="0"/>
          <w:marTop w:val="0"/>
          <w:marBottom w:val="0"/>
          <w:divBdr>
            <w:top w:val="none" w:sz="0" w:space="0" w:color="auto"/>
            <w:left w:val="none" w:sz="0" w:space="0" w:color="auto"/>
            <w:bottom w:val="none" w:sz="0" w:space="0" w:color="auto"/>
            <w:right w:val="none" w:sz="0" w:space="0" w:color="auto"/>
          </w:divBdr>
        </w:div>
      </w:divsChild>
    </w:div>
    <w:div w:id="125848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nesad&#237;az_6@hotmail.com" TargetMode="External"/><Relationship Id="rId13" Type="http://schemas.openxmlformats.org/officeDocument/2006/relationships/image" Target="media/image1.png"/><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mailto:judith_prof@hotmail.com" TargetMode="External"/><Relationship Id="rId17" Type="http://schemas.openxmlformats.org/officeDocument/2006/relationships/hyperlink" Target="https://www.caracteristicas.co/memori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aracteristicas.co/habla/"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f.silvanalorenaibarra@gmai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aracteristicas.co/literatura/" TargetMode="External"/><Relationship Id="rId23" Type="http://schemas.openxmlformats.org/officeDocument/2006/relationships/footer" Target="footer1.xml"/><Relationship Id="rId10" Type="http://schemas.openxmlformats.org/officeDocument/2006/relationships/hyperlink" Target="mailto:andilopez1976@gmail.com" TargetMode="Externa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yperlink" Target="mailto:ritarementeria@hotmail.com" TargetMode="External"/><Relationship Id="rId14" Type="http://schemas.openxmlformats.org/officeDocument/2006/relationships/hyperlink" Target="https://www.caracteristicas.co/seres-humanos/"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http://www.colsanmartin.com.ar" TargetMode="External"/><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3AF0C6-5DF7-4916-83BB-394224A30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2383</Words>
  <Characters>13108</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Alumno</dc:creator>
  <cp:lastModifiedBy>Ivana</cp:lastModifiedBy>
  <cp:revision>3</cp:revision>
  <cp:lastPrinted>2015-12-15T20:16:00Z</cp:lastPrinted>
  <dcterms:created xsi:type="dcterms:W3CDTF">2020-10-17T00:18:00Z</dcterms:created>
  <dcterms:modified xsi:type="dcterms:W3CDTF">2020-10-17T01:22:00Z</dcterms:modified>
</cp:coreProperties>
</file>