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lgerian" w:cs="Algerian" w:eastAsia="Algerian" w:hAnsi="Algerian"/>
          <w:b w:val="1"/>
        </w:rPr>
      </w:pPr>
      <w:r w:rsidDel="00000000" w:rsidR="00000000" w:rsidRPr="00000000">
        <w:rPr>
          <w:rtl w:val="0"/>
        </w:rPr>
      </w:r>
    </w:p>
    <w:p w:rsidR="00000000" w:rsidDel="00000000" w:rsidP="00000000" w:rsidRDefault="00000000" w:rsidRPr="00000000" w14:paraId="00000002">
      <w:pPr>
        <w:jc w:val="center"/>
        <w:rPr>
          <w:rFonts w:ascii="Algerian" w:cs="Algerian" w:eastAsia="Algerian" w:hAnsi="Algerian"/>
          <w:b w:val="1"/>
        </w:rPr>
      </w:pPr>
      <w:r w:rsidDel="00000000" w:rsidR="00000000" w:rsidRPr="00000000">
        <w:rPr/>
        <w:drawing>
          <wp:inline distB="0" distT="0" distL="0" distR="0">
            <wp:extent cx="1275307" cy="870510"/>
            <wp:effectExtent b="0" l="0" r="0" t="0"/>
            <wp:docPr descr="Historia y biografía de José de San Martín" id="1" name="image1.png"/>
            <a:graphic>
              <a:graphicData uri="http://schemas.openxmlformats.org/drawingml/2006/picture">
                <pic:pic>
                  <pic:nvPicPr>
                    <pic:cNvPr descr="Historia y biografía de José de San Martín" id="0" name="image1.png"/>
                    <pic:cNvPicPr preferRelativeResize="0"/>
                  </pic:nvPicPr>
                  <pic:blipFill>
                    <a:blip r:embed="rId6"/>
                    <a:srcRect b="0" l="0" r="0" t="0"/>
                    <a:stretch>
                      <a:fillRect/>
                    </a:stretch>
                  </pic:blipFill>
                  <pic:spPr>
                    <a:xfrm>
                      <a:off x="0" y="0"/>
                      <a:ext cx="1275307" cy="87051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lgerian" w:cs="Algerian" w:eastAsia="Algerian" w:hAnsi="Algerian"/>
          <w:b w:val="1"/>
        </w:rPr>
      </w:pPr>
      <w:r w:rsidDel="00000000" w:rsidR="00000000" w:rsidRPr="00000000">
        <w:rPr>
          <w:rFonts w:ascii="Algerian" w:cs="Algerian" w:eastAsia="Algerian" w:hAnsi="Algerian"/>
          <w:b w:val="1"/>
          <w:rtl w:val="0"/>
        </w:rPr>
        <w:t xml:space="preserve">COLEGIO SECUNDARIO N°5027 “GRAL. SAN MARTIN”</w:t>
      </w:r>
    </w:p>
    <w:p w:rsidR="00000000" w:rsidDel="00000000" w:rsidP="00000000" w:rsidRDefault="00000000" w:rsidRPr="00000000" w14:paraId="00000004">
      <w:pPr>
        <w:jc w:val="center"/>
        <w:rPr>
          <w:rFonts w:ascii="Algerian" w:cs="Algerian" w:eastAsia="Algerian" w:hAnsi="Algerian"/>
          <w:b w:val="1"/>
        </w:rPr>
      </w:pPr>
      <w:r w:rsidDel="00000000" w:rsidR="00000000" w:rsidRPr="00000000">
        <w:rPr>
          <w:rFonts w:ascii="Algerian" w:cs="Algerian" w:eastAsia="Algerian" w:hAnsi="Algerian"/>
          <w:b w:val="1"/>
          <w:rtl w:val="0"/>
        </w:rPr>
        <w:t xml:space="preserve">HISTORIA 1</w:t>
      </w:r>
    </w:p>
    <w:p w:rsidR="00000000" w:rsidDel="00000000" w:rsidP="00000000" w:rsidRDefault="00000000" w:rsidRPr="00000000" w14:paraId="00000005">
      <w:pPr>
        <w:jc w:val="center"/>
        <w:rPr>
          <w:rFonts w:ascii="Algerian" w:cs="Algerian" w:eastAsia="Algerian" w:hAnsi="Algerian"/>
          <w:b w:val="1"/>
        </w:rPr>
      </w:pPr>
      <w:bookmarkStart w:colFirst="0" w:colLast="0" w:name="_gjdgxs" w:id="0"/>
      <w:bookmarkEnd w:id="0"/>
      <w:r w:rsidDel="00000000" w:rsidR="00000000" w:rsidRPr="00000000">
        <w:rPr>
          <w:rFonts w:ascii="Algerian" w:cs="Algerian" w:eastAsia="Algerian" w:hAnsi="Algerian"/>
          <w:b w:val="1"/>
          <w:rtl w:val="0"/>
        </w:rPr>
        <w:t xml:space="preserve">CUESTIONARIO INTEGRADOR 2020/2021 para 1°2/Tm</w:t>
      </w:r>
    </w:p>
    <w:p w:rsidR="00000000" w:rsidDel="00000000" w:rsidP="00000000" w:rsidRDefault="00000000" w:rsidRPr="00000000" w14:paraId="00000006">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Prof. Dante Báez</w:t>
      </w:r>
    </w:p>
    <w:p w:rsidR="00000000" w:rsidDel="00000000" w:rsidP="00000000" w:rsidRDefault="00000000" w:rsidRPr="00000000" w14:paraId="00000007">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Contacto: </w:t>
      </w:r>
      <w:hyperlink r:id="rId7">
        <w:r w:rsidDel="00000000" w:rsidR="00000000" w:rsidRPr="00000000">
          <w:rPr>
            <w:rFonts w:ascii="Arial" w:cs="Arial" w:eastAsia="Arial" w:hAnsi="Arial"/>
            <w:b w:val="1"/>
            <w:color w:val="0000ff"/>
            <w:sz w:val="18"/>
            <w:szCs w:val="18"/>
            <w:u w:val="single"/>
            <w:rtl w:val="0"/>
          </w:rPr>
          <w:t xml:space="preserve">baezdante2019@gmail.com</w:t>
        </w:r>
      </w:hyperlink>
      <w:r w:rsidDel="00000000" w:rsidR="00000000" w:rsidRPr="00000000">
        <w:rPr>
          <w:rtl w:val="0"/>
        </w:rPr>
      </w:r>
    </w:p>
    <w:p w:rsidR="00000000" w:rsidDel="00000000" w:rsidP="00000000" w:rsidRDefault="00000000" w:rsidRPr="00000000" w14:paraId="00000008">
      <w:pPr>
        <w:ind w:firstLine="708"/>
        <w:jc w:val="both"/>
        <w:rPr>
          <w:b w:val="1"/>
          <w:sz w:val="16"/>
          <w:szCs w:val="16"/>
        </w:rPr>
      </w:pPr>
      <w:r w:rsidDel="00000000" w:rsidR="00000000" w:rsidRPr="00000000">
        <w:rPr>
          <w:b w:val="1"/>
          <w:sz w:val="16"/>
          <w:szCs w:val="16"/>
          <w:rtl w:val="0"/>
        </w:rPr>
        <w:t xml:space="preserve">LA EMERGENCIA COVID HA ALTERADO LO PREVIAMENTE PLANIFICADO Y LAS POSIBILIDADES DE LA PRESENCIALIDAD. LA RESPUESTA SIGUIENTE FUE LA VIRTUALIDAD PERO ÉSTA NO FUE HOMOGENEA PORQUE LAS POSIBILIDADES DE CADA UNO SON DIFERENTES. EN VIRTUD DE ELLO NOS REINVENTAMOS, TRATAMOS DE REAFIRMAR LA IMPORTANCIA ESENCIAL DE ENSEÑAR Y APRENDER AUN EN CONTEXTOS DIFICILES. Y EN VIRTUD DE ELLO, MAS QUE NUNCA CABE PREGUNTARNOS ACERCA DEL SENTIDO DE LAS COSAS EN GENERAL Y EL SENTIDO DEL CONTENIDO EN PARTICULAR. Y PARA ELLO, LO PRIMERO QUE HAREMOS ES PROBLEMATIZAR EL CONTENIDO.</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Actividades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¿Qué es la Historia?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¿Cuáles son las ciencias auxiliares de la Historia?</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¿Cuáles son las características de la Historia?</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¿Cuáles son las fuentes de la Historia?</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¿Cuál es la utilidad de la Historia?</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¿Por qué se estudia e investiga en la historia?</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 el actor el protagonista de la historia o es el narrador que capta y hace la historia?</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Explique la idea: “Si la Historia la escriben los que ganan, eso quiere decir que hay otra Historia”</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¿Qué es una Periodización y Cómo periodizamos la Historia?</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¿Qué es la Hominización? </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¿Qué aspectos determinan el proceso de hominización?</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4"/>
          <w:sz w:val="18"/>
          <w:szCs w:val="18"/>
          <w:highlight w:val="white"/>
          <w:u w:val="none"/>
          <w:vertAlign w:val="baseline"/>
          <w:rtl w:val="0"/>
        </w:rPr>
        <w:t xml:space="preserve">¿Cuáles fueron las principales modificaciones que permitieron la evolución humana?</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4"/>
          <w:sz w:val="18"/>
          <w:szCs w:val="18"/>
          <w:highlight w:val="white"/>
          <w:u w:val="none"/>
          <w:vertAlign w:val="baseline"/>
          <w:rtl w:val="0"/>
        </w:rPr>
        <w:t xml:space="preserve">¿Qué relación se puede establecer entre la fabricación de herramientas y el proceso de hominización?</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4"/>
          <w:sz w:val="18"/>
          <w:szCs w:val="18"/>
          <w:highlight w:val="white"/>
          <w:u w:val="none"/>
          <w:vertAlign w:val="baseline"/>
          <w:rtl w:val="0"/>
        </w:rPr>
        <w:t xml:space="preserve">¿Dónde apareció el primer homínido?</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¿Cuáles son las características de la Prehistoria?</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4"/>
          <w:sz w:val="18"/>
          <w:szCs w:val="18"/>
          <w:highlight w:val="white"/>
          <w:u w:val="none"/>
          <w:vertAlign w:val="baseline"/>
          <w:rtl w:val="0"/>
        </w:rPr>
        <w:t xml:space="preserve">¿Qué es el Paleolítico?</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4"/>
          <w:sz w:val="18"/>
          <w:szCs w:val="18"/>
          <w:highlight w:val="white"/>
          <w:u w:val="none"/>
          <w:vertAlign w:val="baseline"/>
          <w:rtl w:val="0"/>
        </w:rPr>
        <w:t xml:space="preserve">¿Cuáles son las principales características del Paleolítico?</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4"/>
          <w:sz w:val="18"/>
          <w:szCs w:val="18"/>
          <w:highlight w:val="white"/>
          <w:u w:val="none"/>
          <w:vertAlign w:val="baseline"/>
          <w:rtl w:val="0"/>
        </w:rPr>
        <w:t xml:space="preserve">¿En qué consistía la economía cazadora-recolectora?</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4"/>
          <w:sz w:val="18"/>
          <w:szCs w:val="18"/>
          <w:highlight w:val="white"/>
          <w:u w:val="none"/>
          <w:vertAlign w:val="baseline"/>
          <w:rtl w:val="0"/>
        </w:rPr>
        <w:t xml:space="preserve">¿Qué cambios ocurrieron en el Neolítico?</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¿Qué diferencias existen entre las economías depredadora y productora en aquel tiempo?</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¿Cuál es la importancia del manejo del fuego?</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¿Dónde y cuándo se desarrolló Sumeria?</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¿Qué características tenía la escritura sumeria?</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¿Cuál fue el legado de Súmer?</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¿Por qué se afirma que el Egipto Antiguo es hijo del Nilo?</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¿Qué es una Dinastía?</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¿Era el Egipto Antiguo  un Estado  teocrático?</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¿Qué función tenían las pirámides?</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¿Qué nos legaron los aztecas y los mayas?</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¿Cómo funcionaba la economía Inca?</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¿Qué características tuvo su arquitectura?</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¿Cómo estaba conformado el sistema de creencias inca?</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¿Qué era una polis y cuáles son sus características?</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¿Cómo era la organización social y la estructura política de Esparta?</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¿Qué diferenciaba a Esparta de Atenas</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¿Quiénes eran los dioses olímpicos?</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¿Cómo estaba conformada la sociedad romana primitiva?</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¿Cuáles eran las instituciones políticas de la república romana?</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 qué consistía la romanización y en qué momento de la historia romana se dio?</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¿Por qué cayó el Imperio Romano de Occidente?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jc w:val="both"/>
        <w:rPr>
          <w:b w:val="1"/>
          <w:i w:val="1"/>
        </w:rPr>
      </w:pPr>
      <w:r w:rsidDel="00000000" w:rsidR="00000000" w:rsidRPr="00000000">
        <w:rPr>
          <w:b w:val="1"/>
          <w:i w:val="1"/>
          <w:rtl w:val="0"/>
        </w:rPr>
        <w:t xml:space="preserve">Consigna General: Desarrolle el cuestionario. Las respuestas están disponibles en la web. Estúdielas. Consulte si lo cree necesario. Prepare un tema, luego de exponerlo el docente le hará algunas preguntas para que acredite sus conocimientos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17" w:top="1417" w:left="1560" w:right="104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lgerian"/>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baezdante20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