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Turno: Mañana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Materia: Diseño Multimedial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Curso: 3ro 1ra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Semana: 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Profesor: David Ibáñez Alarcón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Responder las tareas al correo del docente según el turno, curso y fecha de presentación </w:t>
      </w:r>
    </w:p>
    <w:p w:rsidR="00000000" w:rsidDel="00000000" w:rsidP="00000000" w:rsidRDefault="00000000" w:rsidRPr="00000000" w14:paraId="00000007">
      <w:pPr>
        <w:jc w:val="both"/>
        <w:rPr/>
      </w:pP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profedavicosalta27@gmail.com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Datos a completar por el alumno</w:t>
      </w:r>
    </w:p>
    <w:tbl>
      <w:tblPr>
        <w:tblStyle w:val="Table1"/>
        <w:tblW w:w="87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2"/>
        <w:tblGridChange w:id="0">
          <w:tblGrid>
            <w:gridCol w:w="8782"/>
          </w:tblGrid>
        </w:tblGridChange>
      </w:tblGrid>
      <w:tr>
        <w:trPr>
          <w:trHeight w:val="1510" w:hRule="atLeast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apellido: 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Curso:                             División:                               Turno: </w:t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Teléfono:                                                                        Señalar fijo o celular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onstantia" w:cs="Constantia" w:eastAsia="Constantia" w:hAnsi="Constant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nstantia" w:cs="Constantia" w:eastAsia="Constantia" w:hAnsi="Constantia"/>
          <w:sz w:val="24"/>
          <w:szCs w:val="24"/>
        </w:rPr>
      </w:pPr>
      <w:r w:rsidDel="00000000" w:rsidR="00000000" w:rsidRPr="00000000">
        <w:rPr>
          <w:rFonts w:ascii="Constantia" w:cs="Constantia" w:eastAsia="Constantia" w:hAnsi="Constantia"/>
          <w:sz w:val="24"/>
          <w:szCs w:val="24"/>
          <w:rtl w:val="0"/>
        </w:rPr>
        <w:t xml:space="preserve">Trabajo integrador de diseño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es el diseño informático?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Donde podemos aplicar el Diseño informático en la vida cotidiana?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Detalle las características del diseño en sus 5 aplicaciones y sus respectivas acciones.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Describir los diferentes formatos de imágenes. ( jpg, bmp, gif, tiff, png)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 es un procesador de texto? Describa características de Word.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¿Para qué sirve un procesador de texto?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una planilla de calculo? Describa características de Excel.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¿A que llamamos metodologías cualitativas de investigación?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Realice el diagrama de metodologías de investigación.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puede decir sobre la historia de “arroba”?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¿con que fin se creó internet? Defina la internet.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características de los siguientes sitios web: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Constantia" w:cs="Constantia" w:eastAsia="Constantia" w:hAnsi="Constantia"/>
          <w:color w:val="1d1d1b"/>
          <w:sz w:val="24"/>
          <w:szCs w:val="24"/>
        </w:rPr>
      </w:pPr>
      <w:r w:rsidDel="00000000" w:rsidR="00000000" w:rsidRPr="00000000">
        <w:rPr>
          <w:rFonts w:ascii="Constantia" w:cs="Constantia" w:eastAsia="Constantia" w:hAnsi="Constantia"/>
          <w:b w:val="1"/>
          <w:color w:val="ffffff"/>
          <w:sz w:val="24"/>
          <w:szCs w:val="24"/>
          <w:rtl w:val="0"/>
        </w:rPr>
        <w:t xml:space="preserve">El más elegido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1d1d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73169" cy="297180"/>
            <wp:effectExtent b="0" l="0" r="0" t="0"/>
            <wp:docPr descr="Wix Logo" id="2" name="image2.png"/>
            <a:graphic>
              <a:graphicData uri="http://schemas.openxmlformats.org/drawingml/2006/picture">
                <pic:pic>
                  <pic:nvPicPr>
                    <pic:cNvPr descr="Wix Logo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169" cy="297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1d1d1b"/>
          <w:sz w:val="24"/>
          <w:szCs w:val="24"/>
          <w:u w:val="none"/>
          <w:shd w:fill="auto" w:val="clear"/>
          <w:vertAlign w:val="baseline"/>
          <w:rtl w:val="0"/>
        </w:rPr>
        <w:t xml:space="preserve">              2)      </w:t>
      </w: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250960" cy="345997"/>
            <wp:effectExtent b="0" l="0" r="0" t="0"/>
            <wp:docPr descr="Site123 Logo" id="4" name="image4.png"/>
            <a:graphic>
              <a:graphicData uri="http://schemas.openxmlformats.org/drawingml/2006/picture">
                <pic:pic>
                  <pic:nvPicPr>
                    <pic:cNvPr descr="Site123 Logo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60" cy="345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1d1d1b"/>
          <w:sz w:val="24"/>
          <w:szCs w:val="24"/>
          <w:u w:val="none"/>
          <w:shd w:fill="auto" w:val="clear"/>
          <w:vertAlign w:val="baseline"/>
          <w:rtl w:val="0"/>
        </w:rPr>
        <w:t xml:space="preserve">         3)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02859" cy="341665"/>
            <wp:effectExtent b="0" l="0" r="0" t="0"/>
            <wp:docPr descr="Wordpress Logo" id="3" name="image3.png"/>
            <a:graphic>
              <a:graphicData uri="http://schemas.openxmlformats.org/drawingml/2006/picture">
                <pic:pic>
                  <pic:nvPicPr>
                    <pic:cNvPr descr="Wordpress Logo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859" cy="341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1d1d1b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que llamamos imágenes pixelares e imágenes vectoriales?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es resolución y pixel?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1d1d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1d1d1b"/>
          <w:sz w:val="24"/>
          <w:szCs w:val="24"/>
          <w:u w:val="none"/>
          <w:shd w:fill="auto" w:val="clear"/>
          <w:vertAlign w:val="baseline"/>
          <w:rtl w:val="0"/>
        </w:rPr>
        <w:t xml:space="preserve">A que llamamos digitalizacion de imágenes?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left="720" w:firstLine="0"/>
        <w:rPr>
          <w:rFonts w:ascii="Constantia" w:cs="Constantia" w:eastAsia="Constantia" w:hAnsi="Constantia"/>
          <w:color w:val="1d1d1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426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nstantia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Col. Sec. Nº 5027 “GRAL. JOSÉ DE SAN MARTÍN”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5307965</wp:posOffset>
          </wp:positionH>
          <wp:positionV relativeFrom="paragraph">
            <wp:posOffset>-367029</wp:posOffset>
          </wp:positionV>
          <wp:extent cx="1076325" cy="10261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1076325" cy="1026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Central: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Avda. Líbano Nº 850 – Tel.4231848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Anexo: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Avda. Independencia y Lanceros S/N – Tel.4960618- 4954651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www.colsanmartin.com.ar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Correo: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mailto:profedavicosalta27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olsanmartin5027.wixsite.com/salta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