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TRABAJO INTEGRADO DE RECUPERACIÓN FEBRERO.</w:t>
      </w:r>
    </w:p>
    <w:p w:rsidR="00000000" w:rsidDel="00000000" w:rsidP="00000000" w:rsidRDefault="00000000" w:rsidRPr="00000000" w14:paraId="00000002">
      <w:pPr>
        <w:spacing w:after="193" w:line="240" w:lineRule="auto"/>
        <w:ind w:left="-5" w:hanging="1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ESPACIO CURRICULAR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 FÍSICA. -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DOCENTE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  <w:t xml:space="preserve"> SOLÍS SUSANA</w:t>
      </w:r>
    </w:p>
    <w:p w:rsidR="00000000" w:rsidDel="00000000" w:rsidP="00000000" w:rsidRDefault="00000000" w:rsidRPr="00000000" w14:paraId="00000004">
      <w:pPr>
        <w:spacing w:line="360" w:lineRule="auto"/>
        <w:ind w:right="259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CURSO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 4° Año.1° div del T MAÑANA </w:t>
      </w:r>
    </w:p>
    <w:p w:rsidR="00000000" w:rsidDel="00000000" w:rsidP="00000000" w:rsidRDefault="00000000" w:rsidRPr="00000000" w14:paraId="00000005">
      <w:pPr>
        <w:spacing w:line="360" w:lineRule="auto"/>
        <w:ind w:right="259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Responder las tareas al correo del docente</w:t>
      </w:r>
      <w:r w:rsidDel="00000000" w:rsidR="00000000" w:rsidRPr="00000000">
        <w:rPr>
          <w:rtl w:val="0"/>
        </w:rPr>
      </w:r>
    </w:p>
    <w:tbl>
      <w:tblPr>
        <w:tblStyle w:val="Table1"/>
        <w:tblW w:w="7745.999999999999" w:type="dxa"/>
        <w:jc w:val="left"/>
        <w:tblInd w:w="759.0" w:type="dxa"/>
        <w:tblLayout w:type="fixed"/>
        <w:tblLook w:val="0400"/>
      </w:tblPr>
      <w:tblGrid>
        <w:gridCol w:w="5478"/>
        <w:gridCol w:w="2268"/>
        <w:tblGridChange w:id="0">
          <w:tblGrid>
            <w:gridCol w:w="5478"/>
            <w:gridCol w:w="2268"/>
          </w:tblGrid>
        </w:tblGridChange>
      </w:tblGrid>
      <w:tr>
        <w:trPr>
          <w:trHeight w:val="49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3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Profesora: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Solís, Susana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Curso: 1°_ Div: 1°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Correo: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susana191@gmail.com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7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120" w:lin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highlight w:val="yellow"/>
          <w:u w:val="single"/>
          <w:rtl w:val="0"/>
        </w:rPr>
        <w:t xml:space="preserve">ATENCION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: Responder las Actividades de esta guía con el siguiente </w:t>
      </w:r>
      <w:r w:rsidDel="00000000" w:rsidR="00000000" w:rsidRPr="00000000">
        <w:rPr>
          <w:rFonts w:ascii="Arial" w:cs="Arial" w:eastAsia="Arial" w:hAnsi="Arial"/>
          <w:b w:val="1"/>
          <w:i w:val="1"/>
          <w:highlight w:val="yellow"/>
          <w:rtl w:val="0"/>
        </w:rPr>
        <w:t xml:space="preserve">encabezado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al correo del docente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rtl w:val="0"/>
        </w:rPr>
        <w:t xml:space="preserve">según el turno, división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y fecha de presentación. </w:t>
      </w:r>
    </w:p>
    <w:tbl>
      <w:tblPr>
        <w:tblStyle w:val="Table2"/>
        <w:tblW w:w="9209.0" w:type="dxa"/>
        <w:jc w:val="left"/>
        <w:tblInd w:w="0.0" w:type="dxa"/>
        <w:tbl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  <w:insideH w:color="b8cce4" w:space="0" w:sz="4" w:val="single"/>
          <w:insideV w:color="b8cce4" w:space="0" w:sz="4" w:val="single"/>
        </w:tblBorders>
        <w:tblLayout w:type="fixed"/>
        <w:tblLook w:val="0400"/>
      </w:tblPr>
      <w:tblGrid>
        <w:gridCol w:w="9209"/>
        <w:tblGridChange w:id="0">
          <w:tblGrid>
            <w:gridCol w:w="9209"/>
          </w:tblGrid>
        </w:tblGridChange>
      </w:tblGrid>
      <w:t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b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sz w:val="20"/>
                <w:szCs w:val="20"/>
                <w:rtl w:val="0"/>
              </w:rPr>
              <w:t xml:space="preserve">Datos a completar por el alumno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APELLIDO Y NOMBRE:         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CURSO:       DIVISIÓN:                  TURNO: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E-MAIL:     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TELÉFONO:                                            (SEÑALAR: FIJO O MÓVIL</w:t>
            </w:r>
            <w:r w:rsidDel="00000000" w:rsidR="00000000" w:rsidRPr="00000000">
              <w:rPr>
                <w:rFonts w:ascii="Arial" w:cs="Arial" w:eastAsia="Arial" w:hAnsi="Arial"/>
                <w:color w:val="7f7f7f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CRITERIOS DE EVALUACIÓN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Leer e interpretar correctamente enunciados y consignas propuestas, con el fin de resolver lo solicitado desde los conceptos de la física.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Explicitar en forma escrita, el modo de plantear y/o resolver situaciones propuestas con el fin de explicar las estrategias utilizadas.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aprobar este trabajo integrador, deberá entrar con el link que a continuación le envío, para hacer la entrevista oral de dichos temas en un aula virtual o presencial según el Colegio lo determine en Febrero.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requisito fundamental que el/la alumna se  presente con los 10 TP que trabajamos en el 2020 resueltos en su carpeta.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Profesora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SOLÍS SUSANA</w:t>
      </w:r>
      <w:r w:rsidDel="00000000" w:rsidR="00000000" w:rsidRPr="00000000">
        <w:rPr>
          <w:rFonts w:ascii="Arial" w:cs="Arial" w:eastAsia="Arial" w:hAnsi="Arial"/>
          <w:rtl w:val="0"/>
        </w:rPr>
        <w:t xml:space="preserve"> en el horario y día que fueron las clases virtuales en el 2020</w:t>
      </w:r>
    </w:p>
    <w:p w:rsidR="00000000" w:rsidDel="00000000" w:rsidP="00000000" w:rsidRDefault="00000000" w:rsidRPr="00000000" w14:paraId="0000001A">
      <w:pPr>
        <w:spacing w:after="0" w:lineRule="auto"/>
        <w:rPr>
          <w:rFonts w:ascii="Helvetica Neue" w:cs="Helvetica Neue" w:eastAsia="Helvetica Neue" w:hAnsi="Helvetica Neue"/>
          <w:i w:val="1"/>
          <w:color w:val="0563c1"/>
          <w:sz w:val="28"/>
          <w:szCs w:val="28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  </w:t>
      </w:r>
      <w:hyperlink r:id="rId6">
        <w:r w:rsidDel="00000000" w:rsidR="00000000" w:rsidRPr="00000000">
          <w:rPr>
            <w:rFonts w:ascii="Helvetica Neue" w:cs="Helvetica Neue" w:eastAsia="Helvetica Neue" w:hAnsi="Helvetica Neue"/>
            <w:i w:val="1"/>
            <w:color w:val="0563c1"/>
            <w:sz w:val="28"/>
            <w:szCs w:val="28"/>
            <w:highlight w:val="white"/>
            <w:u w:val="single"/>
            <w:rtl w:val="0"/>
          </w:rPr>
          <w:t xml:space="preserve">https://meet.google.com/amn-eboo-srw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Helvetica Neue" w:cs="Helvetica Neue" w:eastAsia="Helvetica Neue" w:hAnsi="Helvetica Neue"/>
          <w:i w:val="1"/>
          <w:color w:val="33333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u w:val="single"/>
          <w:rtl w:val="0"/>
        </w:rPr>
        <w:t xml:space="preserve">IMPORTANTE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 LEER CON ATENCION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Este trabajo debe ser desarrollado de manera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individual</w:t>
      </w:r>
      <w:r w:rsidDel="00000000" w:rsidR="00000000" w:rsidRPr="00000000">
        <w:rPr>
          <w:rFonts w:ascii="Arial" w:cs="Arial" w:eastAsia="Arial" w:hAnsi="Arial"/>
          <w:rtl w:val="0"/>
        </w:rPr>
        <w:t xml:space="preserve">, teniendo como referencia todo el material teórico y práctico enviado durante el año, se debe realizar en la carpeta de manera escrita, con lapicera y prolija. Todas las hojas deben tener nombre y apellido, numero de página. Luego deben tomar fotos de las hojas que sean claras, no movidas, legibles. Con las fotos luego pegar en orden en un archivo en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Word o Pdf</w:t>
      </w:r>
      <w:r w:rsidDel="00000000" w:rsidR="00000000" w:rsidRPr="00000000">
        <w:rPr>
          <w:rFonts w:ascii="Arial" w:cs="Arial" w:eastAsia="Arial" w:hAnsi="Arial"/>
          <w:rtl w:val="0"/>
        </w:rPr>
        <w:t xml:space="preserve"> y enviar a su docente para su corrección.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se admitirán fotos sueltas y/o desordenadas.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FECHA DE PRESENTACION: HASTA EL 10 DE FEBRERO DEL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DEFENSA ORAL: 19 DE FEBRERO DEL 2021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TRABAJO PRÁCTICO INTEGRADOR.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Completar.  </w:t>
      </w:r>
    </w:p>
    <w:tbl>
      <w:tblPr>
        <w:tblStyle w:val="Table3"/>
        <w:tblW w:w="58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1985"/>
        <w:gridCol w:w="2075"/>
        <w:tblGridChange w:id="0">
          <w:tblGrid>
            <w:gridCol w:w="1838"/>
            <w:gridCol w:w="1985"/>
            <w:gridCol w:w="2075"/>
          </w:tblGrid>
        </w:tblGridChange>
      </w:tblGrid>
      <w:tr>
        <w:tc>
          <w:tcPr/>
          <w:p w:rsidR="00000000" w:rsidDel="00000000" w:rsidP="00000000" w:rsidRDefault="00000000" w:rsidRPr="00000000" w14:paraId="0000002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jc w:val="both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58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315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-20°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Indiquen con una flecha en cada uno de los siguientes casos el sentido en el que se transfiere el calor entre los dos cuerpos, puestos en contacto.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Pies descalzos dentro del agua caliente.  P…….A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line="240" w:lineRule="auto"/>
        <w:ind w:left="1070" w:hanging="360"/>
        <w:jc w:val="both"/>
        <w:rPr/>
      </w:pPr>
      <w:r w:rsidDel="00000000" w:rsidR="00000000" w:rsidRPr="00000000">
        <w:rPr>
          <w:rtl w:val="0"/>
        </w:rPr>
        <w:t xml:space="preserve">Gaseosa fría en un vaso.  G…..V.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line="240" w:lineRule="auto"/>
        <w:ind w:left="1070" w:hanging="360"/>
        <w:jc w:val="both"/>
        <w:rPr/>
      </w:pPr>
      <w:r w:rsidDel="00000000" w:rsidR="00000000" w:rsidRPr="00000000">
        <w:rPr>
          <w:rtl w:val="0"/>
        </w:rPr>
        <w:t xml:space="preserve">Persona sobre una colcha en la cama. P……..C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line="240" w:lineRule="auto"/>
        <w:ind w:left="1070" w:hanging="360"/>
        <w:jc w:val="both"/>
        <w:rPr/>
      </w:pPr>
      <w:r w:rsidDel="00000000" w:rsidR="00000000" w:rsidRPr="00000000">
        <w:rPr>
          <w:rtl w:val="0"/>
        </w:rPr>
        <w:t xml:space="preserve">Chico con un hielo en la mano.  M……...H.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line="240" w:lineRule="auto"/>
        <w:ind w:left="1070" w:hanging="360"/>
        <w:jc w:val="both"/>
        <w:rPr/>
      </w:pPr>
      <w:r w:rsidDel="00000000" w:rsidR="00000000" w:rsidRPr="00000000">
        <w:rPr>
          <w:rtl w:val="0"/>
        </w:rPr>
        <w:t xml:space="preserve">La campera en el cuerpo de un niño.    C………….N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Convertir las siguientes unidades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600000 mg a dag=                                           d) 0,0000024 hm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cm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 cl a dal=                                                      e)  0, 0034 hl a cl=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570000 dm a km                                             d) 358000000 dm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km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5"/>
        </w:tabs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Plantear y resolver:</w:t>
      </w:r>
    </w:p>
    <w:p w:rsidR="00000000" w:rsidDel="00000000" w:rsidP="00000000" w:rsidRDefault="00000000" w:rsidRPr="00000000" w14:paraId="0000003E">
      <w:pPr>
        <w:tabs>
          <w:tab w:val="left" w:pos="3605"/>
        </w:tabs>
        <w:rPr/>
        <w:sectPr>
          <w:pgSz w:h="16838" w:w="11906" w:orient="portrait"/>
          <w:pgMar w:bottom="1276" w:top="709" w:left="1701" w:right="1416" w:header="708" w:footer="708"/>
          <w:pgNumType w:start="1"/>
        </w:sectPr>
      </w:pPr>
      <w:r w:rsidDel="00000000" w:rsidR="00000000" w:rsidRPr="00000000">
        <w:rPr>
          <w:rtl w:val="0"/>
        </w:rPr>
        <w:t xml:space="preserve">Ariel usa cerámicos de 150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para su patio cuya superficie es de 18 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,Cuántas ceramicas necesita?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Completen el texto con las palabras que faltan.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El calor es la energía que se transfiere de un cuerpo a otro cuando existe deferencia de ___________entre ellos. Cuanto _______________es la temperatura de un cuerpo, mayor es su energía interna y las moléculas que la forman se mueven con mayor _____________,La transmisión de calor se puede realizar de tres formas: _________, __________________ y _______________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Las características de cada una ellas son: ………………………………………………….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1"/>
        </w:tabs>
        <w:spacing w:after="0" w:before="197" w:line="276" w:lineRule="auto"/>
        <w:ind w:left="100" w:right="333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 varilla de aluminio de 2,5 m de longitud tiene una temperatura de 20 °C. ¿Cuál será su longitud final si se calienta a 100 °C?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9"/>
        </w:tabs>
        <w:spacing w:after="0" w:before="0" w:line="240" w:lineRule="auto"/>
        <w:ind w:left="368" w:right="0" w:hanging="269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 placa cuadrada de oro mide 40 cm de lado a 20 °C y se calienta hasta 120 °C.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¿Cuál es el área final de la placa?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tabs>
          <w:tab w:val="left" w:pos="6450"/>
        </w:tabs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Coloque V o F según corresponda</w:t>
      </w:r>
      <w:r w:rsidDel="00000000" w:rsidR="00000000" w:rsidRPr="00000000">
        <w:rPr>
          <w:b w:val="1"/>
          <w:rtl w:val="0"/>
        </w:rPr>
        <w:t xml:space="preserve">. Redacten</w:t>
      </w:r>
      <w:r w:rsidDel="00000000" w:rsidR="00000000" w:rsidRPr="00000000">
        <w:rPr>
          <w:rtl w:val="0"/>
        </w:rPr>
        <w:t xml:space="preserve"> las afirmaciones </w:t>
      </w:r>
      <w:r w:rsidDel="00000000" w:rsidR="00000000" w:rsidRPr="00000000">
        <w:rPr>
          <w:b w:val="1"/>
          <w:rtl w:val="0"/>
        </w:rPr>
        <w:t xml:space="preserve">falsas</w:t>
      </w:r>
      <w:r w:rsidDel="00000000" w:rsidR="00000000" w:rsidRPr="00000000">
        <w:rPr>
          <w:rtl w:val="0"/>
        </w:rPr>
        <w:t xml:space="preserve"> para que sean verdaderas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tabs>
          <w:tab w:val="left" w:pos="6450"/>
        </w:tabs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La presión en el fondo de un recipiente depende de la forma del recipiente que lo contiene…………                                  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tabs>
          <w:tab w:val="left" w:pos="6450"/>
        </w:tabs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Los líquidos transmiten fuerza los sólidos presión……………………..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tabs>
          <w:tab w:val="left" w:pos="6450"/>
        </w:tabs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Pascal enunció que existe un empuje de arriba hacia abajo en el agua al sumergir un cuerpo………….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tabs>
          <w:tab w:val="left" w:pos="6450"/>
        </w:tabs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Arquímedes enuncia en su principio la flotabilidad de los cuerpos……………………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tabs>
          <w:tab w:val="left" w:pos="6450"/>
        </w:tabs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Cuando el empuje que recibe un cuerpo al sumergirlo en líquido es mayor que el peso del cuerpo éste se hunde hasta el fondo…………………………….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tabs>
          <w:tab w:val="left" w:pos="6450"/>
        </w:tabs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En la Prensa Hidráulica mientras mayor sea la superficie de aplicación de la fuera mayor será la fuerza obtenida……….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tabs>
          <w:tab w:val="left" w:pos="6450"/>
        </w:tabs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La presión atmosférica ejerce presión en los líquidos si éstos están a superficie libre…..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Colocar falso o verdadero según corresponda, </w:t>
      </w:r>
      <w:r w:rsidDel="00000000" w:rsidR="00000000" w:rsidRPr="00000000">
        <w:rPr>
          <w:b w:val="1"/>
          <w:rtl w:val="0"/>
        </w:rPr>
        <w:t xml:space="preserve">justificando </w:t>
      </w:r>
      <w:r w:rsidDel="00000000" w:rsidR="00000000" w:rsidRPr="00000000">
        <w:rPr>
          <w:rtl w:val="0"/>
        </w:rPr>
        <w:t xml:space="preserve">los </w:t>
      </w:r>
      <w:r w:rsidDel="00000000" w:rsidR="00000000" w:rsidRPr="00000000">
        <w:rPr>
          <w:b w:val="1"/>
          <w:rtl w:val="0"/>
        </w:rPr>
        <w:t xml:space="preserve">falsos.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El sonido tiene una naturaleza vibratoria, que se propaga a través de ondas…………………………………..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No es lo mismo ruido que sonido , aunque el ruido genere sensación desagradable……………………………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0"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El sonido se propaga con distintas velocidades dependiendo del cuerpo que lo produce……………………………………………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0"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Cuando una onda alcanza una superficie sólida, ésta se refleja íntegramente, sin ser absorbida…………..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200"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El efecto Doppler afirma que si la fuente que emite una onda esta en movimiento respecto de un receptor, éste percibe la onda con la misma frecuencia que se la emitió………………………………………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la siguiente lista de transmisiones del calor completar con el nombre que corresponda.</w:t>
      </w:r>
    </w:p>
    <w:tbl>
      <w:tblPr>
        <w:tblStyle w:val="Table4"/>
        <w:tblW w:w="7677.0" w:type="dxa"/>
        <w:jc w:val="left"/>
        <w:tblInd w:w="8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55"/>
        <w:gridCol w:w="3122"/>
        <w:tblGridChange w:id="0">
          <w:tblGrid>
            <w:gridCol w:w="4555"/>
            <w:gridCol w:w="3122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Lanzar una braza al agua fría.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Tomar sol en la playa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caloventor en el interior de una habitación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795"/>
        </w:tabs>
        <w:rPr/>
        <w:sectPr>
          <w:headerReference r:id="rId7" w:type="default"/>
          <w:type w:val="continuous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63">
      <w:pPr>
        <w:spacing w:after="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left="92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0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Helvetica Neue"/>
  <w:font w:name="Times New Roman"/>
  <w:font w:name="Arial Rounded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b w:val="1"/>
        <w:color w:val="000000"/>
      </w:rPr>
    </w:pPr>
    <w:r w:rsidDel="00000000" w:rsidR="00000000" w:rsidRPr="00000000">
      <w:rPr>
        <w:rFonts w:ascii="Arial Rounded" w:cs="Arial Rounded" w:eastAsia="Arial Rounded" w:hAnsi="Arial Rounded"/>
        <w:b w:val="1"/>
        <w:color w:val="000000"/>
        <w:sz w:val="32"/>
        <w:szCs w:val="32"/>
        <w:rtl w:val="0"/>
      </w:rPr>
      <w:t xml:space="preserve">Col. Sec. Nº 5027 “GRAL. JOSÉ DE SAN MARTÍN”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4951095</wp:posOffset>
          </wp:positionH>
          <wp:positionV relativeFrom="paragraph">
            <wp:posOffset>-327659</wp:posOffset>
          </wp:positionV>
          <wp:extent cx="1078865" cy="103124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136" l="0" r="0" t="9848"/>
                  <a:stretch>
                    <a:fillRect/>
                  </a:stretch>
                </pic:blipFill>
                <pic:spPr>
                  <a:xfrm>
                    <a:off x="0" y="0"/>
                    <a:ext cx="1078865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8">
    <w:pPr>
      <w:tabs>
        <w:tab w:val="center" w:pos="4419"/>
        <w:tab w:val="right" w:pos="8838"/>
      </w:tabs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Central: </w:t>
    </w:r>
    <w:r w:rsidDel="00000000" w:rsidR="00000000" w:rsidRPr="00000000">
      <w:rPr>
        <w:sz w:val="18"/>
        <w:szCs w:val="18"/>
        <w:rtl w:val="0"/>
      </w:rPr>
      <w:t xml:space="preserve">Avda. Líbano Nº 850 – Tel.4231848</w:t>
    </w:r>
    <w:r w:rsidDel="00000000" w:rsidR="00000000" w:rsidRPr="00000000">
      <w:rPr>
        <w:b w:val="1"/>
        <w:sz w:val="18"/>
        <w:szCs w:val="18"/>
        <w:rtl w:val="0"/>
      </w:rPr>
      <w:tab/>
      <w:t xml:space="preserve"> Anexo: </w:t>
    </w:r>
    <w:r w:rsidDel="00000000" w:rsidR="00000000" w:rsidRPr="00000000">
      <w:rPr>
        <w:sz w:val="18"/>
        <w:szCs w:val="18"/>
        <w:rtl w:val="0"/>
      </w:rPr>
      <w:t xml:space="preserve">Avda. Independencia y Lanceros S/N – Tel.4960618- 4954651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tabs>
        <w:tab w:val="center" w:pos="4419"/>
        <w:tab w:val="right" w:pos="8838"/>
      </w:tabs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Web: </w:t>
    </w: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www.colsanmartin.com.ar</w:t>
      </w:r>
    </w:hyperlink>
    <w:r w:rsidDel="00000000" w:rsidR="00000000" w:rsidRPr="00000000">
      <w:rPr>
        <w:b w:val="1"/>
        <w:sz w:val="18"/>
        <w:szCs w:val="18"/>
        <w:rtl w:val="0"/>
      </w:rPr>
      <w:t xml:space="preserve">Correo:  </w:t>
    </w:r>
    <w:hyperlink r:id="rId3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colsanmartin5027@gmail.com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)"/>
      <w:lvlJc w:val="left"/>
      <w:pPr>
        <w:ind w:left="1070" w:hanging="360"/>
      </w:pPr>
      <w:rPr/>
    </w:lvl>
    <w:lvl w:ilvl="1">
      <w:start w:val="1"/>
      <w:numFmt w:val="lowerLetter"/>
      <w:lvlText w:val="%2."/>
      <w:lvlJc w:val="left"/>
      <w:pPr>
        <w:ind w:left="1790" w:hanging="360"/>
      </w:pPr>
      <w:rPr/>
    </w:lvl>
    <w:lvl w:ilvl="2">
      <w:start w:val="1"/>
      <w:numFmt w:val="lowerRoman"/>
      <w:lvlText w:val="%3."/>
      <w:lvlJc w:val="right"/>
      <w:pPr>
        <w:ind w:left="2510" w:hanging="180"/>
      </w:pPr>
      <w:rPr/>
    </w:lvl>
    <w:lvl w:ilvl="3">
      <w:start w:val="1"/>
      <w:numFmt w:val="decimal"/>
      <w:lvlText w:val="%4."/>
      <w:lvlJc w:val="left"/>
      <w:pPr>
        <w:ind w:left="3230" w:hanging="360"/>
      </w:pPr>
      <w:rPr/>
    </w:lvl>
    <w:lvl w:ilvl="4">
      <w:start w:val="1"/>
      <w:numFmt w:val="lowerLetter"/>
      <w:lvlText w:val="%5."/>
      <w:lvlJc w:val="left"/>
      <w:pPr>
        <w:ind w:left="3950" w:hanging="360"/>
      </w:pPr>
      <w:rPr/>
    </w:lvl>
    <w:lvl w:ilvl="5">
      <w:start w:val="1"/>
      <w:numFmt w:val="lowerRoman"/>
      <w:lvlText w:val="%6."/>
      <w:lvlJc w:val="right"/>
      <w:pPr>
        <w:ind w:left="4670" w:hanging="180"/>
      </w:pPr>
      <w:rPr/>
    </w:lvl>
    <w:lvl w:ilvl="6">
      <w:start w:val="1"/>
      <w:numFmt w:val="decimal"/>
      <w:lvlText w:val="%7."/>
      <w:lvlJc w:val="left"/>
      <w:pPr>
        <w:ind w:left="5390" w:hanging="360"/>
      </w:pPr>
      <w:rPr/>
    </w:lvl>
    <w:lvl w:ilvl="7">
      <w:start w:val="1"/>
      <w:numFmt w:val="lowerLetter"/>
      <w:lvlText w:val="%8."/>
      <w:lvlJc w:val="left"/>
      <w:pPr>
        <w:ind w:left="6110" w:hanging="360"/>
      </w:pPr>
      <w:rPr/>
    </w:lvl>
    <w:lvl w:ilvl="8">
      <w:start w:val="1"/>
      <w:numFmt w:val="lowerRoman"/>
      <w:lvlText w:val="%9."/>
      <w:lvlJc w:val="right"/>
      <w:pPr>
        <w:ind w:left="683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380" w:hanging="280"/>
      </w:pPr>
      <w:rPr>
        <w:rFonts w:ascii="Arial" w:cs="Arial" w:eastAsia="Arial" w:hAnsi="Arial"/>
        <w:sz w:val="24"/>
        <w:szCs w:val="24"/>
      </w:rPr>
    </w:lvl>
    <w:lvl w:ilvl="1">
      <w:start w:val="1"/>
      <w:numFmt w:val="lowerLetter"/>
      <w:lvlText w:val="%2)"/>
      <w:lvlJc w:val="left"/>
      <w:pPr>
        <w:ind w:left="380" w:hanging="280"/>
      </w:pPr>
      <w:rPr>
        <w:rFonts w:ascii="Arial" w:cs="Arial" w:eastAsia="Arial" w:hAnsi="Arial"/>
        <w:sz w:val="24"/>
        <w:szCs w:val="24"/>
      </w:rPr>
    </w:lvl>
    <w:lvl w:ilvl="2">
      <w:start w:val="1"/>
      <w:numFmt w:val="bullet"/>
      <w:lvlText w:val="•"/>
      <w:lvlJc w:val="left"/>
      <w:pPr>
        <w:ind w:left="2285" w:hanging="280"/>
      </w:pPr>
      <w:rPr/>
    </w:lvl>
    <w:lvl w:ilvl="3">
      <w:start w:val="1"/>
      <w:numFmt w:val="bullet"/>
      <w:lvlText w:val="•"/>
      <w:lvlJc w:val="left"/>
      <w:pPr>
        <w:ind w:left="3238" w:hanging="280"/>
      </w:pPr>
      <w:rPr/>
    </w:lvl>
    <w:lvl w:ilvl="4">
      <w:start w:val="1"/>
      <w:numFmt w:val="bullet"/>
      <w:lvlText w:val="•"/>
      <w:lvlJc w:val="left"/>
      <w:pPr>
        <w:ind w:left="4191" w:hanging="280"/>
      </w:pPr>
      <w:rPr/>
    </w:lvl>
    <w:lvl w:ilvl="5">
      <w:start w:val="1"/>
      <w:numFmt w:val="bullet"/>
      <w:lvlText w:val="•"/>
      <w:lvlJc w:val="left"/>
      <w:pPr>
        <w:ind w:left="5144" w:hanging="280"/>
      </w:pPr>
      <w:rPr/>
    </w:lvl>
    <w:lvl w:ilvl="6">
      <w:start w:val="1"/>
      <w:numFmt w:val="bullet"/>
      <w:lvlText w:val="•"/>
      <w:lvlJc w:val="left"/>
      <w:pPr>
        <w:ind w:left="6096" w:hanging="280"/>
      </w:pPr>
      <w:rPr/>
    </w:lvl>
    <w:lvl w:ilvl="7">
      <w:start w:val="1"/>
      <w:numFmt w:val="bullet"/>
      <w:lvlText w:val="•"/>
      <w:lvlJc w:val="left"/>
      <w:pPr>
        <w:ind w:left="7049" w:hanging="280"/>
      </w:pPr>
      <w:rPr/>
    </w:lvl>
    <w:lvl w:ilvl="8">
      <w:start w:val="1"/>
      <w:numFmt w:val="bullet"/>
      <w:lvlText w:val="•"/>
      <w:lvlJc w:val="left"/>
      <w:pPr>
        <w:ind w:left="8002" w:hanging="280"/>
      </w:pPr>
      <w:rPr/>
    </w:lvl>
  </w:abstractNum>
  <w:abstractNum w:abstractNumId="7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et.google.com/amn-eboo-srw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olsanmartin5027.wixsite.com/salta" TargetMode="External"/><Relationship Id="rId3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