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9E0" w:rsidRPr="009C09E0" w:rsidRDefault="009C09E0" w:rsidP="009C2F30">
      <w:pPr>
        <w:spacing w:after="200" w:line="276" w:lineRule="auto"/>
        <w:jc w:val="center"/>
        <w:rPr>
          <w:rFonts w:ascii="Calibri" w:eastAsia="Calibri" w:hAnsi="Calibri" w:cs="Times New Roman"/>
          <w:b/>
        </w:rPr>
      </w:pPr>
      <w:r w:rsidRPr="009C09E0">
        <w:rPr>
          <w:rFonts w:ascii="Calibri" w:eastAsia="Calibri" w:hAnsi="Calibri" w:cs="Times New Roman"/>
          <w:b/>
        </w:rPr>
        <w:t>DE LO PRESENCIAL A LO DIGITAL</w:t>
      </w:r>
    </w:p>
    <w:p w:rsidR="009C09E0" w:rsidRPr="009C09E0" w:rsidRDefault="00710C98" w:rsidP="009C09E0">
      <w:pPr>
        <w:spacing w:after="200" w:line="276" w:lineRule="auto"/>
        <w:ind w:hanging="567"/>
        <w:jc w:val="center"/>
        <w:rPr>
          <w:rFonts w:ascii="Calibri" w:eastAsia="Calibri" w:hAnsi="Calibri" w:cs="Times New Roman"/>
          <w:b/>
        </w:rPr>
      </w:pPr>
      <w:r>
        <w:rPr>
          <w:rFonts w:ascii="Calibri" w:eastAsia="Calibri" w:hAnsi="Calibri" w:cs="Times New Roman"/>
          <w:b/>
        </w:rPr>
        <w:t>TRABAJO PRÁCTICO Nº 7</w:t>
      </w:r>
    </w:p>
    <w:p w:rsidR="009C09E0" w:rsidRPr="009C09E0" w:rsidRDefault="009C09E0" w:rsidP="009C09E0">
      <w:pPr>
        <w:spacing w:after="200" w:line="276" w:lineRule="auto"/>
        <w:rPr>
          <w:rFonts w:ascii="Calibri" w:eastAsia="Calibri" w:hAnsi="Calibri" w:cs="Times New Roman"/>
          <w:sz w:val="24"/>
          <w:szCs w:val="24"/>
        </w:rPr>
      </w:pPr>
      <w:r w:rsidRPr="009C09E0">
        <w:rPr>
          <w:rFonts w:ascii="Calibri" w:eastAsia="Calibri" w:hAnsi="Calibri" w:cs="Times New Roman"/>
          <w:b/>
          <w:sz w:val="24"/>
          <w:szCs w:val="24"/>
        </w:rPr>
        <w:t>TURNO:</w:t>
      </w:r>
      <w:r w:rsidRPr="009C09E0">
        <w:rPr>
          <w:rFonts w:ascii="Calibri" w:eastAsia="Calibri" w:hAnsi="Calibri" w:cs="Times New Roman"/>
          <w:sz w:val="24"/>
          <w:szCs w:val="24"/>
        </w:rPr>
        <w:t xml:space="preserve"> Todos</w:t>
      </w:r>
    </w:p>
    <w:p w:rsidR="009C09E0" w:rsidRPr="009C09E0" w:rsidRDefault="009C09E0" w:rsidP="009C09E0">
      <w:pPr>
        <w:spacing w:after="200" w:line="276" w:lineRule="auto"/>
        <w:rPr>
          <w:rFonts w:ascii="Calibri" w:eastAsia="Calibri" w:hAnsi="Calibri" w:cs="Times New Roman"/>
          <w:sz w:val="24"/>
          <w:szCs w:val="24"/>
        </w:rPr>
      </w:pPr>
      <w:r w:rsidRPr="009C09E0">
        <w:rPr>
          <w:rFonts w:ascii="Calibri" w:eastAsia="Calibri" w:hAnsi="Calibri" w:cs="Times New Roman"/>
          <w:b/>
          <w:sz w:val="24"/>
          <w:szCs w:val="24"/>
        </w:rPr>
        <w:t>Materia:</w:t>
      </w:r>
      <w:r w:rsidR="00710C98">
        <w:rPr>
          <w:rFonts w:ascii="Calibri" w:eastAsia="Calibri" w:hAnsi="Calibri" w:cs="Times New Roman"/>
          <w:sz w:val="24"/>
          <w:szCs w:val="24"/>
        </w:rPr>
        <w:t xml:space="preserve"> Educación Artística - </w:t>
      </w:r>
      <w:proofErr w:type="spellStart"/>
      <w:r w:rsidR="00710C98">
        <w:rPr>
          <w:rFonts w:ascii="Calibri" w:eastAsia="Calibri" w:hAnsi="Calibri" w:cs="Times New Roman"/>
          <w:sz w:val="24"/>
          <w:szCs w:val="24"/>
        </w:rPr>
        <w:t>Plastica</w:t>
      </w:r>
      <w:proofErr w:type="spellEnd"/>
    </w:p>
    <w:p w:rsidR="009C09E0" w:rsidRPr="009C09E0" w:rsidRDefault="009C09E0" w:rsidP="009C09E0">
      <w:pPr>
        <w:spacing w:after="200" w:line="276" w:lineRule="auto"/>
        <w:rPr>
          <w:rFonts w:ascii="Calibri" w:eastAsia="Calibri" w:hAnsi="Calibri" w:cs="Times New Roman"/>
          <w:sz w:val="24"/>
          <w:szCs w:val="24"/>
        </w:rPr>
      </w:pPr>
      <w:r w:rsidRPr="009C09E0">
        <w:rPr>
          <w:rFonts w:ascii="Calibri" w:eastAsia="Calibri" w:hAnsi="Calibri" w:cs="Times New Roman"/>
          <w:b/>
          <w:sz w:val="24"/>
          <w:szCs w:val="24"/>
        </w:rPr>
        <w:t xml:space="preserve">Curso: </w:t>
      </w:r>
      <w:r w:rsidRPr="009C09E0">
        <w:rPr>
          <w:rFonts w:ascii="Calibri" w:eastAsia="Calibri" w:hAnsi="Calibri" w:cs="Times New Roman"/>
          <w:sz w:val="24"/>
          <w:szCs w:val="24"/>
        </w:rPr>
        <w:t xml:space="preserve">2º </w:t>
      </w:r>
    </w:p>
    <w:p w:rsidR="009C09E0" w:rsidRPr="009C09E0" w:rsidRDefault="009C09E0" w:rsidP="009C09E0">
      <w:pPr>
        <w:spacing w:after="200" w:line="276" w:lineRule="auto"/>
        <w:rPr>
          <w:rFonts w:ascii="Calibri" w:eastAsia="Calibri" w:hAnsi="Calibri" w:cs="Times New Roman"/>
          <w:sz w:val="24"/>
          <w:szCs w:val="24"/>
        </w:rPr>
      </w:pPr>
      <w:r w:rsidRPr="009C09E0">
        <w:rPr>
          <w:rFonts w:ascii="Calibri" w:eastAsia="Calibri" w:hAnsi="Calibri" w:cs="Times New Roman"/>
          <w:b/>
          <w:sz w:val="24"/>
          <w:szCs w:val="24"/>
        </w:rPr>
        <w:t xml:space="preserve">Semana: </w:t>
      </w:r>
      <w:r w:rsidR="008A68AD">
        <w:rPr>
          <w:color w:val="000000"/>
          <w:sz w:val="27"/>
          <w:szCs w:val="27"/>
        </w:rPr>
        <w:t>DEL 24/08/2020 AL 28</w:t>
      </w:r>
      <w:r w:rsidR="00710C98">
        <w:rPr>
          <w:color w:val="000000"/>
          <w:sz w:val="27"/>
          <w:szCs w:val="27"/>
        </w:rPr>
        <w:t>/08</w:t>
      </w:r>
      <w:r w:rsidR="009C2F30">
        <w:rPr>
          <w:color w:val="000000"/>
          <w:sz w:val="27"/>
          <w:szCs w:val="27"/>
        </w:rPr>
        <w:t>/2020</w:t>
      </w:r>
    </w:p>
    <w:p w:rsidR="009C09E0" w:rsidRPr="009C09E0" w:rsidRDefault="009C09E0" w:rsidP="009C09E0">
      <w:pPr>
        <w:spacing w:before="100" w:beforeAutospacing="1" w:after="100" w:afterAutospacing="1" w:line="240" w:lineRule="auto"/>
        <w:rPr>
          <w:rFonts w:ascii="Calibri" w:eastAsia="Times New Roman" w:hAnsi="Calibri" w:cs="Calibri"/>
          <w:color w:val="000000"/>
          <w:sz w:val="24"/>
          <w:szCs w:val="24"/>
          <w:lang w:eastAsia="es-AR"/>
        </w:rPr>
      </w:pPr>
      <w:r w:rsidRPr="009C09E0">
        <w:rPr>
          <w:rFonts w:ascii="Calibri" w:eastAsia="Times New Roman" w:hAnsi="Calibri" w:cs="Calibri"/>
          <w:b/>
          <w:color w:val="000000"/>
          <w:sz w:val="24"/>
          <w:szCs w:val="24"/>
          <w:lang w:eastAsia="es-AR"/>
        </w:rPr>
        <w:t xml:space="preserve">Profesora: </w:t>
      </w:r>
      <w:r w:rsidRPr="009C09E0">
        <w:rPr>
          <w:rFonts w:ascii="Calibri" w:eastAsia="Times New Roman" w:hAnsi="Calibri" w:cs="Calibri"/>
          <w:color w:val="000000"/>
          <w:sz w:val="24"/>
          <w:szCs w:val="24"/>
          <w:lang w:eastAsia="es-AR"/>
        </w:rPr>
        <w:t xml:space="preserve">Ninfa </w:t>
      </w:r>
      <w:proofErr w:type="spellStart"/>
      <w:r w:rsidRPr="009C09E0">
        <w:rPr>
          <w:rFonts w:ascii="Calibri" w:eastAsia="Times New Roman" w:hAnsi="Calibri" w:cs="Calibri"/>
          <w:color w:val="000000"/>
          <w:sz w:val="24"/>
          <w:szCs w:val="24"/>
          <w:lang w:eastAsia="es-AR"/>
        </w:rPr>
        <w:t>Tolava</w:t>
      </w:r>
      <w:proofErr w:type="spellEnd"/>
      <w:r w:rsidRPr="009C09E0">
        <w:rPr>
          <w:rFonts w:ascii="Calibri" w:eastAsia="Times New Roman" w:hAnsi="Calibri" w:cs="Calibri"/>
          <w:b/>
          <w:color w:val="000000"/>
          <w:sz w:val="24"/>
          <w:szCs w:val="24"/>
          <w:lang w:eastAsia="es-AR"/>
        </w:rPr>
        <w:t xml:space="preserve">     Curso: </w:t>
      </w:r>
      <w:r w:rsidRPr="009C09E0">
        <w:rPr>
          <w:rFonts w:ascii="Calibri" w:eastAsia="Times New Roman" w:hAnsi="Calibri" w:cs="Calibri"/>
          <w:color w:val="000000"/>
          <w:sz w:val="24"/>
          <w:szCs w:val="24"/>
          <w:lang w:eastAsia="es-AR"/>
        </w:rPr>
        <w:t xml:space="preserve">2º  </w:t>
      </w:r>
      <w:proofErr w:type="spellStart"/>
      <w:r w:rsidRPr="009C09E0">
        <w:rPr>
          <w:rFonts w:ascii="Calibri" w:eastAsia="Times New Roman" w:hAnsi="Calibri" w:cs="Calibri"/>
          <w:b/>
          <w:color w:val="000000"/>
          <w:sz w:val="24"/>
          <w:szCs w:val="24"/>
          <w:lang w:eastAsia="es-AR"/>
        </w:rPr>
        <w:t>Div</w:t>
      </w:r>
      <w:proofErr w:type="spellEnd"/>
      <w:r w:rsidRPr="009C09E0">
        <w:rPr>
          <w:rFonts w:ascii="Calibri" w:eastAsia="Times New Roman" w:hAnsi="Calibri" w:cs="Calibri"/>
          <w:b/>
          <w:color w:val="000000"/>
          <w:sz w:val="24"/>
          <w:szCs w:val="24"/>
          <w:lang w:eastAsia="es-AR"/>
        </w:rPr>
        <w:t xml:space="preserve">: </w:t>
      </w:r>
      <w:r w:rsidRPr="009C09E0">
        <w:rPr>
          <w:rFonts w:ascii="Calibri" w:eastAsia="Times New Roman" w:hAnsi="Calibri" w:cs="Calibri"/>
          <w:color w:val="000000"/>
          <w:sz w:val="24"/>
          <w:szCs w:val="24"/>
          <w:lang w:eastAsia="es-AR"/>
        </w:rPr>
        <w:t xml:space="preserve">1º  </w:t>
      </w:r>
      <w:r w:rsidRPr="009C09E0">
        <w:rPr>
          <w:rFonts w:ascii="Calibri" w:eastAsia="Times New Roman" w:hAnsi="Calibri" w:cs="Calibri"/>
          <w:b/>
          <w:color w:val="000000"/>
          <w:sz w:val="24"/>
          <w:szCs w:val="24"/>
          <w:lang w:eastAsia="es-AR"/>
        </w:rPr>
        <w:t xml:space="preserve">  email: </w:t>
      </w:r>
      <w:hyperlink r:id="rId7" w:history="1">
        <w:r w:rsidRPr="009C09E0">
          <w:rPr>
            <w:rFonts w:ascii="Calibri" w:eastAsia="Times New Roman" w:hAnsi="Calibri" w:cs="Calibri"/>
            <w:color w:val="0000FF"/>
            <w:sz w:val="24"/>
            <w:szCs w:val="24"/>
            <w:u w:val="single"/>
            <w:lang w:eastAsia="es-AR"/>
          </w:rPr>
          <w:t>ninfaabril@hotmail.com</w:t>
        </w:r>
      </w:hyperlink>
      <w:r w:rsidRPr="009C09E0">
        <w:rPr>
          <w:rFonts w:ascii="Calibri" w:eastAsia="Times New Roman" w:hAnsi="Calibri" w:cs="Calibri"/>
          <w:b/>
          <w:color w:val="000000"/>
          <w:sz w:val="24"/>
          <w:szCs w:val="24"/>
          <w:lang w:eastAsia="es-AR"/>
        </w:rPr>
        <w:t xml:space="preserve">  Turno: </w:t>
      </w:r>
      <w:r w:rsidRPr="009C09E0">
        <w:rPr>
          <w:rFonts w:ascii="Calibri" w:eastAsia="Times New Roman" w:hAnsi="Calibri" w:cs="Calibri"/>
          <w:color w:val="000000"/>
          <w:sz w:val="24"/>
          <w:szCs w:val="24"/>
          <w:lang w:eastAsia="es-AR"/>
        </w:rPr>
        <w:t>Mañana</w:t>
      </w:r>
    </w:p>
    <w:p w:rsidR="009C09E0" w:rsidRPr="009C09E0" w:rsidRDefault="009C09E0" w:rsidP="009C09E0">
      <w:pPr>
        <w:spacing w:before="100" w:beforeAutospacing="1" w:after="100" w:afterAutospacing="1" w:line="240" w:lineRule="auto"/>
        <w:rPr>
          <w:rFonts w:ascii="Calibri" w:eastAsia="Times New Roman" w:hAnsi="Calibri" w:cs="Calibri"/>
          <w:color w:val="000000"/>
          <w:sz w:val="24"/>
          <w:szCs w:val="24"/>
          <w:lang w:eastAsia="es-AR"/>
        </w:rPr>
      </w:pPr>
      <w:r w:rsidRPr="009C09E0">
        <w:rPr>
          <w:rFonts w:ascii="Calibri" w:eastAsia="Times New Roman" w:hAnsi="Calibri" w:cs="Calibri"/>
          <w:b/>
          <w:color w:val="000000"/>
          <w:sz w:val="24"/>
          <w:szCs w:val="24"/>
          <w:lang w:eastAsia="es-AR"/>
        </w:rPr>
        <w:t xml:space="preserve">    Profesora: </w:t>
      </w:r>
      <w:r w:rsidRPr="009C09E0">
        <w:rPr>
          <w:rFonts w:ascii="Calibri" w:eastAsia="Times New Roman" w:hAnsi="Calibri" w:cs="Calibri"/>
          <w:color w:val="000000"/>
          <w:sz w:val="24"/>
          <w:szCs w:val="24"/>
          <w:lang w:eastAsia="es-AR"/>
        </w:rPr>
        <w:t>Elva Guzmán</w:t>
      </w:r>
      <w:r w:rsidRPr="009C09E0">
        <w:rPr>
          <w:rFonts w:ascii="Calibri" w:eastAsia="Times New Roman" w:hAnsi="Calibri" w:cs="Calibri"/>
          <w:b/>
          <w:color w:val="000000"/>
          <w:sz w:val="24"/>
          <w:szCs w:val="24"/>
          <w:lang w:eastAsia="es-AR"/>
        </w:rPr>
        <w:t xml:space="preserve">    Curso: </w:t>
      </w:r>
      <w:r w:rsidRPr="009C09E0">
        <w:rPr>
          <w:rFonts w:ascii="Calibri" w:eastAsia="Times New Roman" w:hAnsi="Calibri" w:cs="Calibri"/>
          <w:color w:val="000000"/>
          <w:sz w:val="24"/>
          <w:szCs w:val="24"/>
          <w:lang w:eastAsia="es-AR"/>
        </w:rPr>
        <w:t xml:space="preserve">2º   </w:t>
      </w:r>
      <w:proofErr w:type="spellStart"/>
      <w:r w:rsidRPr="009C09E0">
        <w:rPr>
          <w:rFonts w:ascii="Calibri" w:eastAsia="Times New Roman" w:hAnsi="Calibri" w:cs="Calibri"/>
          <w:b/>
          <w:color w:val="000000"/>
          <w:sz w:val="24"/>
          <w:szCs w:val="24"/>
          <w:lang w:eastAsia="es-AR"/>
        </w:rPr>
        <w:t>Div</w:t>
      </w:r>
      <w:proofErr w:type="spellEnd"/>
      <w:r w:rsidRPr="009C09E0">
        <w:rPr>
          <w:rFonts w:ascii="Calibri" w:eastAsia="Times New Roman" w:hAnsi="Calibri" w:cs="Calibri"/>
          <w:b/>
          <w:color w:val="000000"/>
          <w:sz w:val="24"/>
          <w:szCs w:val="24"/>
          <w:lang w:eastAsia="es-AR"/>
        </w:rPr>
        <w:t xml:space="preserve">: </w:t>
      </w:r>
      <w:r w:rsidR="00325C88">
        <w:rPr>
          <w:rFonts w:ascii="Calibri" w:eastAsia="Times New Roman" w:hAnsi="Calibri" w:cs="Calibri"/>
          <w:color w:val="000000"/>
          <w:sz w:val="24"/>
          <w:szCs w:val="24"/>
          <w:lang w:eastAsia="es-AR"/>
        </w:rPr>
        <w:t>1º</w:t>
      </w:r>
      <w:r w:rsidRPr="009C09E0">
        <w:rPr>
          <w:rFonts w:ascii="Calibri" w:eastAsia="Times New Roman" w:hAnsi="Calibri" w:cs="Calibri"/>
          <w:color w:val="000000"/>
          <w:sz w:val="24"/>
          <w:szCs w:val="24"/>
          <w:lang w:eastAsia="es-AR"/>
        </w:rPr>
        <w:t xml:space="preserve"> </w:t>
      </w:r>
      <w:r w:rsidRPr="009C09E0">
        <w:rPr>
          <w:rFonts w:ascii="Calibri" w:eastAsia="Times New Roman" w:hAnsi="Calibri" w:cs="Calibri"/>
          <w:b/>
          <w:color w:val="000000"/>
          <w:sz w:val="24"/>
          <w:szCs w:val="24"/>
          <w:lang w:eastAsia="es-AR"/>
        </w:rPr>
        <w:t xml:space="preserve">  email: </w:t>
      </w:r>
      <w:hyperlink r:id="rId8" w:history="1">
        <w:r w:rsidRPr="009C09E0">
          <w:rPr>
            <w:rFonts w:ascii="Calibri" w:eastAsia="Times New Roman" w:hAnsi="Calibri" w:cs="Calibri"/>
            <w:color w:val="0000FF"/>
            <w:sz w:val="24"/>
            <w:szCs w:val="24"/>
            <w:u w:val="single"/>
            <w:lang w:eastAsia="es-AR"/>
          </w:rPr>
          <w:t>evy2609@yahoo.com.ar</w:t>
        </w:r>
      </w:hyperlink>
      <w:r w:rsidRPr="009C09E0">
        <w:rPr>
          <w:rFonts w:ascii="Calibri" w:eastAsia="Times New Roman" w:hAnsi="Calibri" w:cs="Calibri"/>
          <w:b/>
          <w:color w:val="000000"/>
          <w:sz w:val="24"/>
          <w:szCs w:val="24"/>
          <w:lang w:eastAsia="es-AR"/>
        </w:rPr>
        <w:t xml:space="preserve"> Turno: </w:t>
      </w:r>
      <w:r w:rsidR="00325C88">
        <w:rPr>
          <w:rFonts w:ascii="Calibri" w:eastAsia="Times New Roman" w:hAnsi="Calibri" w:cs="Calibri"/>
          <w:color w:val="000000"/>
          <w:sz w:val="24"/>
          <w:szCs w:val="24"/>
          <w:lang w:eastAsia="es-AR"/>
        </w:rPr>
        <w:t xml:space="preserve">Tarde </w:t>
      </w:r>
    </w:p>
    <w:p w:rsidR="009C09E0" w:rsidRPr="009C09E0" w:rsidRDefault="009C09E0" w:rsidP="009C09E0">
      <w:pPr>
        <w:spacing w:after="0" w:line="240" w:lineRule="auto"/>
        <w:ind w:hanging="567"/>
        <w:rPr>
          <w:rFonts w:ascii="Calibri" w:eastAsia="Calibri" w:hAnsi="Calibri" w:cs="Times New Roman"/>
          <w:i/>
        </w:rPr>
      </w:pPr>
      <w:r w:rsidRPr="009C09E0">
        <w:rPr>
          <w:rFonts w:ascii="Calibri" w:eastAsia="Calibri" w:hAnsi="Calibri" w:cs="Times New Roman"/>
          <w:b/>
          <w:i/>
        </w:rPr>
        <w:t xml:space="preserve">Responder las tareas al correo del docente según el turno, curso y </w:t>
      </w:r>
      <w:r w:rsidRPr="009C09E0">
        <w:rPr>
          <w:rFonts w:ascii="Calibri" w:eastAsia="Calibri" w:hAnsi="Calibri" w:cs="Times New Roman"/>
          <w:b/>
          <w:i/>
          <w:color w:val="FF0000"/>
        </w:rPr>
        <w:t>fecha de presentación</w:t>
      </w:r>
      <w:r w:rsidRPr="009C09E0">
        <w:rPr>
          <w:rFonts w:ascii="Calibri" w:eastAsia="Calibri" w:hAnsi="Calibri" w:cs="Times New Roman"/>
          <w:b/>
          <w:i/>
        </w:rPr>
        <w:t>.</w:t>
      </w:r>
    </w:p>
    <w:p w:rsidR="009C09E0" w:rsidRPr="009C09E0" w:rsidRDefault="009C09E0" w:rsidP="009C09E0">
      <w:pPr>
        <w:spacing w:after="0" w:line="240" w:lineRule="auto"/>
        <w:ind w:hanging="567"/>
        <w:rPr>
          <w:rFonts w:ascii="Calibri" w:eastAsia="Calibri" w:hAnsi="Calibri" w:cs="Times New Roman"/>
        </w:rPr>
      </w:pPr>
    </w:p>
    <w:p w:rsidR="009C09E0" w:rsidRPr="009C09E0" w:rsidRDefault="009C09E0" w:rsidP="009C09E0">
      <w:pPr>
        <w:spacing w:after="0" w:line="240" w:lineRule="auto"/>
        <w:ind w:hanging="567"/>
        <w:rPr>
          <w:rFonts w:ascii="Calibri" w:eastAsia="Calibri" w:hAnsi="Calibri" w:cs="Times New Roman"/>
          <w:color w:val="0070C0"/>
        </w:rPr>
      </w:pPr>
    </w:p>
    <w:tbl>
      <w:tblPr>
        <w:tblStyle w:val="Tabladecuadrcula1clara-nfasis11"/>
        <w:tblW w:w="0" w:type="auto"/>
        <w:tblLook w:val="04A0"/>
      </w:tblPr>
      <w:tblGrid>
        <w:gridCol w:w="10063"/>
      </w:tblGrid>
      <w:tr w:rsidR="009C09E0" w:rsidRPr="009C09E0" w:rsidTr="00AF3485">
        <w:trPr>
          <w:cnfStyle w:val="100000000000"/>
        </w:trPr>
        <w:tc>
          <w:tcPr>
            <w:cnfStyle w:val="001000000000"/>
            <w:tcW w:w="10063" w:type="dxa"/>
          </w:tcPr>
          <w:p w:rsidR="009C09E0" w:rsidRPr="009C09E0" w:rsidRDefault="009C09E0" w:rsidP="009C09E0">
            <w:pPr>
              <w:rPr>
                <w:color w:val="0070C0"/>
              </w:rPr>
            </w:pPr>
            <w:r w:rsidRPr="009C09E0">
              <w:rPr>
                <w:color w:val="0070C0"/>
              </w:rPr>
              <w:t>Datos a completar por el alumno</w:t>
            </w:r>
          </w:p>
          <w:p w:rsidR="009C09E0" w:rsidRPr="009C09E0" w:rsidRDefault="009C09E0" w:rsidP="009C09E0">
            <w:pPr>
              <w:rPr>
                <w:color w:val="7F7F7F"/>
              </w:rPr>
            </w:pPr>
            <w:r w:rsidRPr="009C09E0">
              <w:rPr>
                <w:color w:val="7F7F7F"/>
              </w:rPr>
              <w:t xml:space="preserve">APELLIDO Y NOMBRE:         </w:t>
            </w:r>
          </w:p>
          <w:p w:rsidR="009C09E0" w:rsidRPr="009C09E0" w:rsidRDefault="009C09E0" w:rsidP="009C09E0">
            <w:pPr>
              <w:rPr>
                <w:color w:val="7F7F7F"/>
              </w:rPr>
            </w:pPr>
            <w:r w:rsidRPr="009C09E0">
              <w:rPr>
                <w:color w:val="7F7F7F"/>
              </w:rPr>
              <w:t>CURSO:       DIVISIÓN:                  TURNO:</w:t>
            </w:r>
          </w:p>
          <w:p w:rsidR="009C09E0" w:rsidRPr="009C09E0" w:rsidRDefault="009C09E0" w:rsidP="009C09E0">
            <w:pPr>
              <w:rPr>
                <w:color w:val="7F7F7F"/>
              </w:rPr>
            </w:pPr>
            <w:r w:rsidRPr="009C09E0">
              <w:rPr>
                <w:color w:val="7F7F7F"/>
              </w:rPr>
              <w:t xml:space="preserve">E-MAIL:      </w:t>
            </w:r>
          </w:p>
          <w:p w:rsidR="009C09E0" w:rsidRPr="009C09E0" w:rsidRDefault="009C09E0" w:rsidP="009C09E0">
            <w:pPr>
              <w:rPr>
                <w:color w:val="0070C0"/>
              </w:rPr>
            </w:pPr>
            <w:r w:rsidRPr="009C09E0">
              <w:rPr>
                <w:color w:val="7F7F7F"/>
              </w:rPr>
              <w:t>TELÉFONO:                                     (SEÑALAR: FIJO O MÓVIL)</w:t>
            </w:r>
          </w:p>
        </w:tc>
      </w:tr>
    </w:tbl>
    <w:p w:rsidR="009C09E0" w:rsidRDefault="00ED60FB" w:rsidP="00ED60FB">
      <w:pPr>
        <w:tabs>
          <w:tab w:val="left" w:pos="-46"/>
        </w:tabs>
        <w:spacing w:after="0" w:line="276" w:lineRule="auto"/>
        <w:ind w:hanging="567"/>
        <w:rPr>
          <w:rFonts w:ascii="Calibri" w:eastAsia="Calibri" w:hAnsi="Calibri" w:cs="Times New Roman"/>
          <w:color w:val="0070C0"/>
        </w:rPr>
      </w:pPr>
      <w:r>
        <w:rPr>
          <w:rFonts w:ascii="Calibri" w:eastAsia="Calibri" w:hAnsi="Calibri" w:cs="Times New Roman"/>
          <w:color w:val="0070C0"/>
        </w:rPr>
        <w:tab/>
      </w:r>
    </w:p>
    <w:p w:rsidR="00ED60FB" w:rsidRPr="00ED60FB" w:rsidRDefault="00ED60FB" w:rsidP="00ED60FB">
      <w:pPr>
        <w:tabs>
          <w:tab w:val="left" w:pos="-46"/>
        </w:tabs>
        <w:spacing w:after="0" w:line="276" w:lineRule="auto"/>
        <w:ind w:hanging="567"/>
        <w:rPr>
          <w:rFonts w:ascii="Calibri" w:eastAsia="Calibri" w:hAnsi="Calibri" w:cs="Times New Roman"/>
          <w:b/>
        </w:rPr>
      </w:pPr>
      <w:r>
        <w:rPr>
          <w:rFonts w:ascii="Calibri" w:eastAsia="Calibri" w:hAnsi="Calibri" w:cs="Times New Roman"/>
          <w:color w:val="0070C0"/>
        </w:rPr>
        <w:t xml:space="preserve">           </w:t>
      </w:r>
      <w:r w:rsidRPr="00ED60FB">
        <w:rPr>
          <w:rFonts w:ascii="Calibri" w:eastAsia="Calibri" w:hAnsi="Calibri" w:cs="Times New Roman"/>
          <w:b/>
        </w:rPr>
        <w:t>ACTIVIDADES:</w:t>
      </w:r>
    </w:p>
    <w:p w:rsidR="00ED60FB" w:rsidRPr="00071113" w:rsidRDefault="00ED60FB" w:rsidP="00071113">
      <w:pPr>
        <w:pStyle w:val="Prrafodelista"/>
        <w:numPr>
          <w:ilvl w:val="0"/>
          <w:numId w:val="5"/>
        </w:numPr>
        <w:tabs>
          <w:tab w:val="left" w:pos="-46"/>
        </w:tabs>
        <w:spacing w:after="0" w:line="276" w:lineRule="auto"/>
        <w:rPr>
          <w:rFonts w:ascii="Arial" w:eastAsia="Calibri" w:hAnsi="Arial" w:cs="Arial"/>
          <w:sz w:val="24"/>
          <w:szCs w:val="24"/>
        </w:rPr>
      </w:pPr>
      <w:r w:rsidRPr="00071113">
        <w:rPr>
          <w:rFonts w:ascii="Arial" w:eastAsia="Calibri" w:hAnsi="Arial" w:cs="Arial"/>
          <w:sz w:val="24"/>
          <w:szCs w:val="24"/>
        </w:rPr>
        <w:t>EJE N° 2: Paleta tonal definición y tipos: Análogos, Adyacentes y Complementarios</w:t>
      </w:r>
    </w:p>
    <w:p w:rsidR="00ED60FB" w:rsidRPr="00071113" w:rsidRDefault="00ED60FB" w:rsidP="00071113">
      <w:pPr>
        <w:pStyle w:val="Prrafodelista"/>
        <w:numPr>
          <w:ilvl w:val="0"/>
          <w:numId w:val="5"/>
        </w:numPr>
        <w:tabs>
          <w:tab w:val="left" w:pos="-46"/>
        </w:tabs>
        <w:spacing w:after="0" w:line="276" w:lineRule="auto"/>
        <w:rPr>
          <w:rFonts w:ascii="Arial" w:eastAsia="Calibri" w:hAnsi="Arial" w:cs="Arial"/>
          <w:sz w:val="24"/>
          <w:szCs w:val="24"/>
        </w:rPr>
      </w:pPr>
      <w:r w:rsidRPr="00071113">
        <w:rPr>
          <w:rFonts w:ascii="Arial" w:eastAsia="Calibri" w:hAnsi="Arial" w:cs="Arial"/>
          <w:sz w:val="24"/>
          <w:szCs w:val="24"/>
        </w:rPr>
        <w:t xml:space="preserve">ESI: </w:t>
      </w:r>
      <w:r w:rsidRPr="00071113">
        <w:rPr>
          <w:rFonts w:ascii="Arial" w:hAnsi="Arial" w:cs="Arial"/>
          <w:sz w:val="24"/>
          <w:szCs w:val="24"/>
        </w:rPr>
        <w:t>Garantizar la Equidad de Género: Análisis de un relato</w:t>
      </w:r>
    </w:p>
    <w:p w:rsidR="00ED60FB" w:rsidRDefault="00ED60FB" w:rsidP="00ED60FB">
      <w:pPr>
        <w:tabs>
          <w:tab w:val="left" w:pos="-46"/>
        </w:tabs>
        <w:spacing w:after="0" w:line="276" w:lineRule="auto"/>
        <w:ind w:hanging="567"/>
        <w:rPr>
          <w:rFonts w:ascii="Calibri" w:eastAsia="Calibri" w:hAnsi="Calibri" w:cs="Times New Roman"/>
          <w:color w:val="0070C0"/>
        </w:rPr>
      </w:pPr>
      <w:r>
        <w:rPr>
          <w:rFonts w:ascii="Calibri" w:eastAsia="Calibri" w:hAnsi="Calibri" w:cs="Times New Roman"/>
          <w:color w:val="0070C0"/>
        </w:rPr>
        <w:t xml:space="preserve"> </w:t>
      </w:r>
    </w:p>
    <w:p w:rsidR="00ED60FB" w:rsidRPr="009C09E0" w:rsidRDefault="00ED60FB" w:rsidP="009C09E0">
      <w:pPr>
        <w:spacing w:after="0" w:line="276" w:lineRule="auto"/>
        <w:ind w:hanging="567"/>
        <w:jc w:val="center"/>
        <w:rPr>
          <w:rFonts w:ascii="Calibri" w:eastAsia="Calibri" w:hAnsi="Calibri" w:cs="Times New Roman"/>
          <w:color w:val="0070C0"/>
        </w:rPr>
      </w:pPr>
    </w:p>
    <w:p w:rsidR="009C09E0" w:rsidRPr="00BA14BC" w:rsidRDefault="009C09E0" w:rsidP="009C09E0">
      <w:pPr>
        <w:spacing w:after="200" w:line="276" w:lineRule="auto"/>
        <w:jc w:val="center"/>
        <w:rPr>
          <w:rFonts w:eastAsia="Calibri" w:cs="Times New Roman"/>
          <w:b/>
          <w:u w:val="single"/>
        </w:rPr>
      </w:pPr>
      <w:r w:rsidRPr="00BA14BC">
        <w:rPr>
          <w:rFonts w:eastAsia="Calibri" w:cs="Times New Roman"/>
          <w:b/>
          <w:u w:val="single"/>
        </w:rPr>
        <w:t>ACTIVIDAD</w:t>
      </w:r>
      <w:r w:rsidR="00071113">
        <w:rPr>
          <w:rFonts w:eastAsia="Calibri" w:cs="Times New Roman"/>
          <w:b/>
          <w:u w:val="single"/>
        </w:rPr>
        <w:t xml:space="preserve"> N° 1 </w:t>
      </w:r>
    </w:p>
    <w:p w:rsidR="009C09E0" w:rsidRPr="00BA14BC" w:rsidRDefault="00710C98" w:rsidP="007C6A76">
      <w:pPr>
        <w:jc w:val="center"/>
        <w:rPr>
          <w:rFonts w:eastAsia="Calibri" w:cs="Calibri"/>
          <w:b/>
        </w:rPr>
      </w:pPr>
      <w:r>
        <w:rPr>
          <w:rFonts w:eastAsia="Calibri" w:cs="Calibri"/>
          <w:b/>
        </w:rPr>
        <w:t>“PALETA TONAL DEFINICION Y TIPOS: ANALOGOS, ADYACENTES Y COMPLEMENTARIOS</w:t>
      </w:r>
      <w:r w:rsidR="009C09E0" w:rsidRPr="00BA14BC">
        <w:rPr>
          <w:rFonts w:eastAsia="Calibri" w:cs="Calibri"/>
          <w:b/>
        </w:rPr>
        <w:t>”</w:t>
      </w:r>
    </w:p>
    <w:p w:rsidR="009C09E0" w:rsidRPr="00BA14BC" w:rsidRDefault="009C09E0" w:rsidP="009C09E0">
      <w:pPr>
        <w:spacing w:after="200" w:line="276" w:lineRule="auto"/>
        <w:rPr>
          <w:rFonts w:eastAsia="Calibri" w:cs="Calibri"/>
          <w:u w:val="single"/>
        </w:rPr>
      </w:pPr>
      <w:r w:rsidRPr="00BA14BC">
        <w:rPr>
          <w:rFonts w:eastAsia="Calibri" w:cs="Calibri"/>
          <w:u w:val="single"/>
        </w:rPr>
        <w:t>Actividades:</w:t>
      </w:r>
    </w:p>
    <w:p w:rsidR="00710C98" w:rsidRDefault="002B4861" w:rsidP="00710C98">
      <w:pPr>
        <w:spacing w:after="200" w:line="276" w:lineRule="auto"/>
        <w:rPr>
          <w:rFonts w:eastAsia="Calibri" w:cs="Calibri"/>
        </w:rPr>
      </w:pPr>
      <w:r w:rsidRPr="00BA14BC">
        <w:rPr>
          <w:rFonts w:eastAsia="Calibri" w:cs="Calibri"/>
          <w:b/>
        </w:rPr>
        <w:t>1-</w:t>
      </w:r>
      <w:r w:rsidRPr="00BA14BC">
        <w:rPr>
          <w:rFonts w:eastAsia="Calibri" w:cs="Calibri"/>
        </w:rPr>
        <w:t xml:space="preserve">Leer </w:t>
      </w:r>
      <w:r w:rsidR="00710C98">
        <w:rPr>
          <w:rFonts w:eastAsia="Calibri" w:cs="Calibri"/>
        </w:rPr>
        <w:t>la siguiente definición:</w:t>
      </w:r>
    </w:p>
    <w:p w:rsidR="00710C98" w:rsidRPr="00710C98" w:rsidRDefault="00710C98" w:rsidP="00710C98">
      <w:pPr>
        <w:spacing w:after="200" w:line="276" w:lineRule="auto"/>
        <w:rPr>
          <w:rFonts w:eastAsia="Calibri" w:cs="Calibri"/>
          <w:b/>
        </w:rPr>
      </w:pPr>
      <w:r>
        <w:rPr>
          <w:rFonts w:eastAsia="Calibri" w:cs="Calibri"/>
          <w:b/>
        </w:rPr>
        <w:t xml:space="preserve">                                                                                   </w:t>
      </w:r>
      <w:r w:rsidRPr="00710C98">
        <w:rPr>
          <w:rFonts w:eastAsia="Calibri" w:cs="Calibri"/>
          <w:b/>
        </w:rPr>
        <w:t>PALETA TONAL</w:t>
      </w:r>
    </w:p>
    <w:p w:rsidR="00710C98" w:rsidRPr="00273D94" w:rsidRDefault="00710C98" w:rsidP="00710C98">
      <w:pPr>
        <w:jc w:val="both"/>
        <w:rPr>
          <w:rFonts w:ascii="Arial" w:hAnsi="Arial" w:cs="Arial"/>
          <w:sz w:val="24"/>
          <w:szCs w:val="24"/>
        </w:rPr>
      </w:pPr>
      <w:r w:rsidRPr="00273D94">
        <w:rPr>
          <w:rFonts w:ascii="Arial" w:hAnsi="Arial" w:cs="Arial"/>
          <w:sz w:val="24"/>
          <w:szCs w:val="24"/>
        </w:rPr>
        <w:t>El concepto de paleta tonal es aquel que se utiliza para designar al conjunto de colores y tonalidades existentes o elegidas para decorar, pintar, colorear algún objeto o superficie. La paleta puede ser completa o sea con todos los colores conocidos, pero también puede ser la selección de colores en base a la similitud de tonos, etc.-</w:t>
      </w:r>
    </w:p>
    <w:p w:rsidR="00710C98" w:rsidRDefault="00710C98" w:rsidP="00710C98">
      <w:pPr>
        <w:jc w:val="both"/>
        <w:rPr>
          <w:rFonts w:ascii="Arial" w:hAnsi="Arial" w:cs="Arial"/>
          <w:sz w:val="24"/>
          <w:szCs w:val="24"/>
        </w:rPr>
      </w:pPr>
      <w:r w:rsidRPr="00273D94">
        <w:rPr>
          <w:rFonts w:ascii="Arial" w:hAnsi="Arial" w:cs="Arial"/>
          <w:sz w:val="24"/>
          <w:szCs w:val="24"/>
          <w:shd w:val="clear" w:color="auto" w:fill="FBFAF8"/>
        </w:rPr>
        <w:t>En el mundo de la plástica, el </w:t>
      </w:r>
      <w:r w:rsidRPr="00273D94">
        <w:rPr>
          <w:rFonts w:ascii="Arial" w:hAnsi="Arial" w:cs="Arial"/>
          <w:bCs/>
          <w:sz w:val="24"/>
          <w:szCs w:val="24"/>
          <w:shd w:val="clear" w:color="auto" w:fill="F4F2EC"/>
        </w:rPr>
        <w:t>arte</w:t>
      </w:r>
      <w:r w:rsidRPr="00273D94">
        <w:rPr>
          <w:rFonts w:ascii="Arial" w:hAnsi="Arial" w:cs="Arial"/>
          <w:sz w:val="24"/>
          <w:szCs w:val="24"/>
          <w:shd w:val="clear" w:color="auto" w:fill="FBFAF8"/>
        </w:rPr>
        <w:t>, la decoración, el </w:t>
      </w:r>
      <w:r w:rsidRPr="00273D94">
        <w:rPr>
          <w:rFonts w:ascii="Arial" w:hAnsi="Arial" w:cs="Arial"/>
          <w:bCs/>
          <w:sz w:val="24"/>
          <w:szCs w:val="24"/>
          <w:shd w:val="clear" w:color="auto" w:fill="F4F2EC"/>
        </w:rPr>
        <w:t>diseño</w:t>
      </w:r>
      <w:r w:rsidRPr="00273D94">
        <w:rPr>
          <w:rFonts w:ascii="Arial" w:hAnsi="Arial" w:cs="Arial"/>
          <w:sz w:val="24"/>
          <w:szCs w:val="24"/>
          <w:shd w:val="clear" w:color="auto" w:fill="FBFAF8"/>
        </w:rPr>
        <w:t xml:space="preserve">, el concepto de paleta de colores se utiliza de manera constante para hacer referencia a los colores. En este sentido, la paleta de colores </w:t>
      </w:r>
      <w:r w:rsidRPr="00273D94">
        <w:rPr>
          <w:rFonts w:ascii="Arial" w:hAnsi="Arial" w:cs="Arial"/>
          <w:sz w:val="24"/>
          <w:szCs w:val="24"/>
          <w:shd w:val="clear" w:color="auto" w:fill="FBFAF8"/>
        </w:rPr>
        <w:lastRenderedPageBreak/>
        <w:t xml:space="preserve">se inicia con tres colores considerados básicos o elementales: el rojo, el amarillo y el azul. A partir de la mezcla de estos colores entre sí se pueden obtener todos los demás colores que forman parte de una paleta: al mezclar rojo y amarillo, se forma naranja; al mezclar azul y amarillo se forma verde y al mezclar rojo y azul se forma violeta. Estos nuevos colores formados se conocen como colores secundarios. Además, cuando la paleta se vuelve más compleja, se encuentran numerosas tonalidades entre cada color, por ejemplo entre el naranja y el rojo hay diversas tonalidades que pueden estar más cerca del rojo o del </w:t>
      </w:r>
      <w:r w:rsidRPr="00273D94">
        <w:rPr>
          <w:rFonts w:ascii="Arial" w:hAnsi="Arial" w:cs="Arial"/>
          <w:sz w:val="24"/>
          <w:szCs w:val="24"/>
        </w:rPr>
        <w:t>naranja según la </w:t>
      </w:r>
      <w:r>
        <w:rPr>
          <w:rFonts w:ascii="Arial" w:hAnsi="Arial" w:cs="Arial"/>
          <w:bCs/>
          <w:sz w:val="24"/>
          <w:szCs w:val="24"/>
          <w:shd w:val="clear" w:color="auto" w:fill="F4F2EC"/>
        </w:rPr>
        <w:t>intensidad</w:t>
      </w:r>
      <w:r w:rsidRPr="00273D94">
        <w:rPr>
          <w:rFonts w:ascii="Arial" w:hAnsi="Arial" w:cs="Arial"/>
          <w:sz w:val="24"/>
          <w:szCs w:val="24"/>
        </w:rPr>
        <w:t> del color que posean. Esta </w:t>
      </w:r>
      <w:r>
        <w:rPr>
          <w:rFonts w:ascii="Arial" w:hAnsi="Arial" w:cs="Arial"/>
          <w:bCs/>
          <w:sz w:val="24"/>
          <w:szCs w:val="24"/>
          <w:shd w:val="clear" w:color="auto" w:fill="F4F2EC"/>
        </w:rPr>
        <w:t>formación</w:t>
      </w:r>
      <w:r w:rsidRPr="00273D94">
        <w:rPr>
          <w:rFonts w:ascii="Arial" w:hAnsi="Arial" w:cs="Arial"/>
          <w:sz w:val="24"/>
          <w:szCs w:val="24"/>
        </w:rPr>
        <w:t> de la paleta de colores suele diagramarse tradicionalmente en forma de </w:t>
      </w:r>
      <w:proofErr w:type="gramStart"/>
      <w:r>
        <w:rPr>
          <w:rFonts w:ascii="Arial" w:hAnsi="Arial" w:cs="Arial"/>
          <w:sz w:val="24"/>
          <w:szCs w:val="24"/>
        </w:rPr>
        <w:t>circulo</w:t>
      </w:r>
      <w:proofErr w:type="gramEnd"/>
      <w:r w:rsidRPr="00273D94">
        <w:rPr>
          <w:rFonts w:ascii="Arial" w:hAnsi="Arial" w:cs="Arial"/>
          <w:sz w:val="24"/>
          <w:szCs w:val="24"/>
        </w:rPr>
        <w:t> en el que se encuentran los tres colores primarios o básicos y los secundarios intercalados por diferentes tonalidades intermedias. La paleta tonal es un elemento muy imp</w:t>
      </w:r>
      <w:r>
        <w:rPr>
          <w:rFonts w:ascii="Arial" w:hAnsi="Arial" w:cs="Arial"/>
          <w:sz w:val="24"/>
          <w:szCs w:val="24"/>
        </w:rPr>
        <w:t>ortante en el arte.-</w:t>
      </w:r>
    </w:p>
    <w:p w:rsidR="00710C98" w:rsidRDefault="0028285A" w:rsidP="00710C98">
      <w:pPr>
        <w:jc w:val="both"/>
        <w:rPr>
          <w:rFonts w:ascii="Arial" w:hAnsi="Arial" w:cs="Arial"/>
          <w:b/>
          <w:sz w:val="24"/>
          <w:szCs w:val="24"/>
        </w:rPr>
      </w:pPr>
      <w:r>
        <w:rPr>
          <w:rFonts w:ascii="Arial" w:hAnsi="Arial" w:cs="Arial"/>
          <w:b/>
          <w:sz w:val="24"/>
          <w:szCs w:val="24"/>
        </w:rPr>
        <w:t xml:space="preserve">                                                  </w:t>
      </w:r>
      <w:r w:rsidRPr="0028285A">
        <w:rPr>
          <w:rFonts w:ascii="Arial" w:hAnsi="Arial" w:cs="Arial"/>
          <w:b/>
          <w:sz w:val="24"/>
          <w:szCs w:val="24"/>
        </w:rPr>
        <w:t>COLORES ANALOGOS</w:t>
      </w:r>
    </w:p>
    <w:p w:rsidR="0028285A" w:rsidRDefault="0028285A" w:rsidP="0028285A">
      <w:pPr>
        <w:jc w:val="both"/>
        <w:rPr>
          <w:rFonts w:ascii="Arial" w:hAnsi="Arial" w:cs="Arial"/>
          <w:color w:val="222222"/>
          <w:sz w:val="24"/>
          <w:szCs w:val="24"/>
          <w:shd w:val="clear" w:color="auto" w:fill="FFFFFF"/>
        </w:rPr>
      </w:pPr>
      <w:r w:rsidRPr="00273D94">
        <w:rPr>
          <w:rFonts w:ascii="Arial" w:hAnsi="Arial" w:cs="Arial"/>
          <w:color w:val="222222"/>
          <w:sz w:val="24"/>
          <w:szCs w:val="24"/>
          <w:shd w:val="clear" w:color="auto" w:fill="FFFFFF"/>
        </w:rPr>
        <w:t>Los </w:t>
      </w:r>
      <w:r w:rsidRPr="00273D94">
        <w:rPr>
          <w:rFonts w:ascii="Arial" w:hAnsi="Arial" w:cs="Arial"/>
          <w:b/>
          <w:bCs/>
          <w:color w:val="222222"/>
          <w:sz w:val="24"/>
          <w:szCs w:val="24"/>
          <w:shd w:val="clear" w:color="auto" w:fill="FFFFFF"/>
        </w:rPr>
        <w:t>colores análogos</w:t>
      </w:r>
      <w:r w:rsidRPr="00273D94">
        <w:rPr>
          <w:rFonts w:ascii="Arial" w:hAnsi="Arial" w:cs="Arial"/>
          <w:color w:val="222222"/>
          <w:sz w:val="24"/>
          <w:szCs w:val="24"/>
          <w:shd w:val="clear" w:color="auto" w:fill="FFFFFF"/>
        </w:rPr>
        <w:t> son grupos de tres </w:t>
      </w:r>
      <w:r w:rsidRPr="00273D94">
        <w:rPr>
          <w:rFonts w:ascii="Arial" w:hAnsi="Arial" w:cs="Arial"/>
          <w:b/>
          <w:bCs/>
          <w:color w:val="222222"/>
          <w:sz w:val="24"/>
          <w:szCs w:val="24"/>
          <w:shd w:val="clear" w:color="auto" w:fill="FFFFFF"/>
        </w:rPr>
        <w:t>colores</w:t>
      </w:r>
      <w:r w:rsidRPr="00273D94">
        <w:rPr>
          <w:rFonts w:ascii="Arial" w:hAnsi="Arial" w:cs="Arial"/>
          <w:color w:val="222222"/>
          <w:sz w:val="24"/>
          <w:szCs w:val="24"/>
          <w:shd w:val="clear" w:color="auto" w:fill="FFFFFF"/>
        </w:rPr>
        <w:t> que están uno al lado del otro en la rueda de </w:t>
      </w:r>
      <w:r w:rsidRPr="00273D94">
        <w:rPr>
          <w:rFonts w:ascii="Arial" w:hAnsi="Arial" w:cs="Arial"/>
          <w:b/>
          <w:bCs/>
          <w:color w:val="222222"/>
          <w:sz w:val="24"/>
          <w:szCs w:val="24"/>
          <w:shd w:val="clear" w:color="auto" w:fill="FFFFFF"/>
        </w:rPr>
        <w:t>colores</w:t>
      </w:r>
      <w:r w:rsidRPr="00273D94">
        <w:rPr>
          <w:rFonts w:ascii="Arial" w:hAnsi="Arial" w:cs="Arial"/>
          <w:color w:val="222222"/>
          <w:sz w:val="24"/>
          <w:szCs w:val="24"/>
          <w:shd w:val="clear" w:color="auto" w:fill="FFFFFF"/>
        </w:rPr>
        <w:t>, compartiendo un </w:t>
      </w:r>
      <w:r w:rsidRPr="00273D94">
        <w:rPr>
          <w:rFonts w:ascii="Arial" w:hAnsi="Arial" w:cs="Arial"/>
          <w:b/>
          <w:bCs/>
          <w:color w:val="222222"/>
          <w:sz w:val="24"/>
          <w:szCs w:val="24"/>
          <w:shd w:val="clear" w:color="auto" w:fill="FFFFFF"/>
        </w:rPr>
        <w:t>color</w:t>
      </w:r>
      <w:r w:rsidRPr="00273D94">
        <w:rPr>
          <w:rFonts w:ascii="Arial" w:hAnsi="Arial" w:cs="Arial"/>
          <w:color w:val="222222"/>
          <w:sz w:val="24"/>
          <w:szCs w:val="24"/>
          <w:shd w:val="clear" w:color="auto" w:fill="FFFFFF"/>
        </w:rPr>
        <w:t> común, siendo uno el </w:t>
      </w:r>
      <w:r w:rsidRPr="00273D94">
        <w:rPr>
          <w:rFonts w:ascii="Arial" w:hAnsi="Arial" w:cs="Arial"/>
          <w:b/>
          <w:bCs/>
          <w:color w:val="222222"/>
          <w:sz w:val="24"/>
          <w:szCs w:val="24"/>
          <w:shd w:val="clear" w:color="auto" w:fill="FFFFFF"/>
        </w:rPr>
        <w:t>color</w:t>
      </w:r>
      <w:r w:rsidRPr="00273D94">
        <w:rPr>
          <w:rFonts w:ascii="Arial" w:hAnsi="Arial" w:cs="Arial"/>
          <w:color w:val="222222"/>
          <w:sz w:val="24"/>
          <w:szCs w:val="24"/>
          <w:shd w:val="clear" w:color="auto" w:fill="FFFFFF"/>
        </w:rPr>
        <w:t> dominante, que tiende a ser un </w:t>
      </w:r>
      <w:r w:rsidRPr="00273D94">
        <w:rPr>
          <w:rFonts w:ascii="Arial" w:hAnsi="Arial" w:cs="Arial"/>
          <w:b/>
          <w:bCs/>
          <w:color w:val="222222"/>
          <w:sz w:val="24"/>
          <w:szCs w:val="24"/>
          <w:shd w:val="clear" w:color="auto" w:fill="FFFFFF"/>
        </w:rPr>
        <w:t>color</w:t>
      </w:r>
      <w:r w:rsidRPr="00273D94">
        <w:rPr>
          <w:rFonts w:ascii="Arial" w:hAnsi="Arial" w:cs="Arial"/>
          <w:color w:val="222222"/>
          <w:sz w:val="24"/>
          <w:szCs w:val="24"/>
          <w:shd w:val="clear" w:color="auto" w:fill="FFFFFF"/>
        </w:rPr>
        <w:t> primario o secundario, y uno terciario. Rojo, naranja y rojo anaranjado son ejemplos.</w:t>
      </w:r>
      <w:r>
        <w:rPr>
          <w:rFonts w:ascii="Arial" w:hAnsi="Arial" w:cs="Arial"/>
          <w:color w:val="222222"/>
          <w:sz w:val="24"/>
          <w:szCs w:val="24"/>
          <w:shd w:val="clear" w:color="auto" w:fill="FFFFFF"/>
        </w:rPr>
        <w:t>-</w:t>
      </w:r>
    </w:p>
    <w:p w:rsidR="0028285A" w:rsidRDefault="0028285A" w:rsidP="0028285A">
      <w:pPr>
        <w:jc w:val="both"/>
        <w:rPr>
          <w:rFonts w:ascii="Arial" w:hAnsi="Arial" w:cs="Arial"/>
          <w:color w:val="222222"/>
          <w:sz w:val="24"/>
          <w:szCs w:val="24"/>
          <w:shd w:val="clear" w:color="auto" w:fill="FFFFFF"/>
        </w:rPr>
      </w:pPr>
    </w:p>
    <w:p w:rsidR="0028285A" w:rsidRDefault="0028285A" w:rsidP="0028285A">
      <w:pPr>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                                    Colores Análogos en el </w:t>
      </w:r>
      <w:proofErr w:type="gramStart"/>
      <w:r>
        <w:rPr>
          <w:rFonts w:ascii="Arial" w:hAnsi="Arial" w:cs="Arial"/>
          <w:color w:val="222222"/>
          <w:sz w:val="24"/>
          <w:szCs w:val="24"/>
          <w:shd w:val="clear" w:color="auto" w:fill="FFFFFF"/>
        </w:rPr>
        <w:t>Circulo</w:t>
      </w:r>
      <w:proofErr w:type="gramEnd"/>
      <w:r>
        <w:rPr>
          <w:rFonts w:ascii="Arial" w:hAnsi="Arial" w:cs="Arial"/>
          <w:color w:val="222222"/>
          <w:sz w:val="24"/>
          <w:szCs w:val="24"/>
          <w:shd w:val="clear" w:color="auto" w:fill="FFFFFF"/>
        </w:rPr>
        <w:t xml:space="preserve"> Cromático</w:t>
      </w:r>
    </w:p>
    <w:p w:rsidR="0028285A" w:rsidRDefault="0028285A" w:rsidP="0028285A">
      <w:pPr>
        <w:jc w:val="both"/>
        <w:rPr>
          <w:rFonts w:ascii="Arial" w:hAnsi="Arial" w:cs="Arial"/>
          <w:color w:val="222222"/>
          <w:sz w:val="24"/>
          <w:szCs w:val="24"/>
          <w:shd w:val="clear" w:color="auto" w:fill="FFFFFF"/>
        </w:rPr>
      </w:pPr>
    </w:p>
    <w:p w:rsidR="0028285A" w:rsidRDefault="0028285A" w:rsidP="0028285A">
      <w:pPr>
        <w:jc w:val="both"/>
        <w:rPr>
          <w:rFonts w:ascii="Arial" w:hAnsi="Arial" w:cs="Arial"/>
          <w:noProof/>
          <w:color w:val="222222"/>
          <w:sz w:val="24"/>
          <w:szCs w:val="24"/>
          <w:shd w:val="clear" w:color="auto" w:fill="FFFFFF"/>
          <w:lang w:eastAsia="es-AR"/>
        </w:rPr>
      </w:pPr>
      <w:r>
        <w:rPr>
          <w:rFonts w:ascii="Arial" w:hAnsi="Arial" w:cs="Arial"/>
          <w:noProof/>
          <w:color w:val="222222"/>
          <w:sz w:val="24"/>
          <w:szCs w:val="24"/>
          <w:shd w:val="clear" w:color="auto" w:fill="FFFFFF"/>
          <w:lang w:eastAsia="es-AR"/>
        </w:rPr>
        <w:t xml:space="preserve">                                                 </w:t>
      </w:r>
      <w:r w:rsidRPr="0028285A">
        <w:rPr>
          <w:rFonts w:ascii="Arial" w:hAnsi="Arial" w:cs="Arial"/>
          <w:noProof/>
          <w:color w:val="222222"/>
          <w:sz w:val="24"/>
          <w:szCs w:val="24"/>
          <w:shd w:val="clear" w:color="auto" w:fill="FFFFFF"/>
          <w:lang w:eastAsia="es-AR"/>
        </w:rPr>
        <w:drawing>
          <wp:inline distT="0" distB="0" distL="0" distR="0">
            <wp:extent cx="1782856" cy="1782856"/>
            <wp:effectExtent l="19050" t="0" r="7844" b="0"/>
            <wp:docPr id="15" name="Imagen 15" descr="D:\Usuarios\Usuario\Documentos\4bb28ae4fd665520f041f2c445c1b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uarios\Usuario\Documentos\4bb28ae4fd665520f041f2c445c1b976.jpg"/>
                    <pic:cNvPicPr>
                      <a:picLocks noChangeAspect="1" noChangeArrowheads="1"/>
                    </pic:cNvPicPr>
                  </pic:nvPicPr>
                  <pic:blipFill>
                    <a:blip r:embed="rId9"/>
                    <a:srcRect/>
                    <a:stretch>
                      <a:fillRect/>
                    </a:stretch>
                  </pic:blipFill>
                  <pic:spPr bwMode="auto">
                    <a:xfrm>
                      <a:off x="0" y="0"/>
                      <a:ext cx="1791830" cy="1791830"/>
                    </a:xfrm>
                    <a:prstGeom prst="rect">
                      <a:avLst/>
                    </a:prstGeom>
                    <a:noFill/>
                    <a:ln w="9525">
                      <a:noFill/>
                      <a:miter lim="800000"/>
                      <a:headEnd/>
                      <a:tailEnd/>
                    </a:ln>
                  </pic:spPr>
                </pic:pic>
              </a:graphicData>
            </a:graphic>
          </wp:inline>
        </w:drawing>
      </w:r>
      <w:r>
        <w:rPr>
          <w:rFonts w:ascii="Arial" w:hAnsi="Arial" w:cs="Arial"/>
          <w:noProof/>
          <w:color w:val="222222"/>
          <w:sz w:val="24"/>
          <w:szCs w:val="24"/>
          <w:shd w:val="clear" w:color="auto" w:fill="FFFFFF"/>
          <w:lang w:eastAsia="es-AR"/>
        </w:rPr>
        <w:t xml:space="preserve">           </w:t>
      </w:r>
    </w:p>
    <w:p w:rsidR="0028285A" w:rsidRDefault="0028285A" w:rsidP="0028285A">
      <w:pPr>
        <w:jc w:val="both"/>
        <w:rPr>
          <w:rFonts w:ascii="Arial" w:hAnsi="Arial" w:cs="Arial"/>
          <w:noProof/>
          <w:color w:val="222222"/>
          <w:sz w:val="24"/>
          <w:szCs w:val="24"/>
          <w:shd w:val="clear" w:color="auto" w:fill="FFFFFF"/>
          <w:lang w:eastAsia="es-AR"/>
        </w:rPr>
      </w:pPr>
      <w:r>
        <w:rPr>
          <w:rFonts w:ascii="Arial" w:hAnsi="Arial" w:cs="Arial"/>
          <w:noProof/>
          <w:color w:val="222222"/>
          <w:sz w:val="24"/>
          <w:szCs w:val="24"/>
          <w:shd w:val="clear" w:color="auto" w:fill="FFFFFF"/>
          <w:lang w:eastAsia="es-AR"/>
        </w:rPr>
        <w:t xml:space="preserve">                                               Imagen con Colores Analogos </w:t>
      </w:r>
    </w:p>
    <w:p w:rsidR="0028285A" w:rsidRDefault="0028285A" w:rsidP="0028285A">
      <w:pPr>
        <w:jc w:val="both"/>
        <w:rPr>
          <w:rFonts w:ascii="Arial" w:hAnsi="Arial" w:cs="Arial"/>
          <w:noProof/>
          <w:color w:val="222222"/>
          <w:sz w:val="24"/>
          <w:szCs w:val="24"/>
          <w:shd w:val="clear" w:color="auto" w:fill="FFFFFF"/>
          <w:lang w:eastAsia="es-AR"/>
        </w:rPr>
      </w:pPr>
      <w:r>
        <w:rPr>
          <w:rFonts w:ascii="Arial" w:hAnsi="Arial" w:cs="Arial"/>
          <w:noProof/>
          <w:color w:val="222222"/>
          <w:sz w:val="24"/>
          <w:szCs w:val="24"/>
          <w:shd w:val="clear" w:color="auto" w:fill="FFFFFF"/>
          <w:lang w:eastAsia="es-AR"/>
        </w:rPr>
        <w:t xml:space="preserve">                                          </w:t>
      </w:r>
      <w:r w:rsidRPr="0028285A">
        <w:rPr>
          <w:rFonts w:ascii="Arial" w:hAnsi="Arial" w:cs="Arial"/>
          <w:noProof/>
          <w:color w:val="222222"/>
          <w:sz w:val="24"/>
          <w:szCs w:val="24"/>
          <w:shd w:val="clear" w:color="auto" w:fill="FFFFFF"/>
          <w:lang w:eastAsia="es-AR"/>
        </w:rPr>
        <w:drawing>
          <wp:inline distT="0" distB="0" distL="0" distR="0">
            <wp:extent cx="2482103" cy="1818803"/>
            <wp:effectExtent l="19050" t="0" r="0" b="0"/>
            <wp:docPr id="6" name="Imagen 1" descr="F:\e248911a960eab71a98d28d1d5f3bf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248911a960eab71a98d28d1d5f3bfe8.jpg"/>
                    <pic:cNvPicPr>
                      <a:picLocks noChangeAspect="1" noChangeArrowheads="1"/>
                    </pic:cNvPicPr>
                  </pic:nvPicPr>
                  <pic:blipFill>
                    <a:blip r:embed="rId10"/>
                    <a:srcRect/>
                    <a:stretch>
                      <a:fillRect/>
                    </a:stretch>
                  </pic:blipFill>
                  <pic:spPr bwMode="auto">
                    <a:xfrm>
                      <a:off x="0" y="0"/>
                      <a:ext cx="2491736" cy="1825862"/>
                    </a:xfrm>
                    <a:prstGeom prst="rect">
                      <a:avLst/>
                    </a:prstGeom>
                    <a:noFill/>
                    <a:ln w="9525">
                      <a:noFill/>
                      <a:miter lim="800000"/>
                      <a:headEnd/>
                      <a:tailEnd/>
                    </a:ln>
                  </pic:spPr>
                </pic:pic>
              </a:graphicData>
            </a:graphic>
          </wp:inline>
        </w:drawing>
      </w:r>
    </w:p>
    <w:p w:rsidR="0028285A" w:rsidRDefault="0028285A" w:rsidP="0028285A">
      <w:pPr>
        <w:jc w:val="both"/>
        <w:rPr>
          <w:rFonts w:ascii="Arial" w:hAnsi="Arial" w:cs="Arial"/>
          <w:noProof/>
          <w:color w:val="222222"/>
          <w:sz w:val="24"/>
          <w:szCs w:val="24"/>
          <w:shd w:val="clear" w:color="auto" w:fill="FFFFFF"/>
          <w:lang w:eastAsia="es-AR"/>
        </w:rPr>
      </w:pPr>
    </w:p>
    <w:p w:rsidR="0028285A" w:rsidRDefault="0028285A" w:rsidP="0028285A">
      <w:pPr>
        <w:jc w:val="both"/>
        <w:rPr>
          <w:rFonts w:ascii="Arial" w:hAnsi="Arial" w:cs="Arial"/>
          <w:b/>
          <w:noProof/>
          <w:color w:val="222222"/>
          <w:sz w:val="24"/>
          <w:szCs w:val="24"/>
          <w:shd w:val="clear" w:color="auto" w:fill="FFFFFF"/>
          <w:lang w:eastAsia="es-AR"/>
        </w:rPr>
      </w:pPr>
      <w:r>
        <w:rPr>
          <w:rFonts w:ascii="Arial" w:hAnsi="Arial" w:cs="Arial"/>
          <w:b/>
          <w:noProof/>
          <w:color w:val="222222"/>
          <w:sz w:val="24"/>
          <w:szCs w:val="24"/>
          <w:shd w:val="clear" w:color="auto" w:fill="FFFFFF"/>
          <w:lang w:eastAsia="es-AR"/>
        </w:rPr>
        <w:lastRenderedPageBreak/>
        <w:t xml:space="preserve">                                                   </w:t>
      </w:r>
    </w:p>
    <w:p w:rsidR="0028285A" w:rsidRDefault="0028285A" w:rsidP="0028285A">
      <w:pPr>
        <w:jc w:val="both"/>
        <w:rPr>
          <w:rFonts w:ascii="Arial" w:hAnsi="Arial" w:cs="Arial"/>
          <w:b/>
          <w:noProof/>
          <w:color w:val="222222"/>
          <w:sz w:val="24"/>
          <w:szCs w:val="24"/>
          <w:shd w:val="clear" w:color="auto" w:fill="FFFFFF"/>
          <w:lang w:eastAsia="es-AR"/>
        </w:rPr>
      </w:pPr>
    </w:p>
    <w:p w:rsidR="0028285A" w:rsidRDefault="0028285A" w:rsidP="0028285A">
      <w:pPr>
        <w:jc w:val="both"/>
        <w:rPr>
          <w:rFonts w:ascii="Arial" w:hAnsi="Arial" w:cs="Arial"/>
          <w:b/>
          <w:noProof/>
          <w:color w:val="222222"/>
          <w:sz w:val="24"/>
          <w:szCs w:val="24"/>
          <w:shd w:val="clear" w:color="auto" w:fill="FFFFFF"/>
          <w:lang w:eastAsia="es-AR"/>
        </w:rPr>
      </w:pPr>
    </w:p>
    <w:p w:rsidR="0028285A" w:rsidRDefault="0028285A" w:rsidP="0028285A">
      <w:pPr>
        <w:jc w:val="both"/>
        <w:rPr>
          <w:rFonts w:ascii="Arial" w:hAnsi="Arial" w:cs="Arial"/>
          <w:b/>
          <w:noProof/>
          <w:color w:val="222222"/>
          <w:sz w:val="24"/>
          <w:szCs w:val="24"/>
          <w:shd w:val="clear" w:color="auto" w:fill="FFFFFF"/>
          <w:lang w:eastAsia="es-AR"/>
        </w:rPr>
      </w:pPr>
      <w:r>
        <w:rPr>
          <w:rFonts w:ascii="Arial" w:hAnsi="Arial" w:cs="Arial"/>
          <w:b/>
          <w:noProof/>
          <w:color w:val="222222"/>
          <w:sz w:val="24"/>
          <w:szCs w:val="24"/>
          <w:shd w:val="clear" w:color="auto" w:fill="FFFFFF"/>
          <w:lang w:eastAsia="es-AR"/>
        </w:rPr>
        <w:t xml:space="preserve">                                                     </w:t>
      </w:r>
      <w:r w:rsidRPr="0028285A">
        <w:rPr>
          <w:rFonts w:ascii="Arial" w:hAnsi="Arial" w:cs="Arial"/>
          <w:b/>
          <w:noProof/>
          <w:color w:val="222222"/>
          <w:sz w:val="24"/>
          <w:szCs w:val="24"/>
          <w:shd w:val="clear" w:color="auto" w:fill="FFFFFF"/>
          <w:lang w:eastAsia="es-AR"/>
        </w:rPr>
        <w:t>COLORES ADYACENTES</w:t>
      </w:r>
    </w:p>
    <w:p w:rsidR="0028285A" w:rsidRPr="00B93FF6" w:rsidRDefault="0028285A" w:rsidP="0028285A">
      <w:pPr>
        <w:jc w:val="both"/>
        <w:rPr>
          <w:rStyle w:val="hgkelc"/>
          <w:rFonts w:ascii="Arial" w:hAnsi="Arial" w:cs="Arial"/>
          <w:color w:val="222222"/>
          <w:sz w:val="24"/>
          <w:szCs w:val="24"/>
          <w:shd w:val="clear" w:color="auto" w:fill="FFFFFF"/>
        </w:rPr>
      </w:pPr>
      <w:r w:rsidRPr="00B93FF6">
        <w:rPr>
          <w:rStyle w:val="hgkelc"/>
          <w:rFonts w:ascii="Arial" w:hAnsi="Arial" w:cs="Arial"/>
          <w:color w:val="222222"/>
          <w:sz w:val="24"/>
          <w:szCs w:val="24"/>
          <w:shd w:val="clear" w:color="auto" w:fill="FFFFFF"/>
        </w:rPr>
        <w:t>Los </w:t>
      </w:r>
      <w:r w:rsidRPr="00B93FF6">
        <w:rPr>
          <w:rStyle w:val="hgkelc"/>
          <w:rFonts w:ascii="Arial" w:hAnsi="Arial" w:cs="Arial"/>
          <w:b/>
          <w:bCs/>
          <w:color w:val="222222"/>
          <w:sz w:val="24"/>
          <w:szCs w:val="24"/>
          <w:shd w:val="clear" w:color="auto" w:fill="FFFFFF"/>
        </w:rPr>
        <w:t>colores adyacentes</w:t>
      </w:r>
      <w:r w:rsidRPr="00B93FF6">
        <w:rPr>
          <w:rStyle w:val="hgkelc"/>
          <w:rFonts w:ascii="Arial" w:hAnsi="Arial" w:cs="Arial"/>
          <w:color w:val="222222"/>
          <w:sz w:val="24"/>
          <w:szCs w:val="24"/>
          <w:shd w:val="clear" w:color="auto" w:fill="FFFFFF"/>
        </w:rPr>
        <w:t> son aquellos que se encuentran en una relación de vecindad dentro del círculo cromático, por ejemplo: del rojo son el naranja y el violeta.</w:t>
      </w:r>
    </w:p>
    <w:p w:rsidR="0028285A" w:rsidRDefault="0028285A" w:rsidP="0028285A">
      <w:pPr>
        <w:spacing w:after="0" w:line="240" w:lineRule="auto"/>
        <w:jc w:val="both"/>
        <w:rPr>
          <w:rFonts w:ascii="Arial" w:eastAsia="Times New Roman" w:hAnsi="Arial" w:cs="Arial"/>
          <w:sz w:val="24"/>
          <w:szCs w:val="24"/>
          <w:lang w:eastAsia="es-AR"/>
        </w:rPr>
      </w:pPr>
      <w:r w:rsidRPr="00B93FF6">
        <w:rPr>
          <w:rFonts w:ascii="Arial" w:eastAsia="Times New Roman" w:hAnsi="Arial" w:cs="Arial"/>
          <w:sz w:val="24"/>
          <w:szCs w:val="24"/>
          <w:lang w:eastAsia="es-AR"/>
        </w:rPr>
        <w:t>Recuerda los colores adyacentes son aquellos colores secundarios vecinos de un primario dentro del círculo cromático. </w:t>
      </w:r>
    </w:p>
    <w:p w:rsidR="0028285A" w:rsidRDefault="0028285A" w:rsidP="0028285A">
      <w:pPr>
        <w:spacing w:after="0" w:line="240" w:lineRule="auto"/>
        <w:jc w:val="both"/>
        <w:rPr>
          <w:rFonts w:ascii="Arial" w:eastAsia="Times New Roman" w:hAnsi="Arial" w:cs="Arial"/>
          <w:sz w:val="24"/>
          <w:szCs w:val="24"/>
          <w:lang w:eastAsia="es-AR"/>
        </w:rPr>
      </w:pPr>
    </w:p>
    <w:p w:rsidR="0028285A" w:rsidRDefault="0028285A" w:rsidP="0028285A">
      <w:pPr>
        <w:spacing w:after="0" w:line="240" w:lineRule="auto"/>
        <w:jc w:val="both"/>
        <w:rPr>
          <w:rFonts w:ascii="Arial" w:eastAsia="Times New Roman" w:hAnsi="Arial" w:cs="Arial"/>
          <w:sz w:val="24"/>
          <w:szCs w:val="24"/>
          <w:lang w:eastAsia="es-AR"/>
        </w:rPr>
      </w:pPr>
      <w:r>
        <w:rPr>
          <w:rFonts w:ascii="Arial" w:eastAsia="Times New Roman" w:hAnsi="Arial" w:cs="Arial"/>
          <w:sz w:val="24"/>
          <w:szCs w:val="24"/>
          <w:lang w:eastAsia="es-AR"/>
        </w:rPr>
        <w:t xml:space="preserve">                                         Colores Adyacentes en el </w:t>
      </w:r>
      <w:proofErr w:type="gramStart"/>
      <w:r>
        <w:rPr>
          <w:rFonts w:ascii="Arial" w:eastAsia="Times New Roman" w:hAnsi="Arial" w:cs="Arial"/>
          <w:sz w:val="24"/>
          <w:szCs w:val="24"/>
          <w:lang w:eastAsia="es-AR"/>
        </w:rPr>
        <w:t>Circulo</w:t>
      </w:r>
      <w:proofErr w:type="gramEnd"/>
      <w:r>
        <w:rPr>
          <w:rFonts w:ascii="Arial" w:eastAsia="Times New Roman" w:hAnsi="Arial" w:cs="Arial"/>
          <w:sz w:val="24"/>
          <w:szCs w:val="24"/>
          <w:lang w:eastAsia="es-AR"/>
        </w:rPr>
        <w:t xml:space="preserve"> Cromático</w:t>
      </w:r>
    </w:p>
    <w:p w:rsidR="0028285A" w:rsidRDefault="0028285A" w:rsidP="0028285A">
      <w:pPr>
        <w:spacing w:after="0" w:line="240" w:lineRule="auto"/>
        <w:jc w:val="both"/>
        <w:rPr>
          <w:rFonts w:ascii="Arial" w:eastAsia="Times New Roman" w:hAnsi="Arial" w:cs="Arial"/>
          <w:sz w:val="24"/>
          <w:szCs w:val="24"/>
          <w:lang w:eastAsia="es-AR"/>
        </w:rPr>
      </w:pPr>
    </w:p>
    <w:p w:rsidR="0028285A" w:rsidRDefault="0028285A" w:rsidP="0028285A">
      <w:pPr>
        <w:jc w:val="both"/>
        <w:rPr>
          <w:rFonts w:ascii="Arial" w:hAnsi="Arial" w:cs="Arial"/>
          <w:b/>
          <w:noProof/>
          <w:color w:val="222222"/>
          <w:sz w:val="24"/>
          <w:szCs w:val="24"/>
          <w:shd w:val="clear" w:color="auto" w:fill="FFFFFF"/>
          <w:lang w:eastAsia="es-AR"/>
        </w:rPr>
      </w:pPr>
      <w:r>
        <w:rPr>
          <w:rFonts w:ascii="Arial" w:hAnsi="Arial" w:cs="Arial"/>
          <w:b/>
          <w:noProof/>
          <w:color w:val="222222"/>
          <w:sz w:val="24"/>
          <w:szCs w:val="24"/>
          <w:shd w:val="clear" w:color="auto" w:fill="FFFFFF"/>
          <w:lang w:eastAsia="es-AR"/>
        </w:rPr>
        <w:t xml:space="preserve">                                            </w:t>
      </w:r>
      <w:r w:rsidRPr="0028285A">
        <w:rPr>
          <w:rFonts w:ascii="Arial" w:hAnsi="Arial" w:cs="Arial"/>
          <w:b/>
          <w:noProof/>
          <w:color w:val="222222"/>
          <w:sz w:val="24"/>
          <w:szCs w:val="24"/>
          <w:shd w:val="clear" w:color="auto" w:fill="FFFFFF"/>
          <w:lang w:eastAsia="es-AR"/>
        </w:rPr>
        <w:drawing>
          <wp:inline distT="0" distB="0" distL="0" distR="0">
            <wp:extent cx="2864827" cy="1897948"/>
            <wp:effectExtent l="19050" t="0" r="0" b="0"/>
            <wp:docPr id="7" name="Imagen 5" descr="https://1.bp.blogspot.com/-Sm-lrSjvpS0/XTpCSnoEYEI/AAAAAAAASng/7BuuuwFys3wESsEnbN8z7X19BRrtUBOogCLcBGAs/s640/Image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bp.blogspot.com/-Sm-lrSjvpS0/XTpCSnoEYEI/AAAAAAAASng/7BuuuwFys3wESsEnbN8z7X19BRrtUBOogCLcBGAs/s640/Imagen2.png"/>
                    <pic:cNvPicPr>
                      <a:picLocks noChangeAspect="1" noChangeArrowheads="1"/>
                    </pic:cNvPicPr>
                  </pic:nvPicPr>
                  <pic:blipFill>
                    <a:blip r:embed="rId11"/>
                    <a:srcRect/>
                    <a:stretch>
                      <a:fillRect/>
                    </a:stretch>
                  </pic:blipFill>
                  <pic:spPr bwMode="auto">
                    <a:xfrm>
                      <a:off x="0" y="0"/>
                      <a:ext cx="2882556" cy="1909693"/>
                    </a:xfrm>
                    <a:prstGeom prst="rect">
                      <a:avLst/>
                    </a:prstGeom>
                    <a:noFill/>
                    <a:ln w="9525">
                      <a:noFill/>
                      <a:miter lim="800000"/>
                      <a:headEnd/>
                      <a:tailEnd/>
                    </a:ln>
                  </pic:spPr>
                </pic:pic>
              </a:graphicData>
            </a:graphic>
          </wp:inline>
        </w:drawing>
      </w:r>
    </w:p>
    <w:p w:rsidR="0028285A" w:rsidRDefault="0028285A" w:rsidP="0028285A">
      <w:pPr>
        <w:jc w:val="both"/>
        <w:rPr>
          <w:rFonts w:ascii="Arial" w:hAnsi="Arial" w:cs="Arial"/>
          <w:b/>
          <w:noProof/>
          <w:color w:val="222222"/>
          <w:sz w:val="24"/>
          <w:szCs w:val="24"/>
          <w:shd w:val="clear" w:color="auto" w:fill="FFFFFF"/>
          <w:lang w:eastAsia="es-AR"/>
        </w:rPr>
      </w:pPr>
    </w:p>
    <w:p w:rsidR="0028285A" w:rsidRDefault="0028285A" w:rsidP="0028285A">
      <w:pPr>
        <w:jc w:val="both"/>
        <w:rPr>
          <w:rFonts w:ascii="Arial" w:hAnsi="Arial" w:cs="Arial"/>
          <w:noProof/>
          <w:color w:val="222222"/>
          <w:sz w:val="24"/>
          <w:szCs w:val="24"/>
          <w:shd w:val="clear" w:color="auto" w:fill="FFFFFF"/>
          <w:lang w:eastAsia="es-AR"/>
        </w:rPr>
      </w:pPr>
      <w:r>
        <w:rPr>
          <w:rFonts w:ascii="Arial" w:hAnsi="Arial" w:cs="Arial"/>
          <w:noProof/>
          <w:color w:val="222222"/>
          <w:sz w:val="24"/>
          <w:szCs w:val="24"/>
          <w:shd w:val="clear" w:color="auto" w:fill="FFFFFF"/>
          <w:lang w:eastAsia="es-AR"/>
        </w:rPr>
        <w:t xml:space="preserve">                           </w:t>
      </w:r>
      <w:r w:rsidRPr="0028285A">
        <w:rPr>
          <w:rFonts w:ascii="Arial" w:hAnsi="Arial" w:cs="Arial"/>
          <w:noProof/>
          <w:color w:val="222222"/>
          <w:sz w:val="24"/>
          <w:szCs w:val="24"/>
          <w:shd w:val="clear" w:color="auto" w:fill="FFFFFF"/>
          <w:lang w:eastAsia="es-AR"/>
        </w:rPr>
        <w:t>Imagen con Colores Adyacentes ( Rojo – Violeta – Naranja )</w:t>
      </w:r>
    </w:p>
    <w:p w:rsidR="0028285A" w:rsidRDefault="0028285A" w:rsidP="0028285A">
      <w:pPr>
        <w:jc w:val="both"/>
        <w:rPr>
          <w:rFonts w:ascii="Arial" w:hAnsi="Arial" w:cs="Arial"/>
          <w:noProof/>
          <w:color w:val="222222"/>
          <w:sz w:val="24"/>
          <w:szCs w:val="24"/>
          <w:shd w:val="clear" w:color="auto" w:fill="FFFFFF"/>
          <w:lang w:eastAsia="es-AR"/>
        </w:rPr>
      </w:pPr>
    </w:p>
    <w:p w:rsidR="0028285A" w:rsidRDefault="0028285A" w:rsidP="0028285A">
      <w:pPr>
        <w:jc w:val="both"/>
        <w:rPr>
          <w:rFonts w:ascii="Arial" w:hAnsi="Arial" w:cs="Arial"/>
          <w:noProof/>
          <w:color w:val="222222"/>
          <w:sz w:val="24"/>
          <w:szCs w:val="24"/>
          <w:shd w:val="clear" w:color="auto" w:fill="FFFFFF"/>
          <w:lang w:eastAsia="es-AR"/>
        </w:rPr>
      </w:pPr>
      <w:r>
        <w:rPr>
          <w:rFonts w:ascii="Arial" w:hAnsi="Arial" w:cs="Arial"/>
          <w:noProof/>
          <w:color w:val="222222"/>
          <w:sz w:val="24"/>
          <w:szCs w:val="24"/>
          <w:shd w:val="clear" w:color="auto" w:fill="FFFFFF"/>
          <w:lang w:eastAsia="es-AR"/>
        </w:rPr>
        <w:lastRenderedPageBreak/>
        <w:t xml:space="preserve">                                                   </w:t>
      </w:r>
      <w:r w:rsidRPr="0028285A">
        <w:rPr>
          <w:rFonts w:ascii="Arial" w:hAnsi="Arial" w:cs="Arial"/>
          <w:noProof/>
          <w:color w:val="222222"/>
          <w:sz w:val="24"/>
          <w:szCs w:val="24"/>
          <w:shd w:val="clear" w:color="auto" w:fill="FFFFFF"/>
          <w:lang w:eastAsia="es-AR"/>
        </w:rPr>
        <w:drawing>
          <wp:inline distT="0" distB="0" distL="0" distR="0">
            <wp:extent cx="2079811" cy="3119717"/>
            <wp:effectExtent l="19050" t="0" r="0" b="0"/>
            <wp:docPr id="12" name="Imagen 12" descr="D:\Usuarios\Usuario\Documentos\940c54f4c73a24518ccaca6f8940a8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uarios\Usuario\Documentos\940c54f4c73a24518ccaca6f8940a8ca.jpg"/>
                    <pic:cNvPicPr>
                      <a:picLocks noChangeAspect="1" noChangeArrowheads="1"/>
                    </pic:cNvPicPr>
                  </pic:nvPicPr>
                  <pic:blipFill>
                    <a:blip r:embed="rId12"/>
                    <a:srcRect/>
                    <a:stretch>
                      <a:fillRect/>
                    </a:stretch>
                  </pic:blipFill>
                  <pic:spPr bwMode="auto">
                    <a:xfrm>
                      <a:off x="0" y="0"/>
                      <a:ext cx="2101739" cy="3152610"/>
                    </a:xfrm>
                    <a:prstGeom prst="rect">
                      <a:avLst/>
                    </a:prstGeom>
                    <a:noFill/>
                    <a:ln w="9525">
                      <a:noFill/>
                      <a:miter lim="800000"/>
                      <a:headEnd/>
                      <a:tailEnd/>
                    </a:ln>
                  </pic:spPr>
                </pic:pic>
              </a:graphicData>
            </a:graphic>
          </wp:inline>
        </w:drawing>
      </w:r>
    </w:p>
    <w:p w:rsidR="0028285A" w:rsidRDefault="0028285A" w:rsidP="0028285A">
      <w:pPr>
        <w:jc w:val="both"/>
        <w:rPr>
          <w:rFonts w:ascii="Arial" w:hAnsi="Arial" w:cs="Arial"/>
          <w:noProof/>
          <w:color w:val="222222"/>
          <w:sz w:val="24"/>
          <w:szCs w:val="24"/>
          <w:shd w:val="clear" w:color="auto" w:fill="FFFFFF"/>
          <w:lang w:eastAsia="es-AR"/>
        </w:rPr>
      </w:pPr>
    </w:p>
    <w:p w:rsidR="0028285A" w:rsidRDefault="0028285A" w:rsidP="0028285A">
      <w:pPr>
        <w:jc w:val="both"/>
        <w:rPr>
          <w:rFonts w:ascii="Arial" w:hAnsi="Arial" w:cs="Arial"/>
          <w:b/>
          <w:noProof/>
          <w:color w:val="222222"/>
          <w:sz w:val="24"/>
          <w:szCs w:val="24"/>
          <w:shd w:val="clear" w:color="auto" w:fill="FFFFFF"/>
          <w:lang w:eastAsia="es-AR"/>
        </w:rPr>
      </w:pPr>
      <w:r>
        <w:rPr>
          <w:rFonts w:ascii="Arial" w:hAnsi="Arial" w:cs="Arial"/>
          <w:b/>
          <w:noProof/>
          <w:color w:val="222222"/>
          <w:sz w:val="24"/>
          <w:szCs w:val="24"/>
          <w:shd w:val="clear" w:color="auto" w:fill="FFFFFF"/>
          <w:lang w:eastAsia="es-AR"/>
        </w:rPr>
        <w:t xml:space="preserve">                                           </w:t>
      </w:r>
      <w:r w:rsidRPr="0028285A">
        <w:rPr>
          <w:rFonts w:ascii="Arial" w:hAnsi="Arial" w:cs="Arial"/>
          <w:b/>
          <w:noProof/>
          <w:color w:val="222222"/>
          <w:sz w:val="24"/>
          <w:szCs w:val="24"/>
          <w:shd w:val="clear" w:color="auto" w:fill="FFFFFF"/>
          <w:lang w:eastAsia="es-AR"/>
        </w:rPr>
        <w:t>COLORES COMPLEMENTARIOS</w:t>
      </w:r>
    </w:p>
    <w:p w:rsidR="0028285A" w:rsidRDefault="0028285A" w:rsidP="0028285A">
      <w:pPr>
        <w:jc w:val="both"/>
        <w:rPr>
          <w:rFonts w:ascii="Arial" w:eastAsia="Times New Roman" w:hAnsi="Arial" w:cs="Arial"/>
          <w:noProof/>
          <w:color w:val="222222"/>
          <w:sz w:val="24"/>
          <w:szCs w:val="24"/>
          <w:lang w:eastAsia="es-AR"/>
        </w:rPr>
      </w:pPr>
      <w:r>
        <w:rPr>
          <w:rFonts w:ascii="Arial" w:hAnsi="Arial" w:cs="Arial"/>
          <w:color w:val="222222"/>
          <w:sz w:val="24"/>
          <w:szCs w:val="24"/>
          <w:shd w:val="clear" w:color="auto" w:fill="FFFFFF"/>
        </w:rPr>
        <w:t xml:space="preserve">Los colores complementarios son aquellos que en la composición cromática se complementan. En el </w:t>
      </w:r>
      <w:proofErr w:type="gramStart"/>
      <w:r>
        <w:rPr>
          <w:rFonts w:ascii="Arial" w:hAnsi="Arial" w:cs="Arial"/>
          <w:color w:val="222222"/>
          <w:sz w:val="24"/>
          <w:szCs w:val="24"/>
          <w:shd w:val="clear" w:color="auto" w:fill="FFFFFF"/>
        </w:rPr>
        <w:t>circulo</w:t>
      </w:r>
      <w:proofErr w:type="gramEnd"/>
      <w:r>
        <w:rPr>
          <w:rFonts w:ascii="Arial" w:hAnsi="Arial" w:cs="Arial"/>
          <w:color w:val="222222"/>
          <w:sz w:val="24"/>
          <w:szCs w:val="24"/>
          <w:shd w:val="clear" w:color="auto" w:fill="FFFFFF"/>
        </w:rPr>
        <w:t xml:space="preserve"> cromático están situados directamente en el lado opuesto. Por lo que, el complementario de un color primario será siempre un secundario y viceversa</w:t>
      </w:r>
      <w:r>
        <w:rPr>
          <w:rFonts w:ascii="Arial" w:eastAsia="Times New Roman" w:hAnsi="Arial" w:cs="Arial"/>
          <w:noProof/>
          <w:color w:val="222222"/>
          <w:sz w:val="24"/>
          <w:szCs w:val="24"/>
          <w:lang w:eastAsia="es-AR"/>
        </w:rPr>
        <w:t>.-</w:t>
      </w: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noProof/>
          <w:color w:val="222222"/>
          <w:sz w:val="24"/>
          <w:szCs w:val="24"/>
          <w:lang w:eastAsia="es-AR"/>
        </w:rPr>
      </w:pPr>
      <w:r>
        <w:rPr>
          <w:rFonts w:ascii="Arial" w:eastAsia="Times New Roman" w:hAnsi="Arial" w:cs="Arial"/>
          <w:noProof/>
          <w:color w:val="222222"/>
          <w:sz w:val="24"/>
          <w:szCs w:val="24"/>
          <w:lang w:eastAsia="es-AR"/>
        </w:rPr>
        <w:t xml:space="preserve">                                Colores Complementarios en el Circulo Cromatico  </w:t>
      </w:r>
    </w:p>
    <w:p w:rsidR="0028285A" w:rsidRDefault="0028285A" w:rsidP="0028285A">
      <w:pPr>
        <w:jc w:val="both"/>
        <w:rPr>
          <w:rFonts w:ascii="Arial" w:eastAsia="Times New Roman" w:hAnsi="Arial" w:cs="Arial"/>
          <w:noProof/>
          <w:color w:val="222222"/>
          <w:sz w:val="24"/>
          <w:szCs w:val="24"/>
          <w:lang w:eastAsia="es-AR"/>
        </w:rPr>
      </w:pPr>
      <w:r>
        <w:rPr>
          <w:rFonts w:ascii="Arial" w:eastAsia="Times New Roman" w:hAnsi="Arial" w:cs="Arial"/>
          <w:noProof/>
          <w:color w:val="222222"/>
          <w:sz w:val="24"/>
          <w:szCs w:val="24"/>
          <w:lang w:eastAsia="es-AR"/>
        </w:rPr>
        <w:t xml:space="preserve">                                                  </w:t>
      </w:r>
      <w:r w:rsidRPr="0028285A">
        <w:rPr>
          <w:rFonts w:ascii="Arial" w:eastAsia="Times New Roman" w:hAnsi="Arial" w:cs="Arial"/>
          <w:noProof/>
          <w:color w:val="222222"/>
          <w:sz w:val="24"/>
          <w:szCs w:val="24"/>
          <w:lang w:eastAsia="es-AR"/>
        </w:rPr>
        <w:drawing>
          <wp:inline distT="0" distB="0" distL="0" distR="0">
            <wp:extent cx="1757252" cy="1748118"/>
            <wp:effectExtent l="19050" t="0" r="0" b="0"/>
            <wp:docPr id="8" name="Imagen 13" descr="D:\Usuarios\Usuario\Documentos\colores-complementa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uarios\Usuario\Documentos\colores-complementarios.jpg"/>
                    <pic:cNvPicPr>
                      <a:picLocks noChangeAspect="1" noChangeArrowheads="1"/>
                    </pic:cNvPicPr>
                  </pic:nvPicPr>
                  <pic:blipFill>
                    <a:blip r:embed="rId13"/>
                    <a:srcRect/>
                    <a:stretch>
                      <a:fillRect/>
                    </a:stretch>
                  </pic:blipFill>
                  <pic:spPr bwMode="auto">
                    <a:xfrm>
                      <a:off x="0" y="0"/>
                      <a:ext cx="1760295" cy="1751145"/>
                    </a:xfrm>
                    <a:prstGeom prst="rect">
                      <a:avLst/>
                    </a:prstGeom>
                    <a:noFill/>
                    <a:ln w="9525">
                      <a:noFill/>
                      <a:miter lim="800000"/>
                      <a:headEnd/>
                      <a:tailEnd/>
                    </a:ln>
                  </pic:spPr>
                </pic:pic>
              </a:graphicData>
            </a:graphic>
          </wp:inline>
        </w:drawing>
      </w: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noProof/>
          <w:color w:val="222222"/>
          <w:sz w:val="24"/>
          <w:szCs w:val="24"/>
          <w:lang w:eastAsia="es-AR"/>
        </w:rPr>
      </w:pPr>
      <w:r>
        <w:rPr>
          <w:rFonts w:ascii="Arial" w:eastAsia="Times New Roman" w:hAnsi="Arial" w:cs="Arial"/>
          <w:noProof/>
          <w:color w:val="222222"/>
          <w:sz w:val="24"/>
          <w:szCs w:val="24"/>
          <w:lang w:eastAsia="es-AR"/>
        </w:rPr>
        <w:t xml:space="preserve">                           Imagen pintada con un par de Colores Complementarios</w:t>
      </w:r>
    </w:p>
    <w:p w:rsidR="0028285A" w:rsidRDefault="0028285A" w:rsidP="0028285A">
      <w:pPr>
        <w:jc w:val="both"/>
        <w:rPr>
          <w:rFonts w:ascii="Arial" w:eastAsia="Times New Roman" w:hAnsi="Arial" w:cs="Arial"/>
          <w:noProof/>
          <w:color w:val="222222"/>
          <w:sz w:val="24"/>
          <w:szCs w:val="24"/>
          <w:lang w:eastAsia="es-AR"/>
        </w:rPr>
      </w:pPr>
      <w:r>
        <w:rPr>
          <w:rFonts w:ascii="Arial" w:eastAsia="Times New Roman" w:hAnsi="Arial" w:cs="Arial"/>
          <w:noProof/>
          <w:color w:val="222222"/>
          <w:sz w:val="24"/>
          <w:szCs w:val="24"/>
          <w:lang w:eastAsia="es-AR"/>
        </w:rPr>
        <w:lastRenderedPageBreak/>
        <w:t xml:space="preserve">                                       </w:t>
      </w:r>
      <w:r w:rsidRPr="0028285A">
        <w:rPr>
          <w:rFonts w:ascii="Arial" w:eastAsia="Times New Roman" w:hAnsi="Arial" w:cs="Arial"/>
          <w:noProof/>
          <w:color w:val="222222"/>
          <w:sz w:val="24"/>
          <w:szCs w:val="24"/>
          <w:lang w:eastAsia="es-AR"/>
        </w:rPr>
        <w:drawing>
          <wp:inline distT="0" distB="0" distL="0" distR="0">
            <wp:extent cx="2666157" cy="1990165"/>
            <wp:effectExtent l="19050" t="0" r="843" b="0"/>
            <wp:docPr id="14" name="Imagen 14" descr="D:\Usuarios\Usuario\Documentos\8759dbb30d435b597427a3a58d510866--packag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uarios\Usuario\Documentos\8759dbb30d435b597427a3a58d510866--packaging.jpg"/>
                    <pic:cNvPicPr>
                      <a:picLocks noChangeAspect="1" noChangeArrowheads="1"/>
                    </pic:cNvPicPr>
                  </pic:nvPicPr>
                  <pic:blipFill>
                    <a:blip r:embed="rId14"/>
                    <a:srcRect/>
                    <a:stretch>
                      <a:fillRect/>
                    </a:stretch>
                  </pic:blipFill>
                  <pic:spPr bwMode="auto">
                    <a:xfrm>
                      <a:off x="0" y="0"/>
                      <a:ext cx="2659909" cy="1985502"/>
                    </a:xfrm>
                    <a:prstGeom prst="rect">
                      <a:avLst/>
                    </a:prstGeom>
                    <a:noFill/>
                    <a:ln w="9525">
                      <a:noFill/>
                      <a:miter lim="800000"/>
                      <a:headEnd/>
                      <a:tailEnd/>
                    </a:ln>
                  </pic:spPr>
                </pic:pic>
              </a:graphicData>
            </a:graphic>
          </wp:inline>
        </w:drawing>
      </w: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b/>
          <w:noProof/>
          <w:color w:val="222222"/>
          <w:sz w:val="24"/>
          <w:szCs w:val="24"/>
          <w:lang w:eastAsia="es-AR"/>
        </w:rPr>
      </w:pPr>
    </w:p>
    <w:p w:rsidR="0028285A" w:rsidRDefault="0028285A" w:rsidP="0028285A">
      <w:pPr>
        <w:jc w:val="both"/>
        <w:rPr>
          <w:rFonts w:ascii="Arial" w:eastAsia="Times New Roman" w:hAnsi="Arial" w:cs="Arial"/>
          <w:b/>
          <w:noProof/>
          <w:color w:val="222222"/>
          <w:sz w:val="24"/>
          <w:szCs w:val="24"/>
          <w:lang w:eastAsia="es-AR"/>
        </w:rPr>
      </w:pPr>
      <w:r w:rsidRPr="0028285A">
        <w:rPr>
          <w:rFonts w:ascii="Arial" w:eastAsia="Times New Roman" w:hAnsi="Arial" w:cs="Arial"/>
          <w:b/>
          <w:noProof/>
          <w:color w:val="222222"/>
          <w:sz w:val="24"/>
          <w:szCs w:val="24"/>
          <w:lang w:eastAsia="es-AR"/>
        </w:rPr>
        <w:t>ACTIVIDAD</w:t>
      </w:r>
    </w:p>
    <w:p w:rsidR="0028285A" w:rsidRDefault="0028285A" w:rsidP="0028285A">
      <w:pPr>
        <w:jc w:val="both"/>
        <w:rPr>
          <w:rFonts w:ascii="Arial" w:eastAsia="Times New Roman" w:hAnsi="Arial" w:cs="Arial"/>
          <w:noProof/>
          <w:color w:val="222222"/>
          <w:sz w:val="24"/>
          <w:szCs w:val="24"/>
          <w:lang w:eastAsia="es-AR"/>
        </w:rPr>
      </w:pPr>
      <w:r w:rsidRPr="0028285A">
        <w:rPr>
          <w:rFonts w:ascii="Arial" w:eastAsia="Times New Roman" w:hAnsi="Arial" w:cs="Arial"/>
          <w:noProof/>
          <w:color w:val="222222"/>
          <w:sz w:val="24"/>
          <w:szCs w:val="24"/>
          <w:lang w:eastAsia="es-AR"/>
        </w:rPr>
        <w:t>Elige un tipo de Paleta Tonal (analogos, adyacentes o complementarios) y pinta la siguiente Obra de Arte del Artista Vicent Van Gogh.-</w:t>
      </w:r>
    </w:p>
    <w:p w:rsidR="0028285A" w:rsidRPr="0028285A" w:rsidRDefault="0028285A" w:rsidP="0028285A">
      <w:pPr>
        <w:jc w:val="both"/>
        <w:rPr>
          <w:rFonts w:ascii="Arial" w:eastAsia="Times New Roman" w:hAnsi="Arial" w:cs="Arial"/>
          <w:noProof/>
          <w:color w:val="222222"/>
          <w:sz w:val="24"/>
          <w:szCs w:val="24"/>
          <w:lang w:eastAsia="es-AR"/>
        </w:rPr>
      </w:pPr>
    </w:p>
    <w:p w:rsidR="0028285A" w:rsidRDefault="0028285A" w:rsidP="0028285A">
      <w:pPr>
        <w:jc w:val="both"/>
        <w:rPr>
          <w:rFonts w:ascii="Arial" w:eastAsia="Times New Roman" w:hAnsi="Arial" w:cs="Arial"/>
          <w:b/>
          <w:noProof/>
          <w:color w:val="222222"/>
          <w:sz w:val="24"/>
          <w:szCs w:val="24"/>
          <w:lang w:eastAsia="es-AR"/>
        </w:rPr>
      </w:pPr>
    </w:p>
    <w:p w:rsidR="0028285A" w:rsidRDefault="0028285A" w:rsidP="0028285A">
      <w:pPr>
        <w:jc w:val="both"/>
        <w:rPr>
          <w:rFonts w:ascii="Arial" w:eastAsia="Times New Roman" w:hAnsi="Arial" w:cs="Arial"/>
          <w:b/>
          <w:noProof/>
          <w:color w:val="222222"/>
          <w:sz w:val="24"/>
          <w:szCs w:val="24"/>
          <w:lang w:eastAsia="es-AR"/>
        </w:rPr>
      </w:pPr>
      <w:r>
        <w:rPr>
          <w:rFonts w:ascii="Arial" w:eastAsia="Times New Roman" w:hAnsi="Arial" w:cs="Arial"/>
          <w:b/>
          <w:noProof/>
          <w:color w:val="222222"/>
          <w:sz w:val="24"/>
          <w:szCs w:val="24"/>
          <w:lang w:eastAsia="es-AR"/>
        </w:rPr>
        <w:lastRenderedPageBreak/>
        <w:t xml:space="preserve"> </w:t>
      </w:r>
      <w:r w:rsidRPr="0028285A">
        <w:rPr>
          <w:rFonts w:ascii="Arial" w:eastAsia="Times New Roman" w:hAnsi="Arial" w:cs="Arial"/>
          <w:b/>
          <w:noProof/>
          <w:color w:val="222222"/>
          <w:sz w:val="24"/>
          <w:szCs w:val="24"/>
          <w:lang w:eastAsia="es-AR"/>
        </w:rPr>
        <w:drawing>
          <wp:inline distT="0" distB="0" distL="0" distR="0">
            <wp:extent cx="6858000" cy="5269118"/>
            <wp:effectExtent l="19050" t="0" r="0" b="0"/>
            <wp:docPr id="16" name="Imagen 16" descr="D:\Usuarios\Usuario\Documentos\eeb8067b46973df0e70249c2ac36a3ec--van-gogh-ideas-p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uarios\Usuario\Documentos\eeb8067b46973df0e70249c2ac36a3ec--van-gogh-ideas-para.jpg"/>
                    <pic:cNvPicPr>
                      <a:picLocks noChangeAspect="1" noChangeArrowheads="1"/>
                    </pic:cNvPicPr>
                  </pic:nvPicPr>
                  <pic:blipFill>
                    <a:blip r:embed="rId15"/>
                    <a:srcRect/>
                    <a:stretch>
                      <a:fillRect/>
                    </a:stretch>
                  </pic:blipFill>
                  <pic:spPr bwMode="auto">
                    <a:xfrm>
                      <a:off x="0" y="0"/>
                      <a:ext cx="6858000" cy="5269118"/>
                    </a:xfrm>
                    <a:prstGeom prst="rect">
                      <a:avLst/>
                    </a:prstGeom>
                    <a:noFill/>
                    <a:ln w="9525">
                      <a:noFill/>
                      <a:miter lim="800000"/>
                      <a:headEnd/>
                      <a:tailEnd/>
                    </a:ln>
                  </pic:spPr>
                </pic:pic>
              </a:graphicData>
            </a:graphic>
          </wp:inline>
        </w:drawing>
      </w:r>
    </w:p>
    <w:p w:rsidR="0028285A" w:rsidRPr="0028285A" w:rsidRDefault="0028285A" w:rsidP="0028285A">
      <w:pPr>
        <w:jc w:val="both"/>
        <w:rPr>
          <w:rFonts w:ascii="Arial" w:eastAsia="Times New Roman" w:hAnsi="Arial" w:cs="Arial"/>
          <w:b/>
          <w:noProof/>
          <w:color w:val="222222"/>
          <w:sz w:val="24"/>
          <w:szCs w:val="24"/>
          <w:lang w:eastAsia="es-AR"/>
        </w:rPr>
      </w:pPr>
    </w:p>
    <w:p w:rsidR="0028285A" w:rsidRPr="00710C98" w:rsidRDefault="0028285A" w:rsidP="0028285A">
      <w:pPr>
        <w:spacing w:after="200" w:line="276" w:lineRule="auto"/>
        <w:rPr>
          <w:rFonts w:eastAsia="Calibri" w:cs="Calibri"/>
        </w:rPr>
      </w:pPr>
      <w:r>
        <w:rPr>
          <w:rFonts w:ascii="Arial" w:eastAsia="Times New Roman" w:hAnsi="Arial" w:cs="Arial"/>
          <w:noProof/>
          <w:color w:val="222222"/>
          <w:sz w:val="24"/>
          <w:szCs w:val="24"/>
          <w:lang w:eastAsia="es-AR"/>
        </w:rPr>
        <w:t xml:space="preserve">  </w:t>
      </w:r>
      <w:r w:rsidRPr="00BA14BC">
        <w:rPr>
          <w:rFonts w:eastAsia="Calibri" w:cs="Times New Roman"/>
          <w:b/>
          <w:color w:val="CC00CC"/>
          <w:sz w:val="20"/>
          <w:szCs w:val="20"/>
        </w:rPr>
        <w:t>NOTA:</w:t>
      </w:r>
    </w:p>
    <w:p w:rsidR="0028285A" w:rsidRPr="00BA14BC" w:rsidRDefault="0028285A" w:rsidP="0028285A">
      <w:pPr>
        <w:rPr>
          <w:b/>
          <w:color w:val="CC00CC"/>
          <w:sz w:val="20"/>
          <w:szCs w:val="20"/>
        </w:rPr>
      </w:pPr>
      <w:r w:rsidRPr="00BA14BC">
        <w:rPr>
          <w:b/>
          <w:color w:val="CC00CC"/>
          <w:sz w:val="20"/>
          <w:szCs w:val="20"/>
        </w:rPr>
        <w:t xml:space="preserve">*LOS MATERIALES PUEDEN VARIAR DE ACUERDO A LAS POSIBILIDADES </w:t>
      </w:r>
      <w:r>
        <w:rPr>
          <w:b/>
          <w:color w:val="CC00CC"/>
          <w:sz w:val="20"/>
          <w:szCs w:val="20"/>
        </w:rPr>
        <w:t>DE CADA ALUMNO.</w:t>
      </w:r>
    </w:p>
    <w:p w:rsidR="0028285A" w:rsidRPr="009C2F30" w:rsidRDefault="0028285A" w:rsidP="0028285A">
      <w:pPr>
        <w:spacing w:after="200" w:line="276" w:lineRule="auto"/>
        <w:rPr>
          <w:rFonts w:eastAsia="Calibri" w:cs="Times New Roman"/>
          <w:b/>
          <w:color w:val="CC00CC"/>
          <w:sz w:val="20"/>
          <w:szCs w:val="20"/>
          <w:u w:val="single"/>
        </w:rPr>
      </w:pPr>
      <w:r w:rsidRPr="00BA14BC">
        <w:rPr>
          <w:rFonts w:eastAsia="Calibri" w:cs="Times New Roman"/>
          <w:b/>
          <w:color w:val="CC00CC"/>
          <w:sz w:val="20"/>
          <w:szCs w:val="20"/>
        </w:rPr>
        <w:t xml:space="preserve">* ENVIAR LA ACTIVIDAD COLOCANDO EN </w:t>
      </w:r>
      <w:r w:rsidRPr="00BA14BC">
        <w:rPr>
          <w:rFonts w:eastAsia="Calibri" w:cs="Times New Roman"/>
          <w:b/>
          <w:color w:val="CC00CC"/>
          <w:sz w:val="20"/>
          <w:szCs w:val="20"/>
          <w:u w:val="single"/>
          <w:shd w:val="clear" w:color="auto" w:fill="FFFF00"/>
        </w:rPr>
        <w:t>ASUNTO</w:t>
      </w:r>
      <w:r w:rsidRPr="00BA14BC">
        <w:rPr>
          <w:rFonts w:eastAsia="Calibri" w:cs="Times New Roman"/>
          <w:b/>
          <w:color w:val="CC00CC"/>
          <w:sz w:val="20"/>
          <w:szCs w:val="20"/>
          <w:shd w:val="clear" w:color="auto" w:fill="FFFF00"/>
        </w:rPr>
        <w:t>: NÚMERO DE COLEGIO (5027), CURSO, DIVISIÓN, TURNO Y APELLIDO (EN ESE ORDEN)</w:t>
      </w:r>
      <w:r w:rsidRPr="00BA14BC">
        <w:rPr>
          <w:rFonts w:eastAsia="Calibri" w:cs="Times New Roman"/>
          <w:b/>
          <w:color w:val="CC00CC"/>
          <w:sz w:val="20"/>
          <w:szCs w:val="20"/>
          <w:lang w:val="es-ES"/>
        </w:rPr>
        <w:t>.LAS ACTIVIDADES DEBEN ESTAR REALIZADAS EN SUS CARPETAS.</w:t>
      </w:r>
    </w:p>
    <w:p w:rsidR="0028285A" w:rsidRPr="008A0F8D" w:rsidRDefault="0028285A" w:rsidP="0028285A">
      <w:pPr>
        <w:jc w:val="both"/>
        <w:rPr>
          <w:noProof/>
          <w:lang w:eastAsia="es-AR"/>
        </w:rPr>
      </w:pPr>
    </w:p>
    <w:p w:rsidR="0028285A" w:rsidRPr="0028285A" w:rsidRDefault="0028285A" w:rsidP="0028285A">
      <w:pPr>
        <w:jc w:val="both"/>
        <w:rPr>
          <w:rFonts w:ascii="Arial" w:hAnsi="Arial" w:cs="Arial"/>
          <w:b/>
          <w:noProof/>
          <w:color w:val="222222"/>
          <w:sz w:val="24"/>
          <w:szCs w:val="24"/>
          <w:shd w:val="clear" w:color="auto" w:fill="FFFFFF"/>
          <w:lang w:eastAsia="es-AR"/>
        </w:rPr>
      </w:pPr>
    </w:p>
    <w:p w:rsidR="00710C98" w:rsidRDefault="00710C98" w:rsidP="00710C98">
      <w:pPr>
        <w:spacing w:after="200" w:line="276" w:lineRule="auto"/>
        <w:rPr>
          <w:rFonts w:ascii="Arial" w:hAnsi="Arial" w:cs="Arial"/>
          <w:sz w:val="24"/>
          <w:szCs w:val="24"/>
        </w:rPr>
      </w:pPr>
    </w:p>
    <w:p w:rsidR="004A0EFE" w:rsidRDefault="004A0EFE" w:rsidP="00710C98">
      <w:pPr>
        <w:spacing w:after="200" w:line="276" w:lineRule="auto"/>
        <w:rPr>
          <w:rFonts w:ascii="Arial" w:hAnsi="Arial" w:cs="Arial"/>
          <w:sz w:val="24"/>
          <w:szCs w:val="24"/>
        </w:rPr>
      </w:pPr>
    </w:p>
    <w:p w:rsidR="00071113" w:rsidRPr="00071113" w:rsidRDefault="00071113" w:rsidP="00710C98">
      <w:pPr>
        <w:spacing w:after="200" w:line="276" w:lineRule="auto"/>
        <w:rPr>
          <w:rFonts w:eastAsia="Calibri" w:cs="Calibri"/>
          <w:b/>
        </w:rPr>
      </w:pPr>
      <w:r>
        <w:rPr>
          <w:rFonts w:eastAsia="Calibri" w:cs="Calibri"/>
        </w:rPr>
        <w:lastRenderedPageBreak/>
        <w:t xml:space="preserve">                                                                               </w:t>
      </w:r>
      <w:r w:rsidRPr="00071113">
        <w:rPr>
          <w:rFonts w:eastAsia="Calibri" w:cs="Calibri"/>
          <w:b/>
        </w:rPr>
        <w:t>___ACTIVIDAD N° 2__</w:t>
      </w:r>
    </w:p>
    <w:p w:rsidR="004A0EFE" w:rsidRDefault="00071113" w:rsidP="00710C98">
      <w:pPr>
        <w:spacing w:after="200" w:line="276" w:lineRule="auto"/>
        <w:rPr>
          <w:rFonts w:eastAsia="Calibri" w:cs="Calibri"/>
        </w:rPr>
      </w:pPr>
      <w:r w:rsidRPr="00071113">
        <w:rPr>
          <w:rFonts w:eastAsia="Calibri" w:cs="Calibri"/>
          <w:b/>
        </w:rPr>
        <w:t>ESI:</w:t>
      </w:r>
      <w:r>
        <w:rPr>
          <w:rFonts w:eastAsia="Calibri" w:cs="Calibri"/>
        </w:rPr>
        <w:t xml:space="preserve"> </w:t>
      </w:r>
      <w:r w:rsidRPr="00071113">
        <w:rPr>
          <w:rFonts w:eastAsia="Calibri" w:cs="Calibri"/>
          <w:b/>
        </w:rPr>
        <w:t>Garantizar la equidad de género. Análisis de un relato</w:t>
      </w:r>
      <w:r>
        <w:rPr>
          <w:rFonts w:eastAsia="Calibri" w:cs="Calibri"/>
        </w:rPr>
        <w:t>.-</w:t>
      </w:r>
    </w:p>
    <w:p w:rsidR="00071113" w:rsidRDefault="00071113" w:rsidP="00710C98">
      <w:pPr>
        <w:spacing w:after="200" w:line="276" w:lineRule="auto"/>
        <w:rPr>
          <w:rFonts w:eastAsia="Calibri" w:cs="Calibri"/>
        </w:rPr>
      </w:pPr>
      <w:r>
        <w:rPr>
          <w:rFonts w:eastAsia="Calibri" w:cs="Calibri"/>
        </w:rPr>
        <w:t>Leemos con atención el siguiente relato:</w:t>
      </w:r>
    </w:p>
    <w:p w:rsidR="00071113" w:rsidRPr="00AC432D" w:rsidRDefault="00071113" w:rsidP="00710C98">
      <w:pPr>
        <w:spacing w:after="200" w:line="276" w:lineRule="auto"/>
        <w:rPr>
          <w:rFonts w:eastAsia="Calibri" w:cs="Calibri"/>
          <w:color w:val="C00000"/>
        </w:rPr>
      </w:pPr>
      <w:r>
        <w:rPr>
          <w:rFonts w:eastAsia="Calibri" w:cs="Calibri"/>
        </w:rPr>
        <w:t xml:space="preserve">                                                                          </w:t>
      </w:r>
      <w:r w:rsidRPr="00AC432D">
        <w:rPr>
          <w:rFonts w:eastAsia="Calibri" w:cs="Calibri"/>
          <w:color w:val="C00000"/>
        </w:rPr>
        <w:t xml:space="preserve">   </w:t>
      </w:r>
      <w:r w:rsidR="00AC432D" w:rsidRPr="00AC432D">
        <w:rPr>
          <w:rFonts w:eastAsia="Calibri" w:cs="Calibri"/>
          <w:color w:val="C00000"/>
        </w:rPr>
        <w:t>“Un</w:t>
      </w:r>
      <w:r w:rsidRPr="00AC432D">
        <w:rPr>
          <w:rFonts w:eastAsia="Calibri" w:cs="Calibri"/>
          <w:color w:val="C00000"/>
        </w:rPr>
        <w:t xml:space="preserve"> amor contrariado”</w:t>
      </w:r>
    </w:p>
    <w:p w:rsidR="00071113" w:rsidRPr="00AC432D" w:rsidRDefault="00071113" w:rsidP="00710C98">
      <w:pPr>
        <w:spacing w:after="200" w:line="276" w:lineRule="auto"/>
        <w:rPr>
          <w:rFonts w:eastAsia="Calibri" w:cs="Calibri"/>
          <w:color w:val="C00000"/>
        </w:rPr>
      </w:pPr>
      <w:r w:rsidRPr="00AC432D">
        <w:rPr>
          <w:rFonts w:eastAsia="Calibri" w:cs="Calibri"/>
          <w:color w:val="C00000"/>
        </w:rPr>
        <w:t xml:space="preserve">Invierno de 1804. Un caso conmueve a Buenos Aires. Dos jóvenes enamorados se enfrentan a una costumbre arraigada entre los </w:t>
      </w:r>
      <w:r w:rsidR="00AC432D" w:rsidRPr="00AC432D">
        <w:rPr>
          <w:rFonts w:eastAsia="Calibri" w:cs="Calibri"/>
          <w:color w:val="C00000"/>
        </w:rPr>
        <w:t>más</w:t>
      </w:r>
      <w:r w:rsidRPr="00AC432D">
        <w:rPr>
          <w:rFonts w:eastAsia="Calibri" w:cs="Calibri"/>
          <w:color w:val="C00000"/>
        </w:rPr>
        <w:t xml:space="preserve"> ricos de la ciudad: el matrimonio por conveniencia. No están de acuerdo con que los padres decidan </w:t>
      </w:r>
      <w:r w:rsidR="001466E7" w:rsidRPr="00AC432D">
        <w:rPr>
          <w:rFonts w:eastAsia="Calibri" w:cs="Calibri"/>
          <w:color w:val="C00000"/>
        </w:rPr>
        <w:t xml:space="preserve">con quien casar a sus hijas. </w:t>
      </w:r>
    </w:p>
    <w:p w:rsidR="001466E7" w:rsidRPr="00AC432D" w:rsidRDefault="001466E7" w:rsidP="00710C98">
      <w:pPr>
        <w:spacing w:after="200" w:line="276" w:lineRule="auto"/>
        <w:rPr>
          <w:rFonts w:eastAsia="Calibri" w:cs="Calibri"/>
          <w:color w:val="C00000"/>
        </w:rPr>
      </w:pPr>
      <w:r w:rsidRPr="00AC432D">
        <w:rPr>
          <w:rFonts w:eastAsia="Calibri" w:cs="Calibri"/>
          <w:color w:val="C00000"/>
        </w:rPr>
        <w:t xml:space="preserve">Las habladurías y cuchicheos que circulan por la Plaza Mayor y los comercios de la calle </w:t>
      </w:r>
      <w:proofErr w:type="spellStart"/>
      <w:r w:rsidRPr="00AC432D">
        <w:rPr>
          <w:rFonts w:eastAsia="Calibri" w:cs="Calibri"/>
          <w:color w:val="C00000"/>
        </w:rPr>
        <w:t>Peru</w:t>
      </w:r>
      <w:proofErr w:type="spellEnd"/>
      <w:r w:rsidRPr="00AC432D">
        <w:rPr>
          <w:rFonts w:eastAsia="Calibri" w:cs="Calibri"/>
          <w:color w:val="C00000"/>
        </w:rPr>
        <w:t xml:space="preserve"> no acobardan a Mariquita ni a Martin. Tampoco los castigos que les imponen los padres de la joven. Por el contrario, todo ello parece fortalecer su amor insuflarles nuevos </w:t>
      </w:r>
      <w:proofErr w:type="spellStart"/>
      <w:r w:rsidRPr="00AC432D">
        <w:rPr>
          <w:rFonts w:eastAsia="Calibri" w:cs="Calibri"/>
          <w:color w:val="C00000"/>
        </w:rPr>
        <w:t>brios</w:t>
      </w:r>
      <w:proofErr w:type="spellEnd"/>
      <w:r w:rsidRPr="00AC432D">
        <w:rPr>
          <w:rFonts w:eastAsia="Calibri" w:cs="Calibri"/>
          <w:color w:val="C00000"/>
        </w:rPr>
        <w:t>, renovadas fuerzas. Tantas, que el 7 de Julio, Martin Thompson inicia un Juicio de Disenso contra Magdalena Trillo, madre de Mariquita.</w:t>
      </w:r>
    </w:p>
    <w:p w:rsidR="001466E7" w:rsidRPr="00AC432D" w:rsidRDefault="001466E7" w:rsidP="00710C98">
      <w:pPr>
        <w:spacing w:after="200" w:line="276" w:lineRule="auto"/>
        <w:rPr>
          <w:rFonts w:eastAsia="Calibri" w:cs="Calibri"/>
          <w:color w:val="C00000"/>
        </w:rPr>
      </w:pPr>
      <w:r w:rsidRPr="00AC432D">
        <w:rPr>
          <w:rFonts w:eastAsia="Calibri" w:cs="Calibri"/>
          <w:color w:val="C00000"/>
        </w:rPr>
        <w:t xml:space="preserve">La máxima autoridad del </w:t>
      </w:r>
      <w:r w:rsidR="00AC432D" w:rsidRPr="00AC432D">
        <w:rPr>
          <w:rFonts w:eastAsia="Calibri" w:cs="Calibri"/>
          <w:color w:val="C00000"/>
        </w:rPr>
        <w:t>Virreinato</w:t>
      </w:r>
      <w:r w:rsidRPr="00AC432D">
        <w:rPr>
          <w:rFonts w:eastAsia="Calibri" w:cs="Calibri"/>
          <w:color w:val="C00000"/>
        </w:rPr>
        <w:t xml:space="preserve">, el Virrey Rafael de </w:t>
      </w:r>
      <w:proofErr w:type="spellStart"/>
      <w:r w:rsidRPr="00AC432D">
        <w:rPr>
          <w:rFonts w:eastAsia="Calibri" w:cs="Calibri"/>
          <w:color w:val="C00000"/>
        </w:rPr>
        <w:t>Sobremonte</w:t>
      </w:r>
      <w:proofErr w:type="spellEnd"/>
      <w:r w:rsidRPr="00AC432D">
        <w:rPr>
          <w:rFonts w:eastAsia="Calibri" w:cs="Calibri"/>
          <w:color w:val="C00000"/>
        </w:rPr>
        <w:t>, deberá decidir.</w:t>
      </w:r>
    </w:p>
    <w:p w:rsidR="00071113" w:rsidRDefault="00071113" w:rsidP="00710C98">
      <w:pPr>
        <w:spacing w:after="200" w:line="276" w:lineRule="auto"/>
        <w:rPr>
          <w:rFonts w:eastAsia="Calibri" w:cs="Calibri"/>
          <w:color w:val="C00000"/>
        </w:rPr>
      </w:pPr>
    </w:p>
    <w:p w:rsidR="000535DC" w:rsidRDefault="000535DC" w:rsidP="000535DC">
      <w:pPr>
        <w:pStyle w:val="Prrafodelista"/>
        <w:numPr>
          <w:ilvl w:val="0"/>
          <w:numId w:val="7"/>
        </w:numPr>
        <w:spacing w:after="200" w:line="276" w:lineRule="auto"/>
        <w:rPr>
          <w:rFonts w:eastAsia="Calibri" w:cs="Calibri"/>
        </w:rPr>
      </w:pPr>
      <w:r w:rsidRPr="000535DC">
        <w:rPr>
          <w:rFonts w:eastAsia="Calibri" w:cs="Calibri"/>
        </w:rPr>
        <w:t>INVESTIGAR COMO ERAN LAS ORGANIZACIONES FAMILIARES Y LOS ROLES FEMENINOS Y MASCULINOS DE ESA EPOCA (1804) EN ARGENTINA</w:t>
      </w:r>
    </w:p>
    <w:p w:rsidR="000535DC" w:rsidRDefault="000535DC" w:rsidP="000535DC">
      <w:pPr>
        <w:pStyle w:val="Prrafodelista"/>
        <w:numPr>
          <w:ilvl w:val="0"/>
          <w:numId w:val="7"/>
        </w:numPr>
        <w:spacing w:after="200" w:line="276" w:lineRule="auto"/>
        <w:rPr>
          <w:rFonts w:eastAsia="Calibri" w:cs="Calibri"/>
        </w:rPr>
      </w:pPr>
      <w:r>
        <w:rPr>
          <w:rFonts w:eastAsia="Calibri" w:cs="Calibri"/>
        </w:rPr>
        <w:t>EN LA ACTUALIDAD HUBO CAMBIOS EN E</w:t>
      </w:r>
      <w:r w:rsidR="004650A7">
        <w:rPr>
          <w:rFonts w:eastAsia="Calibri" w:cs="Calibri"/>
        </w:rPr>
        <w:t>STAS ORGANIZACIONES FAMILIARES, ROLES FEMENINOS Y MASCULINOS</w:t>
      </w:r>
      <w:proofErr w:type="gramStart"/>
      <w:r w:rsidR="004650A7">
        <w:rPr>
          <w:rFonts w:eastAsia="Calibri" w:cs="Calibri"/>
        </w:rPr>
        <w:t>?</w:t>
      </w:r>
      <w:proofErr w:type="gramEnd"/>
      <w:r w:rsidR="004650A7">
        <w:rPr>
          <w:rFonts w:eastAsia="Calibri" w:cs="Calibri"/>
        </w:rPr>
        <w:t xml:space="preserve"> REALIZA UN CUADRO COMPARATIVO Y ESCRIBE LAS DIFERENCIAS QUE EXISTEN ENTRE 1804 Y 2020</w:t>
      </w:r>
    </w:p>
    <w:tbl>
      <w:tblPr>
        <w:tblStyle w:val="Tablaconcuadrcula"/>
        <w:tblW w:w="0" w:type="auto"/>
        <w:tblInd w:w="720" w:type="dxa"/>
        <w:tblLook w:val="04A0"/>
      </w:tblPr>
      <w:tblGrid>
        <w:gridCol w:w="3478"/>
        <w:gridCol w:w="3409"/>
        <w:gridCol w:w="3409"/>
      </w:tblGrid>
      <w:tr w:rsidR="004650A7" w:rsidTr="004650A7">
        <w:tc>
          <w:tcPr>
            <w:tcW w:w="3646" w:type="dxa"/>
          </w:tcPr>
          <w:p w:rsidR="004650A7" w:rsidRDefault="004650A7" w:rsidP="004650A7">
            <w:pPr>
              <w:pStyle w:val="Prrafodelista"/>
              <w:spacing w:after="200" w:line="276" w:lineRule="auto"/>
              <w:ind w:left="0"/>
              <w:rPr>
                <w:rFonts w:eastAsia="Calibri" w:cs="Calibri"/>
              </w:rPr>
            </w:pPr>
          </w:p>
        </w:tc>
        <w:tc>
          <w:tcPr>
            <w:tcW w:w="3647" w:type="dxa"/>
          </w:tcPr>
          <w:p w:rsidR="004650A7" w:rsidRPr="004650A7" w:rsidRDefault="004650A7" w:rsidP="004650A7">
            <w:pPr>
              <w:pStyle w:val="Prrafodelista"/>
              <w:spacing w:after="200" w:line="276" w:lineRule="auto"/>
              <w:ind w:left="0"/>
              <w:rPr>
                <w:rFonts w:eastAsia="Calibri" w:cs="Calibri"/>
                <w:b/>
              </w:rPr>
            </w:pPr>
            <w:r>
              <w:rPr>
                <w:rFonts w:eastAsia="Calibri" w:cs="Calibri"/>
              </w:rPr>
              <w:t xml:space="preserve">                       </w:t>
            </w:r>
            <w:r w:rsidRPr="004650A7">
              <w:rPr>
                <w:rFonts w:eastAsia="Calibri" w:cs="Calibri"/>
                <w:b/>
              </w:rPr>
              <w:t xml:space="preserve"> 1804</w:t>
            </w:r>
          </w:p>
        </w:tc>
        <w:tc>
          <w:tcPr>
            <w:tcW w:w="3647" w:type="dxa"/>
          </w:tcPr>
          <w:p w:rsidR="004650A7" w:rsidRPr="004650A7" w:rsidRDefault="004650A7" w:rsidP="004650A7">
            <w:pPr>
              <w:pStyle w:val="Prrafodelista"/>
              <w:spacing w:after="200" w:line="276" w:lineRule="auto"/>
              <w:ind w:left="0"/>
              <w:rPr>
                <w:rFonts w:eastAsia="Calibri" w:cs="Calibri"/>
                <w:b/>
              </w:rPr>
            </w:pPr>
            <w:r>
              <w:rPr>
                <w:rFonts w:eastAsia="Calibri" w:cs="Calibri"/>
              </w:rPr>
              <w:t xml:space="preserve">                         </w:t>
            </w:r>
            <w:r w:rsidRPr="004650A7">
              <w:rPr>
                <w:rFonts w:eastAsia="Calibri" w:cs="Calibri"/>
                <w:b/>
              </w:rPr>
              <w:t xml:space="preserve"> 2020</w:t>
            </w:r>
          </w:p>
        </w:tc>
      </w:tr>
      <w:tr w:rsidR="004650A7" w:rsidTr="004650A7">
        <w:tc>
          <w:tcPr>
            <w:tcW w:w="3646" w:type="dxa"/>
          </w:tcPr>
          <w:p w:rsidR="004650A7" w:rsidRDefault="004650A7" w:rsidP="004650A7">
            <w:pPr>
              <w:pStyle w:val="Prrafodelista"/>
              <w:spacing w:after="200" w:line="276" w:lineRule="auto"/>
              <w:ind w:left="0"/>
              <w:rPr>
                <w:rFonts w:eastAsia="Calibri" w:cs="Calibri"/>
              </w:rPr>
            </w:pPr>
            <w:r>
              <w:rPr>
                <w:rFonts w:eastAsia="Calibri" w:cs="Calibri"/>
              </w:rPr>
              <w:t>CONFIGURACIONES FAMILIARES</w:t>
            </w:r>
          </w:p>
        </w:tc>
        <w:tc>
          <w:tcPr>
            <w:tcW w:w="3647" w:type="dxa"/>
          </w:tcPr>
          <w:p w:rsidR="004650A7" w:rsidRDefault="004650A7" w:rsidP="004650A7">
            <w:pPr>
              <w:pStyle w:val="Prrafodelista"/>
              <w:numPr>
                <w:ilvl w:val="0"/>
                <w:numId w:val="7"/>
              </w:numPr>
              <w:spacing w:after="200" w:line="276" w:lineRule="auto"/>
              <w:rPr>
                <w:rFonts w:eastAsia="Calibri" w:cs="Calibri"/>
              </w:rPr>
            </w:pPr>
            <w:r>
              <w:rPr>
                <w:rFonts w:eastAsia="Calibri" w:cs="Calibri"/>
              </w:rPr>
              <w:t xml:space="preserve">                                                </w:t>
            </w:r>
          </w:p>
          <w:p w:rsidR="004650A7" w:rsidRPr="004650A7" w:rsidRDefault="004650A7" w:rsidP="004650A7">
            <w:pPr>
              <w:pStyle w:val="Prrafodelista"/>
              <w:numPr>
                <w:ilvl w:val="0"/>
                <w:numId w:val="7"/>
              </w:numPr>
              <w:spacing w:after="200" w:line="276" w:lineRule="auto"/>
              <w:rPr>
                <w:rFonts w:eastAsia="Calibri" w:cs="Calibri"/>
              </w:rPr>
            </w:pPr>
            <w:r>
              <w:rPr>
                <w:rFonts w:eastAsia="Calibri" w:cs="Calibri"/>
              </w:rPr>
              <w:t xml:space="preserve">          </w:t>
            </w:r>
          </w:p>
        </w:tc>
        <w:tc>
          <w:tcPr>
            <w:tcW w:w="3647" w:type="dxa"/>
          </w:tcPr>
          <w:p w:rsidR="004650A7" w:rsidRDefault="004650A7" w:rsidP="004650A7">
            <w:pPr>
              <w:pStyle w:val="Prrafodelista"/>
              <w:numPr>
                <w:ilvl w:val="0"/>
                <w:numId w:val="7"/>
              </w:numPr>
              <w:spacing w:after="200" w:line="276" w:lineRule="auto"/>
              <w:rPr>
                <w:rFonts w:eastAsia="Calibri" w:cs="Calibri"/>
              </w:rPr>
            </w:pPr>
            <w:r>
              <w:rPr>
                <w:rFonts w:eastAsia="Calibri" w:cs="Calibri"/>
              </w:rPr>
              <w:t xml:space="preserve">                        </w:t>
            </w:r>
          </w:p>
          <w:p w:rsidR="004650A7" w:rsidRDefault="004650A7" w:rsidP="004650A7">
            <w:pPr>
              <w:pStyle w:val="Prrafodelista"/>
              <w:numPr>
                <w:ilvl w:val="0"/>
                <w:numId w:val="7"/>
              </w:numPr>
              <w:spacing w:after="200" w:line="276" w:lineRule="auto"/>
              <w:rPr>
                <w:rFonts w:eastAsia="Calibri" w:cs="Calibri"/>
              </w:rPr>
            </w:pPr>
          </w:p>
        </w:tc>
      </w:tr>
      <w:tr w:rsidR="004650A7" w:rsidTr="004650A7">
        <w:tc>
          <w:tcPr>
            <w:tcW w:w="3646" w:type="dxa"/>
          </w:tcPr>
          <w:p w:rsidR="004650A7" w:rsidRDefault="004650A7" w:rsidP="004650A7">
            <w:pPr>
              <w:pStyle w:val="Prrafodelista"/>
              <w:spacing w:after="200" w:line="276" w:lineRule="auto"/>
              <w:ind w:left="0"/>
              <w:rPr>
                <w:rFonts w:eastAsia="Calibri" w:cs="Calibri"/>
              </w:rPr>
            </w:pPr>
            <w:r>
              <w:rPr>
                <w:rFonts w:eastAsia="Calibri" w:cs="Calibri"/>
              </w:rPr>
              <w:t>ROL MASCULINO</w:t>
            </w:r>
          </w:p>
        </w:tc>
        <w:tc>
          <w:tcPr>
            <w:tcW w:w="3647" w:type="dxa"/>
          </w:tcPr>
          <w:p w:rsidR="004650A7" w:rsidRDefault="004650A7" w:rsidP="004650A7">
            <w:pPr>
              <w:pStyle w:val="Prrafodelista"/>
              <w:numPr>
                <w:ilvl w:val="0"/>
                <w:numId w:val="7"/>
              </w:numPr>
              <w:spacing w:after="200" w:line="276" w:lineRule="auto"/>
              <w:rPr>
                <w:rFonts w:eastAsia="Calibri" w:cs="Calibri"/>
              </w:rPr>
            </w:pPr>
            <w:r>
              <w:rPr>
                <w:rFonts w:eastAsia="Calibri" w:cs="Calibri"/>
              </w:rPr>
              <w:t xml:space="preserve">                                               </w:t>
            </w:r>
          </w:p>
          <w:p w:rsidR="004650A7" w:rsidRDefault="004650A7" w:rsidP="004650A7">
            <w:pPr>
              <w:pStyle w:val="Prrafodelista"/>
              <w:numPr>
                <w:ilvl w:val="0"/>
                <w:numId w:val="7"/>
              </w:numPr>
              <w:spacing w:after="200" w:line="276" w:lineRule="auto"/>
              <w:rPr>
                <w:rFonts w:eastAsia="Calibri" w:cs="Calibri"/>
              </w:rPr>
            </w:pPr>
          </w:p>
        </w:tc>
        <w:tc>
          <w:tcPr>
            <w:tcW w:w="3647" w:type="dxa"/>
          </w:tcPr>
          <w:p w:rsidR="004650A7" w:rsidRDefault="004650A7" w:rsidP="004650A7">
            <w:pPr>
              <w:pStyle w:val="Prrafodelista"/>
              <w:numPr>
                <w:ilvl w:val="0"/>
                <w:numId w:val="7"/>
              </w:numPr>
              <w:spacing w:after="200" w:line="276" w:lineRule="auto"/>
              <w:rPr>
                <w:rFonts w:eastAsia="Calibri" w:cs="Calibri"/>
              </w:rPr>
            </w:pPr>
            <w:r>
              <w:rPr>
                <w:rFonts w:eastAsia="Calibri" w:cs="Calibri"/>
              </w:rPr>
              <w:t xml:space="preserve">                               </w:t>
            </w:r>
          </w:p>
          <w:p w:rsidR="004650A7" w:rsidRDefault="004650A7" w:rsidP="004650A7">
            <w:pPr>
              <w:pStyle w:val="Prrafodelista"/>
              <w:numPr>
                <w:ilvl w:val="0"/>
                <w:numId w:val="7"/>
              </w:numPr>
              <w:spacing w:after="200" w:line="276" w:lineRule="auto"/>
              <w:rPr>
                <w:rFonts w:eastAsia="Calibri" w:cs="Calibri"/>
              </w:rPr>
            </w:pPr>
          </w:p>
        </w:tc>
      </w:tr>
      <w:tr w:rsidR="004650A7" w:rsidTr="004650A7">
        <w:trPr>
          <w:trHeight w:val="659"/>
        </w:trPr>
        <w:tc>
          <w:tcPr>
            <w:tcW w:w="3646" w:type="dxa"/>
          </w:tcPr>
          <w:p w:rsidR="004650A7" w:rsidRDefault="004650A7" w:rsidP="004650A7">
            <w:pPr>
              <w:pStyle w:val="Prrafodelista"/>
              <w:spacing w:after="200" w:line="276" w:lineRule="auto"/>
              <w:ind w:left="0"/>
              <w:rPr>
                <w:rFonts w:eastAsia="Calibri" w:cs="Calibri"/>
              </w:rPr>
            </w:pPr>
            <w:r>
              <w:rPr>
                <w:rFonts w:eastAsia="Calibri" w:cs="Calibri"/>
              </w:rPr>
              <w:t>ROL FEMENINO</w:t>
            </w:r>
          </w:p>
        </w:tc>
        <w:tc>
          <w:tcPr>
            <w:tcW w:w="3647" w:type="dxa"/>
          </w:tcPr>
          <w:p w:rsidR="004650A7" w:rsidRDefault="004650A7" w:rsidP="004650A7">
            <w:pPr>
              <w:pStyle w:val="Prrafodelista"/>
              <w:numPr>
                <w:ilvl w:val="0"/>
                <w:numId w:val="7"/>
              </w:numPr>
              <w:spacing w:after="200" w:line="276" w:lineRule="auto"/>
              <w:rPr>
                <w:rFonts w:eastAsia="Calibri" w:cs="Calibri"/>
              </w:rPr>
            </w:pPr>
            <w:r>
              <w:rPr>
                <w:rFonts w:eastAsia="Calibri" w:cs="Calibri"/>
              </w:rPr>
              <w:t xml:space="preserve">                                     </w:t>
            </w:r>
          </w:p>
          <w:p w:rsidR="004650A7" w:rsidRDefault="004650A7" w:rsidP="004650A7">
            <w:pPr>
              <w:pStyle w:val="Prrafodelista"/>
              <w:numPr>
                <w:ilvl w:val="0"/>
                <w:numId w:val="7"/>
              </w:numPr>
              <w:spacing w:after="200" w:line="276" w:lineRule="auto"/>
              <w:rPr>
                <w:rFonts w:eastAsia="Calibri" w:cs="Calibri"/>
              </w:rPr>
            </w:pPr>
          </w:p>
        </w:tc>
        <w:tc>
          <w:tcPr>
            <w:tcW w:w="3647" w:type="dxa"/>
          </w:tcPr>
          <w:p w:rsidR="004650A7" w:rsidRDefault="004650A7" w:rsidP="004650A7">
            <w:pPr>
              <w:pStyle w:val="Prrafodelista"/>
              <w:numPr>
                <w:ilvl w:val="0"/>
                <w:numId w:val="7"/>
              </w:numPr>
              <w:spacing w:after="200" w:line="276" w:lineRule="auto"/>
              <w:rPr>
                <w:rFonts w:eastAsia="Calibri" w:cs="Calibri"/>
              </w:rPr>
            </w:pPr>
            <w:r>
              <w:rPr>
                <w:rFonts w:eastAsia="Calibri" w:cs="Calibri"/>
              </w:rPr>
              <w:t xml:space="preserve">                            </w:t>
            </w:r>
          </w:p>
          <w:p w:rsidR="004650A7" w:rsidRDefault="004650A7" w:rsidP="004650A7">
            <w:pPr>
              <w:pStyle w:val="Prrafodelista"/>
              <w:numPr>
                <w:ilvl w:val="0"/>
                <w:numId w:val="7"/>
              </w:numPr>
              <w:spacing w:after="200" w:line="276" w:lineRule="auto"/>
              <w:rPr>
                <w:rFonts w:eastAsia="Calibri" w:cs="Calibri"/>
              </w:rPr>
            </w:pPr>
          </w:p>
        </w:tc>
      </w:tr>
    </w:tbl>
    <w:p w:rsidR="004650A7" w:rsidRDefault="004650A7" w:rsidP="004650A7">
      <w:pPr>
        <w:pStyle w:val="Prrafodelista"/>
        <w:spacing w:after="200" w:line="276" w:lineRule="auto"/>
        <w:rPr>
          <w:rFonts w:eastAsia="Calibri" w:cs="Calibri"/>
        </w:rPr>
      </w:pPr>
    </w:p>
    <w:p w:rsidR="004650A7" w:rsidRDefault="004650A7" w:rsidP="004650A7">
      <w:pPr>
        <w:pStyle w:val="Prrafodelista"/>
        <w:numPr>
          <w:ilvl w:val="0"/>
          <w:numId w:val="7"/>
        </w:numPr>
        <w:spacing w:after="200" w:line="276" w:lineRule="auto"/>
        <w:rPr>
          <w:rFonts w:eastAsia="Calibri" w:cs="Calibri"/>
        </w:rPr>
      </w:pPr>
      <w:r>
        <w:rPr>
          <w:rFonts w:eastAsia="Calibri" w:cs="Calibri"/>
        </w:rPr>
        <w:t>QUE OPINION TIENES CON RESPECTO A ESTE TEMA</w:t>
      </w:r>
      <w:proofErr w:type="gramStart"/>
      <w:r>
        <w:rPr>
          <w:rFonts w:eastAsia="Calibri" w:cs="Calibri"/>
        </w:rPr>
        <w:t>?</w:t>
      </w:r>
      <w:proofErr w:type="gramEnd"/>
    </w:p>
    <w:p w:rsidR="00313EA2" w:rsidRDefault="00313EA2" w:rsidP="004650A7">
      <w:pPr>
        <w:pStyle w:val="Prrafodelista"/>
        <w:numPr>
          <w:ilvl w:val="0"/>
          <w:numId w:val="7"/>
        </w:numPr>
        <w:spacing w:after="200" w:line="276" w:lineRule="auto"/>
        <w:rPr>
          <w:rFonts w:eastAsia="Calibri" w:cs="Calibri"/>
        </w:rPr>
      </w:pPr>
      <w:r>
        <w:rPr>
          <w:rFonts w:eastAsia="Calibri" w:cs="Calibri"/>
        </w:rPr>
        <w:t>MARIQUITA Y MARTIN LUCHARON POR UNA CAUSA JUSTA</w:t>
      </w:r>
      <w:proofErr w:type="gramStart"/>
      <w:r>
        <w:rPr>
          <w:rFonts w:eastAsia="Calibri" w:cs="Calibri"/>
        </w:rPr>
        <w:t>?</w:t>
      </w:r>
      <w:proofErr w:type="gramEnd"/>
    </w:p>
    <w:p w:rsidR="00313EA2" w:rsidRDefault="00313EA2" w:rsidP="00313EA2">
      <w:pPr>
        <w:pStyle w:val="Prrafodelista"/>
        <w:spacing w:after="200" w:line="276" w:lineRule="auto"/>
        <w:rPr>
          <w:rFonts w:eastAsia="Calibri" w:cs="Calibri"/>
        </w:rPr>
      </w:pPr>
    </w:p>
    <w:p w:rsidR="004650A7" w:rsidRPr="000535DC" w:rsidRDefault="004650A7" w:rsidP="004650A7">
      <w:pPr>
        <w:pStyle w:val="Prrafodelista"/>
        <w:spacing w:after="200" w:line="276" w:lineRule="auto"/>
        <w:rPr>
          <w:rFonts w:eastAsia="Calibri" w:cs="Calibri"/>
        </w:rPr>
      </w:pPr>
    </w:p>
    <w:p w:rsidR="00AC432D" w:rsidRDefault="00AC432D" w:rsidP="00710C98">
      <w:pPr>
        <w:spacing w:after="200" w:line="276" w:lineRule="auto"/>
        <w:rPr>
          <w:rFonts w:eastAsia="Calibri" w:cs="Calibri"/>
        </w:rPr>
      </w:pPr>
    </w:p>
    <w:p w:rsidR="00AC432D" w:rsidRPr="00AC432D" w:rsidRDefault="00AC432D" w:rsidP="00710C98">
      <w:pPr>
        <w:spacing w:after="200" w:line="276" w:lineRule="auto"/>
        <w:rPr>
          <w:rFonts w:eastAsia="Calibri" w:cs="Calibri"/>
        </w:rPr>
      </w:pPr>
    </w:p>
    <w:p w:rsidR="00071113" w:rsidRPr="0028285A" w:rsidRDefault="00071113" w:rsidP="00710C98">
      <w:pPr>
        <w:spacing w:after="200" w:line="276" w:lineRule="auto"/>
        <w:rPr>
          <w:rFonts w:eastAsia="Calibri" w:cs="Calibri"/>
        </w:rPr>
      </w:pPr>
    </w:p>
    <w:p w:rsidR="00710C98" w:rsidRDefault="00710C98" w:rsidP="00710C98">
      <w:pPr>
        <w:spacing w:after="200" w:line="276" w:lineRule="auto"/>
        <w:rPr>
          <w:rFonts w:eastAsia="Calibri" w:cs="Calibri"/>
        </w:rPr>
      </w:pPr>
    </w:p>
    <w:p w:rsidR="00710C98" w:rsidRDefault="00710C98" w:rsidP="00710C98">
      <w:pPr>
        <w:spacing w:after="200" w:line="276" w:lineRule="auto"/>
        <w:rPr>
          <w:rFonts w:eastAsia="Calibri" w:cs="Calibri"/>
        </w:rPr>
      </w:pPr>
    </w:p>
    <w:p w:rsidR="00710C98" w:rsidRDefault="00710C98" w:rsidP="00710C98">
      <w:pPr>
        <w:spacing w:after="200" w:line="276" w:lineRule="auto"/>
        <w:rPr>
          <w:rFonts w:eastAsia="Calibri" w:cs="Calibri"/>
        </w:rPr>
      </w:pPr>
    </w:p>
    <w:p w:rsidR="00710C98" w:rsidRDefault="00710C98" w:rsidP="00710C98">
      <w:pPr>
        <w:spacing w:after="200" w:line="276" w:lineRule="auto"/>
        <w:rPr>
          <w:rFonts w:eastAsia="Calibri" w:cs="Calibri"/>
        </w:rPr>
      </w:pPr>
    </w:p>
    <w:p w:rsidR="00710C98" w:rsidRDefault="00710C98" w:rsidP="00710C98">
      <w:pPr>
        <w:spacing w:after="200" w:line="276" w:lineRule="auto"/>
        <w:rPr>
          <w:rFonts w:eastAsia="Calibri" w:cs="Calibri"/>
        </w:rPr>
      </w:pPr>
    </w:p>
    <w:p w:rsidR="00710C98" w:rsidRDefault="00710C98" w:rsidP="00710C98">
      <w:pPr>
        <w:spacing w:after="200" w:line="276" w:lineRule="auto"/>
        <w:rPr>
          <w:rFonts w:eastAsia="Calibri" w:cs="Calibri"/>
        </w:rPr>
      </w:pPr>
    </w:p>
    <w:p w:rsidR="0028285A" w:rsidRDefault="0028285A" w:rsidP="00710C98">
      <w:pPr>
        <w:spacing w:after="200" w:line="276" w:lineRule="auto"/>
        <w:rPr>
          <w:rFonts w:eastAsia="Calibri" w:cs="Times New Roman"/>
          <w:b/>
          <w:color w:val="CC00CC"/>
          <w:sz w:val="20"/>
          <w:szCs w:val="20"/>
        </w:rPr>
      </w:pPr>
    </w:p>
    <w:p w:rsidR="0028285A" w:rsidRDefault="0028285A" w:rsidP="00710C98">
      <w:pPr>
        <w:spacing w:after="200" w:line="276" w:lineRule="auto"/>
        <w:rPr>
          <w:rFonts w:eastAsia="Calibri" w:cs="Times New Roman"/>
          <w:b/>
          <w:color w:val="CC00CC"/>
          <w:sz w:val="20"/>
          <w:szCs w:val="20"/>
        </w:rPr>
      </w:pPr>
    </w:p>
    <w:p w:rsidR="0028285A" w:rsidRDefault="0028285A" w:rsidP="00710C98">
      <w:pPr>
        <w:spacing w:after="200" w:line="276" w:lineRule="auto"/>
        <w:rPr>
          <w:rFonts w:eastAsia="Calibri" w:cs="Times New Roman"/>
          <w:b/>
          <w:color w:val="CC00CC"/>
          <w:sz w:val="20"/>
          <w:szCs w:val="20"/>
        </w:rPr>
      </w:pPr>
    </w:p>
    <w:p w:rsidR="0028285A" w:rsidRDefault="0028285A" w:rsidP="00710C98">
      <w:pPr>
        <w:spacing w:after="200" w:line="276" w:lineRule="auto"/>
        <w:rPr>
          <w:rFonts w:eastAsia="Calibri" w:cs="Times New Roman"/>
          <w:b/>
          <w:color w:val="CC00CC"/>
          <w:sz w:val="20"/>
          <w:szCs w:val="20"/>
        </w:rPr>
      </w:pPr>
    </w:p>
    <w:p w:rsidR="0028285A" w:rsidRPr="009C2F30" w:rsidRDefault="0028285A" w:rsidP="0028285A">
      <w:pPr>
        <w:spacing w:after="200" w:line="276" w:lineRule="auto"/>
        <w:rPr>
          <w:rFonts w:eastAsia="Calibri" w:cs="Times New Roman"/>
          <w:b/>
          <w:color w:val="CC00CC"/>
          <w:sz w:val="20"/>
          <w:szCs w:val="20"/>
          <w:u w:val="single"/>
        </w:rPr>
      </w:pPr>
    </w:p>
    <w:p w:rsidR="00893698" w:rsidRPr="009C2F30" w:rsidRDefault="00893698" w:rsidP="00893698">
      <w:pPr>
        <w:spacing w:after="200" w:line="276" w:lineRule="auto"/>
        <w:rPr>
          <w:rFonts w:eastAsia="Calibri" w:cs="Times New Roman"/>
          <w:b/>
          <w:color w:val="CC00CC"/>
          <w:sz w:val="20"/>
          <w:szCs w:val="20"/>
          <w:u w:val="single"/>
        </w:rPr>
      </w:pPr>
    </w:p>
    <w:sectPr w:rsidR="00893698" w:rsidRPr="009C2F30" w:rsidSect="0028285A">
      <w:headerReference w:type="default" r:id="rId16"/>
      <w:pgSz w:w="12240" w:h="15840"/>
      <w:pgMar w:top="720" w:right="720" w:bottom="426"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4C9" w:rsidRDefault="008654C9" w:rsidP="009C09E0">
      <w:pPr>
        <w:spacing w:after="0" w:line="240" w:lineRule="auto"/>
      </w:pPr>
      <w:r>
        <w:separator/>
      </w:r>
    </w:p>
  </w:endnote>
  <w:endnote w:type="continuationSeparator" w:id="0">
    <w:p w:rsidR="008654C9" w:rsidRDefault="008654C9" w:rsidP="009C09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LuzSans-Book"/>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4C9" w:rsidRDefault="008654C9" w:rsidP="009C09E0">
      <w:pPr>
        <w:spacing w:after="0" w:line="240" w:lineRule="auto"/>
      </w:pPr>
      <w:r>
        <w:separator/>
      </w:r>
    </w:p>
  </w:footnote>
  <w:footnote w:type="continuationSeparator" w:id="0">
    <w:p w:rsidR="008654C9" w:rsidRDefault="008654C9" w:rsidP="009C09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9E0" w:rsidRPr="009C09E0" w:rsidRDefault="009C09E0" w:rsidP="009C09E0">
    <w:pPr>
      <w:tabs>
        <w:tab w:val="center" w:pos="4419"/>
        <w:tab w:val="right" w:pos="8838"/>
      </w:tabs>
      <w:spacing w:after="0" w:line="240" w:lineRule="auto"/>
      <w:rPr>
        <w:rFonts w:ascii="Arial Rounded MT Bold" w:eastAsia="Calibri" w:hAnsi="Arial Rounded MT Bold" w:cs="Times New Roman"/>
        <w:b/>
        <w:bCs/>
        <w:sz w:val="32"/>
        <w:szCs w:val="32"/>
      </w:rPr>
    </w:pPr>
    <w:r w:rsidRPr="009C09E0">
      <w:rPr>
        <w:rFonts w:ascii="Calibri" w:eastAsia="Calibri" w:hAnsi="Calibri" w:cs="Times New Roman"/>
        <w:noProof/>
        <w:lang w:eastAsia="es-AR"/>
      </w:rPr>
      <w:drawing>
        <wp:anchor distT="0" distB="0" distL="114300" distR="114300" simplePos="0" relativeHeight="251659264" behindDoc="1" locked="0" layoutInCell="1" allowOverlap="1">
          <wp:simplePos x="0" y="0"/>
          <wp:positionH relativeFrom="margin">
            <wp:posOffset>5748655</wp:posOffset>
          </wp:positionH>
          <wp:positionV relativeFrom="paragraph">
            <wp:posOffset>-439744</wp:posOffset>
          </wp:positionV>
          <wp:extent cx="1078865" cy="1031240"/>
          <wp:effectExtent l="0" t="0" r="6985" b="0"/>
          <wp:wrapTight wrapText="bothSides">
            <wp:wrapPolygon edited="0">
              <wp:start x="0" y="0"/>
              <wp:lineTo x="0" y="21148"/>
              <wp:lineTo x="21358" y="21148"/>
              <wp:lineTo x="21358" y="0"/>
              <wp:lineTo x="0" y="0"/>
            </wp:wrapPolygon>
          </wp:wrapTight>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Pr="009C09E0">
      <w:rPr>
        <w:rFonts w:ascii="Arial Rounded MT Bold" w:eastAsia="Calibri" w:hAnsi="Arial Rounded MT Bold" w:cs="Times New Roman"/>
        <w:b/>
        <w:bCs/>
        <w:sz w:val="32"/>
        <w:szCs w:val="32"/>
      </w:rPr>
      <w:t>Col. Sec. Nº 5027 “GRAL. JOSÉ DE SAN MARTÍN”</w:t>
    </w:r>
  </w:p>
  <w:p w:rsidR="009C09E0" w:rsidRPr="009C09E0" w:rsidRDefault="009C09E0" w:rsidP="009C09E0">
    <w:pPr>
      <w:tabs>
        <w:tab w:val="center" w:pos="4419"/>
        <w:tab w:val="right" w:pos="8838"/>
      </w:tabs>
      <w:spacing w:after="0" w:line="240" w:lineRule="auto"/>
      <w:rPr>
        <w:rFonts w:ascii="Calibri" w:eastAsia="Calibri" w:hAnsi="Calibri" w:cs="Times New Roman"/>
        <w:b/>
        <w:bCs/>
        <w:sz w:val="18"/>
        <w:szCs w:val="18"/>
      </w:rPr>
    </w:pPr>
    <w:r w:rsidRPr="009C09E0">
      <w:rPr>
        <w:rFonts w:ascii="Calibri" w:eastAsia="Calibri" w:hAnsi="Calibri" w:cs="Times New Roman"/>
        <w:b/>
        <w:bCs/>
        <w:sz w:val="18"/>
        <w:szCs w:val="18"/>
      </w:rPr>
      <w:t xml:space="preserve">Central: </w:t>
    </w:r>
    <w:r w:rsidRPr="009C09E0">
      <w:rPr>
        <w:rFonts w:ascii="Calibri" w:eastAsia="Calibri" w:hAnsi="Calibri" w:cs="Times New Roman"/>
        <w:sz w:val="18"/>
        <w:szCs w:val="18"/>
      </w:rPr>
      <w:t>Avda. Líbano Nº 850 – Tel.4231848</w:t>
    </w:r>
    <w:r w:rsidRPr="009C09E0">
      <w:rPr>
        <w:rFonts w:ascii="Calibri" w:eastAsia="Calibri" w:hAnsi="Calibri" w:cs="Times New Roman"/>
        <w:b/>
        <w:bCs/>
        <w:sz w:val="18"/>
        <w:szCs w:val="18"/>
      </w:rPr>
      <w:tab/>
      <w:t xml:space="preserve"> Anexo: </w:t>
    </w:r>
    <w:r w:rsidRPr="009C09E0">
      <w:rPr>
        <w:rFonts w:ascii="Calibri" w:eastAsia="Calibri" w:hAnsi="Calibri" w:cs="Times New Roman"/>
        <w:sz w:val="18"/>
        <w:szCs w:val="18"/>
      </w:rPr>
      <w:t>Avda. Independencia y Lanceros S/N – Tel.4960618</w:t>
    </w:r>
    <w:r w:rsidRPr="009C09E0">
      <w:rPr>
        <w:rFonts w:ascii="Calibri" w:eastAsia="Calibri" w:hAnsi="Calibri" w:cs="Times New Roman"/>
        <w:sz w:val="18"/>
        <w:szCs w:val="18"/>
        <w:lang w:val="es-ES"/>
      </w:rPr>
      <w:t xml:space="preserve">- </w:t>
    </w:r>
    <w:r w:rsidRPr="009C09E0">
      <w:rPr>
        <w:rFonts w:ascii="Calibri" w:eastAsia="Calibri" w:hAnsi="Calibri" w:cs="Times New Roman"/>
        <w:sz w:val="18"/>
        <w:szCs w:val="18"/>
      </w:rPr>
      <w:t>4954651</w:t>
    </w:r>
  </w:p>
  <w:p w:rsidR="009C09E0" w:rsidRPr="00325C88" w:rsidRDefault="009C09E0" w:rsidP="009C09E0">
    <w:pPr>
      <w:tabs>
        <w:tab w:val="center" w:pos="4419"/>
        <w:tab w:val="right" w:pos="8838"/>
      </w:tabs>
      <w:spacing w:after="0" w:line="240" w:lineRule="auto"/>
      <w:rPr>
        <w:rFonts w:ascii="Calibri" w:eastAsia="Calibri" w:hAnsi="Calibri" w:cs="Times New Roman"/>
        <w:sz w:val="18"/>
        <w:szCs w:val="18"/>
        <w:lang w:val="en-US"/>
      </w:rPr>
    </w:pPr>
    <w:r w:rsidRPr="00325C88">
      <w:rPr>
        <w:rFonts w:ascii="Calibri" w:eastAsia="Calibri" w:hAnsi="Calibri" w:cs="Times New Roman"/>
        <w:b/>
        <w:bCs/>
        <w:sz w:val="18"/>
        <w:szCs w:val="18"/>
        <w:lang w:val="en-US"/>
      </w:rPr>
      <w:t xml:space="preserve">Web: </w:t>
    </w:r>
    <w:r w:rsidR="005C1854">
      <w:fldChar w:fldCharType="begin"/>
    </w:r>
    <w:r w:rsidR="005C1854" w:rsidRPr="008A68AD">
      <w:rPr>
        <w:lang w:val="en-US"/>
      </w:rPr>
      <w:instrText>HYPERLINK "https://colsanmartin5027.wixsite.com/salta"</w:instrText>
    </w:r>
    <w:r w:rsidR="005C1854">
      <w:fldChar w:fldCharType="separate"/>
    </w:r>
    <w:r w:rsidRPr="00325C88">
      <w:rPr>
        <w:rFonts w:ascii="Calibri" w:eastAsia="Calibri" w:hAnsi="Calibri" w:cs="Times New Roman"/>
        <w:sz w:val="18"/>
        <w:szCs w:val="18"/>
        <w:lang w:val="en-US"/>
      </w:rPr>
      <w:t>www.colsanmartin.com.ar</w:t>
    </w:r>
    <w:r w:rsidR="005C1854">
      <w:fldChar w:fldCharType="end"/>
    </w:r>
    <w:r w:rsidRPr="00325C88">
      <w:rPr>
        <w:rFonts w:ascii="Calibri" w:eastAsia="Calibri" w:hAnsi="Calibri" w:cs="Times New Roman"/>
        <w:b/>
        <w:bCs/>
        <w:sz w:val="18"/>
        <w:szCs w:val="18"/>
        <w:lang w:val="en-US"/>
      </w:rPr>
      <w:t xml:space="preserve">Correo:  </w:t>
    </w:r>
    <w:hyperlink r:id="rId2" w:history="1">
      <w:r w:rsidRPr="00325C88">
        <w:rPr>
          <w:rFonts w:ascii="Calibri" w:eastAsia="Calibri" w:hAnsi="Calibri" w:cs="Times New Roman"/>
          <w:sz w:val="18"/>
          <w:szCs w:val="18"/>
          <w:lang w:val="en-US"/>
        </w:rPr>
        <w:t>colsanmartin5027@gmail.com</w:t>
      </w:r>
    </w:hyperlink>
  </w:p>
  <w:p w:rsidR="009C09E0" w:rsidRPr="00325C88" w:rsidRDefault="009C09E0" w:rsidP="009C09E0">
    <w:pPr>
      <w:tabs>
        <w:tab w:val="center" w:pos="4419"/>
        <w:tab w:val="right" w:pos="8838"/>
      </w:tabs>
      <w:spacing w:after="0" w:line="240" w:lineRule="auto"/>
      <w:rPr>
        <w:rFonts w:ascii="Calibri" w:eastAsia="Calibri" w:hAnsi="Calibri" w:cs="Times New Roman"/>
        <w:sz w:val="18"/>
        <w:szCs w:val="18"/>
        <w:lang w:val="en-US"/>
      </w:rPr>
    </w:pPr>
  </w:p>
  <w:p w:rsidR="009C09E0" w:rsidRDefault="009C09E0" w:rsidP="009C09E0">
    <w:pPr>
      <w:tabs>
        <w:tab w:val="center" w:pos="4419"/>
        <w:tab w:val="right" w:pos="8838"/>
      </w:tabs>
      <w:spacing w:after="0" w:line="240" w:lineRule="auto"/>
      <w:rPr>
        <w:rFonts w:ascii="Calibri" w:eastAsia="Calibri" w:hAnsi="Calibri" w:cs="Times New Roman"/>
        <w:sz w:val="18"/>
        <w:szCs w:val="18"/>
        <w:lang w:val="es-ES"/>
      </w:rPr>
    </w:pPr>
    <w:r>
      <w:rPr>
        <w:rFonts w:ascii="Calibri" w:eastAsia="Calibri" w:hAnsi="Calibri" w:cs="Times New Roman"/>
        <w:sz w:val="18"/>
        <w:szCs w:val="18"/>
        <w:lang w:val="es-ES"/>
      </w:rPr>
      <w:t>________________________________________________________________________________________________________________________</w:t>
    </w:r>
  </w:p>
  <w:p w:rsidR="009C09E0" w:rsidRPr="009C09E0" w:rsidRDefault="009C09E0" w:rsidP="009C09E0">
    <w:pPr>
      <w:tabs>
        <w:tab w:val="center" w:pos="4419"/>
        <w:tab w:val="right" w:pos="8838"/>
      </w:tabs>
      <w:spacing w:after="0" w:line="240" w:lineRule="auto"/>
      <w:rPr>
        <w:rFonts w:ascii="Calibri" w:eastAsia="Calibri" w:hAnsi="Calibri" w:cs="Times New Roman"/>
        <w:b/>
        <w:bCs/>
        <w:sz w:val="18"/>
        <w:szCs w:val="18"/>
      </w:rPr>
    </w:pPr>
  </w:p>
  <w:p w:rsidR="009C09E0" w:rsidRDefault="009C09E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71BF5"/>
    <w:multiLevelType w:val="multilevel"/>
    <w:tmpl w:val="9814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544649"/>
    <w:multiLevelType w:val="hybridMultilevel"/>
    <w:tmpl w:val="B7F0F6EC"/>
    <w:lvl w:ilvl="0" w:tplc="AF10A754">
      <w:start w:val="1"/>
      <w:numFmt w:val="bullet"/>
      <w:lvlText w:val=""/>
      <w:lvlJc w:val="left"/>
      <w:pPr>
        <w:ind w:left="720" w:hanging="360"/>
      </w:pPr>
      <w:rPr>
        <w:rFonts w:ascii="Symbol" w:eastAsia="Calibri" w:hAnsi="Symbol"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481D4AF8"/>
    <w:multiLevelType w:val="hybridMultilevel"/>
    <w:tmpl w:val="5496878E"/>
    <w:lvl w:ilvl="0" w:tplc="E284948C">
      <w:start w:val="1"/>
      <w:numFmt w:val="decimal"/>
      <w:lvlText w:val="%1)"/>
      <w:lvlJc w:val="left"/>
      <w:pPr>
        <w:ind w:left="318" w:hanging="360"/>
      </w:pPr>
      <w:rPr>
        <w:rFonts w:ascii="Calibri" w:hAnsi="Calibri" w:cs="Times New Roman" w:hint="default"/>
        <w:color w:val="auto"/>
        <w:sz w:val="22"/>
      </w:rPr>
    </w:lvl>
    <w:lvl w:ilvl="1" w:tplc="2C0A0019" w:tentative="1">
      <w:start w:val="1"/>
      <w:numFmt w:val="lowerLetter"/>
      <w:lvlText w:val="%2."/>
      <w:lvlJc w:val="left"/>
      <w:pPr>
        <w:ind w:left="1038" w:hanging="360"/>
      </w:pPr>
    </w:lvl>
    <w:lvl w:ilvl="2" w:tplc="2C0A001B" w:tentative="1">
      <w:start w:val="1"/>
      <w:numFmt w:val="lowerRoman"/>
      <w:lvlText w:val="%3."/>
      <w:lvlJc w:val="right"/>
      <w:pPr>
        <w:ind w:left="1758" w:hanging="180"/>
      </w:pPr>
    </w:lvl>
    <w:lvl w:ilvl="3" w:tplc="2C0A000F" w:tentative="1">
      <w:start w:val="1"/>
      <w:numFmt w:val="decimal"/>
      <w:lvlText w:val="%4."/>
      <w:lvlJc w:val="left"/>
      <w:pPr>
        <w:ind w:left="2478" w:hanging="360"/>
      </w:pPr>
    </w:lvl>
    <w:lvl w:ilvl="4" w:tplc="2C0A0019" w:tentative="1">
      <w:start w:val="1"/>
      <w:numFmt w:val="lowerLetter"/>
      <w:lvlText w:val="%5."/>
      <w:lvlJc w:val="left"/>
      <w:pPr>
        <w:ind w:left="3198" w:hanging="360"/>
      </w:pPr>
    </w:lvl>
    <w:lvl w:ilvl="5" w:tplc="2C0A001B" w:tentative="1">
      <w:start w:val="1"/>
      <w:numFmt w:val="lowerRoman"/>
      <w:lvlText w:val="%6."/>
      <w:lvlJc w:val="right"/>
      <w:pPr>
        <w:ind w:left="3918" w:hanging="180"/>
      </w:pPr>
    </w:lvl>
    <w:lvl w:ilvl="6" w:tplc="2C0A000F" w:tentative="1">
      <w:start w:val="1"/>
      <w:numFmt w:val="decimal"/>
      <w:lvlText w:val="%7."/>
      <w:lvlJc w:val="left"/>
      <w:pPr>
        <w:ind w:left="4638" w:hanging="360"/>
      </w:pPr>
    </w:lvl>
    <w:lvl w:ilvl="7" w:tplc="2C0A0019" w:tentative="1">
      <w:start w:val="1"/>
      <w:numFmt w:val="lowerLetter"/>
      <w:lvlText w:val="%8."/>
      <w:lvlJc w:val="left"/>
      <w:pPr>
        <w:ind w:left="5358" w:hanging="360"/>
      </w:pPr>
    </w:lvl>
    <w:lvl w:ilvl="8" w:tplc="2C0A001B" w:tentative="1">
      <w:start w:val="1"/>
      <w:numFmt w:val="lowerRoman"/>
      <w:lvlText w:val="%9."/>
      <w:lvlJc w:val="right"/>
      <w:pPr>
        <w:ind w:left="6078" w:hanging="180"/>
      </w:pPr>
    </w:lvl>
  </w:abstractNum>
  <w:abstractNum w:abstractNumId="3">
    <w:nsid w:val="6F3179CE"/>
    <w:multiLevelType w:val="hybridMultilevel"/>
    <w:tmpl w:val="D8B88748"/>
    <w:lvl w:ilvl="0" w:tplc="BD86333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0703FC3"/>
    <w:multiLevelType w:val="multilevel"/>
    <w:tmpl w:val="C296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2D1D0F"/>
    <w:multiLevelType w:val="hybridMultilevel"/>
    <w:tmpl w:val="87CAE8C6"/>
    <w:lvl w:ilvl="0" w:tplc="B218D164">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75837E23"/>
    <w:multiLevelType w:val="hybridMultilevel"/>
    <w:tmpl w:val="11D8D4F8"/>
    <w:lvl w:ilvl="0" w:tplc="2C0A0001">
      <w:start w:val="1"/>
      <w:numFmt w:val="bullet"/>
      <w:lvlText w:val=""/>
      <w:lvlJc w:val="left"/>
      <w:pPr>
        <w:ind w:left="751"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9C09E0"/>
    <w:rsid w:val="000535DC"/>
    <w:rsid w:val="00071113"/>
    <w:rsid w:val="001466E7"/>
    <w:rsid w:val="002734AB"/>
    <w:rsid w:val="0028285A"/>
    <w:rsid w:val="002B0CB3"/>
    <w:rsid w:val="002B4861"/>
    <w:rsid w:val="002E1FC8"/>
    <w:rsid w:val="00313EA2"/>
    <w:rsid w:val="00325C88"/>
    <w:rsid w:val="004335C1"/>
    <w:rsid w:val="004650A7"/>
    <w:rsid w:val="00490A3B"/>
    <w:rsid w:val="004A0EFE"/>
    <w:rsid w:val="004C2F0A"/>
    <w:rsid w:val="005907B5"/>
    <w:rsid w:val="005C1854"/>
    <w:rsid w:val="006F000A"/>
    <w:rsid w:val="00706680"/>
    <w:rsid w:val="00710C98"/>
    <w:rsid w:val="007C6A76"/>
    <w:rsid w:val="0086078A"/>
    <w:rsid w:val="008654C9"/>
    <w:rsid w:val="00893698"/>
    <w:rsid w:val="008A68AD"/>
    <w:rsid w:val="009C09E0"/>
    <w:rsid w:val="009C2F30"/>
    <w:rsid w:val="00AC432D"/>
    <w:rsid w:val="00B04034"/>
    <w:rsid w:val="00BA14BC"/>
    <w:rsid w:val="00ED60FB"/>
    <w:rsid w:val="00EE1F9E"/>
    <w:rsid w:val="00F81171"/>
    <w:rsid w:val="00FA789A"/>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17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C09E0"/>
    <w:pPr>
      <w:tabs>
        <w:tab w:val="center" w:pos="4419"/>
        <w:tab w:val="right" w:pos="8838"/>
      </w:tabs>
      <w:spacing w:after="0" w:line="240" w:lineRule="auto"/>
    </w:pPr>
    <w:rPr>
      <w:rFonts w:ascii="Calibri" w:eastAsia="Calibri" w:hAnsi="Calibri" w:cs="Times New Roman"/>
      <w:sz w:val="20"/>
      <w:szCs w:val="20"/>
    </w:rPr>
  </w:style>
  <w:style w:type="character" w:customStyle="1" w:styleId="EncabezadoCar">
    <w:name w:val="Encabezado Car"/>
    <w:basedOn w:val="Fuentedeprrafopredeter"/>
    <w:link w:val="Encabezado"/>
    <w:uiPriority w:val="99"/>
    <w:rsid w:val="009C09E0"/>
    <w:rPr>
      <w:rFonts w:ascii="Calibri" w:eastAsia="Calibri" w:hAnsi="Calibri" w:cs="Times New Roman"/>
      <w:sz w:val="20"/>
      <w:szCs w:val="20"/>
    </w:rPr>
  </w:style>
  <w:style w:type="character" w:styleId="Hipervnculo">
    <w:name w:val="Hyperlink"/>
    <w:uiPriority w:val="99"/>
    <w:rsid w:val="009C09E0"/>
    <w:rPr>
      <w:rFonts w:cs="Times New Roman"/>
      <w:color w:val="0000FF"/>
      <w:u w:val="single"/>
    </w:rPr>
  </w:style>
  <w:style w:type="paragraph" w:styleId="Piedepgina">
    <w:name w:val="footer"/>
    <w:basedOn w:val="Normal"/>
    <w:link w:val="PiedepginaCar"/>
    <w:uiPriority w:val="99"/>
    <w:unhideWhenUsed/>
    <w:rsid w:val="009C09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09E0"/>
  </w:style>
  <w:style w:type="table" w:customStyle="1" w:styleId="Tabladecuadrcula1clara-nfasis11">
    <w:name w:val="Tabla de cuadrícula 1 clara - Énfasis 11"/>
    <w:basedOn w:val="Tablanormal"/>
    <w:next w:val="GridTable1LightAccent1"/>
    <w:uiPriority w:val="46"/>
    <w:rsid w:val="009C09E0"/>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9C09E0"/>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7C6A76"/>
    <w:pPr>
      <w:ind w:left="720"/>
      <w:contextualSpacing/>
    </w:pPr>
  </w:style>
  <w:style w:type="character" w:styleId="Textoennegrita">
    <w:name w:val="Strong"/>
    <w:basedOn w:val="Fuentedeprrafopredeter"/>
    <w:uiPriority w:val="22"/>
    <w:qFormat/>
    <w:rsid w:val="00490A3B"/>
    <w:rPr>
      <w:b/>
      <w:bCs/>
    </w:rPr>
  </w:style>
  <w:style w:type="paragraph" w:styleId="Textodeglobo">
    <w:name w:val="Balloon Text"/>
    <w:basedOn w:val="Normal"/>
    <w:link w:val="TextodegloboCar"/>
    <w:uiPriority w:val="99"/>
    <w:semiHidden/>
    <w:unhideWhenUsed/>
    <w:rsid w:val="00325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5C88"/>
    <w:rPr>
      <w:rFonts w:ascii="Tahoma" w:hAnsi="Tahoma" w:cs="Tahoma"/>
      <w:sz w:val="16"/>
      <w:szCs w:val="16"/>
    </w:rPr>
  </w:style>
  <w:style w:type="character" w:customStyle="1" w:styleId="hgkelc">
    <w:name w:val="hgkelc"/>
    <w:basedOn w:val="Fuentedeprrafopredeter"/>
    <w:rsid w:val="0028285A"/>
  </w:style>
  <w:style w:type="paragraph" w:customStyle="1" w:styleId="Normal1">
    <w:name w:val="Normal1"/>
    <w:rsid w:val="00ED60FB"/>
    <w:pPr>
      <w:spacing w:after="200" w:line="276" w:lineRule="auto"/>
    </w:pPr>
    <w:rPr>
      <w:rFonts w:ascii="Calibri" w:eastAsia="Calibri" w:hAnsi="Calibri" w:cs="Calibri"/>
      <w:lang w:eastAsia="es-AR"/>
    </w:rPr>
  </w:style>
  <w:style w:type="table" w:styleId="Tablaconcuadrcula">
    <w:name w:val="Table Grid"/>
    <w:basedOn w:val="Tablanormal"/>
    <w:uiPriority w:val="39"/>
    <w:rsid w:val="004650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9039028">
      <w:bodyDiv w:val="1"/>
      <w:marLeft w:val="0"/>
      <w:marRight w:val="0"/>
      <w:marTop w:val="0"/>
      <w:marBottom w:val="0"/>
      <w:divBdr>
        <w:top w:val="none" w:sz="0" w:space="0" w:color="auto"/>
        <w:left w:val="none" w:sz="0" w:space="0" w:color="auto"/>
        <w:bottom w:val="none" w:sz="0" w:space="0" w:color="auto"/>
        <w:right w:val="none" w:sz="0" w:space="0" w:color="auto"/>
      </w:divBdr>
      <w:divsChild>
        <w:div w:id="1099063707">
          <w:marLeft w:val="0"/>
          <w:marRight w:val="0"/>
          <w:marTop w:val="0"/>
          <w:marBottom w:val="0"/>
          <w:divBdr>
            <w:top w:val="none" w:sz="0" w:space="0" w:color="auto"/>
            <w:left w:val="none" w:sz="0" w:space="0" w:color="auto"/>
            <w:bottom w:val="none" w:sz="0" w:space="0" w:color="auto"/>
            <w:right w:val="none" w:sz="0" w:space="0" w:color="auto"/>
          </w:divBdr>
        </w:div>
      </w:divsChild>
    </w:div>
    <w:div w:id="855658630">
      <w:bodyDiv w:val="1"/>
      <w:marLeft w:val="0"/>
      <w:marRight w:val="0"/>
      <w:marTop w:val="0"/>
      <w:marBottom w:val="0"/>
      <w:divBdr>
        <w:top w:val="none" w:sz="0" w:space="0" w:color="auto"/>
        <w:left w:val="none" w:sz="0" w:space="0" w:color="auto"/>
        <w:bottom w:val="none" w:sz="0" w:space="0" w:color="auto"/>
        <w:right w:val="none" w:sz="0" w:space="0" w:color="auto"/>
      </w:divBdr>
    </w:div>
    <w:div w:id="1158495711">
      <w:bodyDiv w:val="1"/>
      <w:marLeft w:val="0"/>
      <w:marRight w:val="0"/>
      <w:marTop w:val="0"/>
      <w:marBottom w:val="0"/>
      <w:divBdr>
        <w:top w:val="none" w:sz="0" w:space="0" w:color="auto"/>
        <w:left w:val="none" w:sz="0" w:space="0" w:color="auto"/>
        <w:bottom w:val="none" w:sz="0" w:space="0" w:color="auto"/>
        <w:right w:val="none" w:sz="0" w:space="0" w:color="auto"/>
      </w:divBdr>
    </w:div>
    <w:div w:id="1195466376">
      <w:bodyDiv w:val="1"/>
      <w:marLeft w:val="0"/>
      <w:marRight w:val="0"/>
      <w:marTop w:val="0"/>
      <w:marBottom w:val="0"/>
      <w:divBdr>
        <w:top w:val="none" w:sz="0" w:space="0" w:color="auto"/>
        <w:left w:val="none" w:sz="0" w:space="0" w:color="auto"/>
        <w:bottom w:val="none" w:sz="0" w:space="0" w:color="auto"/>
        <w:right w:val="none" w:sz="0" w:space="0" w:color="auto"/>
      </w:divBdr>
      <w:divsChild>
        <w:div w:id="1710763997">
          <w:marLeft w:val="0"/>
          <w:marRight w:val="0"/>
          <w:marTop w:val="0"/>
          <w:marBottom w:val="0"/>
          <w:divBdr>
            <w:top w:val="none" w:sz="0" w:space="0" w:color="auto"/>
            <w:left w:val="none" w:sz="0" w:space="0" w:color="auto"/>
            <w:bottom w:val="none" w:sz="0" w:space="0" w:color="auto"/>
            <w:right w:val="none" w:sz="0" w:space="0" w:color="auto"/>
          </w:divBdr>
        </w:div>
      </w:divsChild>
    </w:div>
    <w:div w:id="1395811176">
      <w:bodyDiv w:val="1"/>
      <w:marLeft w:val="0"/>
      <w:marRight w:val="0"/>
      <w:marTop w:val="0"/>
      <w:marBottom w:val="0"/>
      <w:divBdr>
        <w:top w:val="none" w:sz="0" w:space="0" w:color="auto"/>
        <w:left w:val="none" w:sz="0" w:space="0" w:color="auto"/>
        <w:bottom w:val="none" w:sz="0" w:space="0" w:color="auto"/>
        <w:right w:val="none" w:sz="0" w:space="0" w:color="auto"/>
      </w:divBdr>
    </w:div>
    <w:div w:id="16597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y2609@yahoo.com.ar"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infaabril@hotmail.com"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hyperlink" Target="mailto:colsanmartin5027@gmail.com" TargetMode="External"/><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1033</Words>
  <Characters>5685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Guzmán Elva</cp:lastModifiedBy>
  <cp:revision>2</cp:revision>
  <dcterms:created xsi:type="dcterms:W3CDTF">2020-08-24T13:52:00Z</dcterms:created>
  <dcterms:modified xsi:type="dcterms:W3CDTF">2020-08-24T13:52:00Z</dcterms:modified>
</cp:coreProperties>
</file>