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81" w:rsidRDefault="004C0CC8" w:rsidP="00443181">
      <w:pPr>
        <w:ind w:hanging="567"/>
        <w:jc w:val="center"/>
        <w:rPr>
          <w:b/>
        </w:rPr>
      </w:pPr>
      <w:r>
        <w:rPr>
          <w:b/>
          <w:sz w:val="24"/>
          <w:szCs w:val="24"/>
        </w:rPr>
        <w:t xml:space="preserve">              </w:t>
      </w:r>
      <w:r w:rsidR="00443181">
        <w:rPr>
          <w:b/>
        </w:rPr>
        <w:t>DE LO PRESENCIAL A LO DIGITAL</w:t>
      </w:r>
    </w:p>
    <w:p w:rsidR="00443181" w:rsidRPr="003840D6" w:rsidRDefault="00443181" w:rsidP="00443181">
      <w:pPr>
        <w:rPr>
          <w:b/>
          <w:sz w:val="24"/>
          <w:szCs w:val="24"/>
        </w:rPr>
      </w:pPr>
      <w:r w:rsidRPr="009068A6">
        <w:rPr>
          <w:b/>
          <w:sz w:val="24"/>
          <w:szCs w:val="24"/>
        </w:rPr>
        <w:t>TURNO</w:t>
      </w:r>
      <w:r w:rsidR="00FF1895">
        <w:rPr>
          <w:b/>
          <w:sz w:val="24"/>
          <w:szCs w:val="24"/>
        </w:rPr>
        <w:t>S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840D6">
        <w:rPr>
          <w:b/>
          <w:sz w:val="24"/>
          <w:szCs w:val="24"/>
        </w:rPr>
        <w:t xml:space="preserve">Todos </w:t>
      </w:r>
    </w:p>
    <w:p w:rsidR="00443181" w:rsidRDefault="00443181" w:rsidP="00443181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840D6">
        <w:rPr>
          <w:b/>
          <w:sz w:val="24"/>
          <w:szCs w:val="24"/>
        </w:rPr>
        <w:t>Educación Tecnológica</w:t>
      </w:r>
    </w:p>
    <w:p w:rsidR="00443181" w:rsidRPr="009068A6" w:rsidRDefault="00443181" w:rsidP="0044318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  1º</w:t>
      </w:r>
      <w:r w:rsidRPr="003840D6">
        <w:rPr>
          <w:b/>
          <w:sz w:val="24"/>
          <w:szCs w:val="24"/>
        </w:rPr>
        <w:t xml:space="preserve"> Año</w:t>
      </w:r>
      <w:r w:rsidR="00074622">
        <w:rPr>
          <w:b/>
          <w:sz w:val="24"/>
          <w:szCs w:val="24"/>
        </w:rPr>
        <w:tab/>
      </w:r>
      <w:r w:rsidR="00074622">
        <w:rPr>
          <w:b/>
          <w:sz w:val="24"/>
          <w:szCs w:val="24"/>
        </w:rPr>
        <w:tab/>
      </w:r>
      <w:r w:rsidR="00502222">
        <w:rPr>
          <w:b/>
          <w:sz w:val="24"/>
          <w:szCs w:val="24"/>
        </w:rPr>
        <w:t>Div</w:t>
      </w:r>
      <w:r w:rsidR="00074622" w:rsidRPr="00074622">
        <w:rPr>
          <w:b/>
          <w:sz w:val="24"/>
          <w:szCs w:val="24"/>
        </w:rPr>
        <w:t>: Todas</w:t>
      </w:r>
    </w:p>
    <w:p w:rsidR="00443181" w:rsidRPr="007613F5" w:rsidRDefault="00443181" w:rsidP="004431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F16791">
        <w:rPr>
          <w:b/>
          <w:sz w:val="24"/>
          <w:szCs w:val="24"/>
          <w:u w:val="single"/>
        </w:rPr>
        <w:t>19/08/20 al 3</w:t>
      </w:r>
      <w:r w:rsidR="00D97872">
        <w:rPr>
          <w:b/>
          <w:sz w:val="24"/>
          <w:szCs w:val="24"/>
          <w:u w:val="single"/>
        </w:rPr>
        <w:t>1/08</w:t>
      </w:r>
      <w:r>
        <w:rPr>
          <w:b/>
          <w:sz w:val="24"/>
          <w:szCs w:val="24"/>
          <w:u w:val="single"/>
        </w:rPr>
        <w:t>/20</w:t>
      </w:r>
    </w:p>
    <w:p w:rsidR="00443181" w:rsidRPr="007A2B9F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Palacios Hugo 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 xml:space="preserve">Mañana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7" w:history="1">
        <w:r w:rsidRPr="002B1544">
          <w:rPr>
            <w:rStyle w:val="Hipervnculo"/>
            <w:rFonts w:asciiTheme="minorHAnsi" w:hAnsiTheme="minorHAnsi" w:cstheme="minorHAnsi"/>
            <w:sz w:val="22"/>
          </w:rPr>
          <w:t>hugo</w:t>
        </w:r>
        <w:r w:rsidR="004F5AB7">
          <w:rPr>
            <w:rStyle w:val="Hipervnculo"/>
            <w:rFonts w:asciiTheme="minorHAnsi" w:hAnsiTheme="minorHAnsi" w:cstheme="minorHAnsi"/>
            <w:sz w:val="22"/>
          </w:rPr>
          <w:t>palaciosfeel@g</w:t>
        </w:r>
        <w:r w:rsidRPr="002B1544">
          <w:rPr>
            <w:rStyle w:val="Hipervnculo"/>
            <w:rFonts w:asciiTheme="minorHAnsi" w:hAnsiTheme="minorHAnsi" w:cstheme="minorHAnsi"/>
            <w:sz w:val="22"/>
          </w:rPr>
          <w:t>mail.com</w:t>
        </w:r>
      </w:hyperlink>
    </w:p>
    <w:p w:rsidR="00443181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b/>
          <w:sz w:val="22"/>
        </w:rPr>
        <w:t xml:space="preserve">Prof. </w:t>
      </w:r>
      <w:r w:rsidR="00502222">
        <w:rPr>
          <w:sz w:val="22"/>
        </w:rPr>
        <w:t xml:space="preserve">Amante </w:t>
      </w:r>
      <w:r>
        <w:rPr>
          <w:sz w:val="22"/>
        </w:rPr>
        <w:t>Margarita</w:t>
      </w:r>
      <w:r w:rsidR="00502222">
        <w:rPr>
          <w:sz w:val="22"/>
        </w:rPr>
        <w:t xml:space="preserve">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>
        <w:rPr>
          <w:rFonts w:asciiTheme="minorHAnsi" w:hAnsiTheme="minorHAnsi" w:cstheme="minorHAnsi"/>
          <w:color w:val="000000"/>
          <w:sz w:val="22"/>
        </w:rPr>
        <w:t>:1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7A2B9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2</w:t>
      </w:r>
      <w:r w:rsidRPr="007A2B9F">
        <w:rPr>
          <w:rFonts w:asciiTheme="minorHAnsi" w:hAnsiTheme="minorHAnsi" w:cstheme="minorHAnsi"/>
          <w:color w:val="000000"/>
          <w:sz w:val="22"/>
        </w:rPr>
        <w:t>°  Turno:</w:t>
      </w:r>
      <w:r>
        <w:rPr>
          <w:rFonts w:asciiTheme="minorHAnsi" w:hAnsiTheme="minorHAnsi" w:cstheme="minorHAnsi"/>
          <w:color w:val="000000"/>
          <w:sz w:val="22"/>
        </w:rPr>
        <w:t xml:space="preserve"> Mañana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8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DF0245" w:rsidRPr="00DF0245" w:rsidRDefault="00443181" w:rsidP="00DF0245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Palacios Hugo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 xml:space="preserve">Tarde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DF0245" w:rsidRPr="00DF0245">
        <w:t xml:space="preserve"> </w:t>
      </w:r>
      <w:hyperlink r:id="rId9" w:history="1">
        <w:r w:rsidR="00DF0245" w:rsidRPr="00DF0245">
          <w:rPr>
            <w:rStyle w:val="Hipervnculo"/>
            <w:rFonts w:asciiTheme="minorHAnsi" w:hAnsiTheme="minorHAnsi" w:cstheme="minorHAnsi"/>
            <w:sz w:val="22"/>
          </w:rPr>
          <w:t>hugopalaciosfeel@gmail.com</w:t>
        </w:r>
      </w:hyperlink>
    </w:p>
    <w:p w:rsidR="00443181" w:rsidRPr="007A2B9F" w:rsidRDefault="00DF0245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43181">
        <w:rPr>
          <w:rFonts w:asciiTheme="minorHAnsi" w:hAnsiTheme="minorHAnsi" w:cstheme="minorHAnsi"/>
          <w:b/>
          <w:color w:val="000000"/>
          <w:sz w:val="22"/>
        </w:rPr>
        <w:t>Prof.</w:t>
      </w:r>
      <w:r w:rsidR="00443181" w:rsidRPr="007A2B9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502222">
        <w:rPr>
          <w:rFonts w:asciiTheme="minorHAnsi" w:hAnsiTheme="minorHAnsi" w:cstheme="minorHAnsi"/>
          <w:color w:val="000000"/>
          <w:sz w:val="22"/>
        </w:rPr>
        <w:t>Amante</w:t>
      </w:r>
      <w:r w:rsidR="00443181" w:rsidRPr="00E14E8F">
        <w:rPr>
          <w:rFonts w:asciiTheme="minorHAnsi" w:hAnsiTheme="minorHAnsi" w:cstheme="minorHAnsi"/>
          <w:color w:val="000000"/>
          <w:sz w:val="22"/>
        </w:rPr>
        <w:t xml:space="preserve"> Margarita</w:t>
      </w:r>
      <w:r w:rsidR="00443181">
        <w:rPr>
          <w:rFonts w:asciiTheme="minorHAnsi" w:hAnsiTheme="minorHAnsi" w:cstheme="minorHAnsi"/>
          <w:color w:val="000000"/>
          <w:sz w:val="22"/>
        </w:rPr>
        <w:t xml:space="preserve"> 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r w:rsidR="00443181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43181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43181">
        <w:rPr>
          <w:rFonts w:asciiTheme="minorHAnsi" w:hAnsiTheme="minorHAnsi" w:cstheme="minorHAnsi"/>
          <w:color w:val="000000"/>
          <w:sz w:val="22"/>
        </w:rPr>
        <w:t>1</w:t>
      </w:r>
      <w:r w:rsidR="00443181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43181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43181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43181">
        <w:rPr>
          <w:rFonts w:asciiTheme="minorHAnsi" w:hAnsiTheme="minorHAnsi" w:cstheme="minorHAnsi"/>
          <w:color w:val="000000"/>
          <w:sz w:val="22"/>
        </w:rPr>
        <w:t>2°</w:t>
      </w:r>
      <w:r w:rsidR="00443181"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 w:rsidR="00443181">
        <w:rPr>
          <w:rFonts w:asciiTheme="minorHAnsi" w:hAnsiTheme="minorHAnsi" w:cstheme="minorHAnsi"/>
          <w:color w:val="000000"/>
          <w:sz w:val="22"/>
        </w:rPr>
        <w:t>Tarde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</w:t>
      </w:r>
      <w:r w:rsidR="00443181"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10" w:history="1">
        <w:r w:rsidR="00443181" w:rsidRPr="0052216E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443181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Prof. </w:t>
      </w:r>
      <w:r w:rsidR="00502222">
        <w:rPr>
          <w:rFonts w:asciiTheme="minorHAnsi" w:hAnsiTheme="minorHAnsi" w:cstheme="minorHAnsi"/>
          <w:color w:val="000000"/>
          <w:sz w:val="22"/>
        </w:rPr>
        <w:t>Amante</w:t>
      </w:r>
      <w:r w:rsidRPr="00E14E8F">
        <w:rPr>
          <w:rFonts w:asciiTheme="minorHAnsi" w:hAnsiTheme="minorHAnsi" w:cstheme="minorHAnsi"/>
          <w:color w:val="000000"/>
          <w:sz w:val="22"/>
        </w:rPr>
        <w:t xml:space="preserve"> Margarita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</w:t>
      </w:r>
      <w:r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3°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1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443181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Prof. </w:t>
      </w:r>
      <w:r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</w:t>
      </w:r>
      <w:r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1°   T. Vespertino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2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443181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Ozuna Oscar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     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>2°   T.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Vespertino     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13" w:history="1">
        <w:r w:rsidRPr="002B1544">
          <w:rPr>
            <w:rStyle w:val="Hipervnculo"/>
            <w:rFonts w:asciiTheme="minorHAnsi" w:hAnsiTheme="minorHAnsi" w:cstheme="minorHAnsi"/>
            <w:sz w:val="22"/>
          </w:rPr>
          <w:t>oscar.a.ozuna@hotmail.com</w:t>
        </w:r>
      </w:hyperlink>
    </w:p>
    <w:p w:rsidR="00443181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Prof. </w:t>
      </w:r>
      <w:r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</w:t>
      </w:r>
      <w:r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3°  T.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Vespertino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4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443181" w:rsidRDefault="00443181" w:rsidP="00443181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Palacios Hugo </w:t>
      </w:r>
      <w:r w:rsidR="00502222">
        <w:rPr>
          <w:rFonts w:asciiTheme="minorHAnsi" w:hAnsiTheme="minorHAnsi" w:cstheme="minorHAnsi"/>
          <w:color w:val="000000"/>
          <w:sz w:val="22"/>
        </w:rPr>
        <w:t xml:space="preserve">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4°T. Vespertino       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DF0245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15" w:history="1">
        <w:r w:rsidR="00DF0245" w:rsidRPr="00DF0245">
          <w:rPr>
            <w:rStyle w:val="Hipervnculo"/>
            <w:rFonts w:asciiTheme="minorHAnsi" w:hAnsiTheme="minorHAnsi" w:cstheme="minorHAnsi"/>
            <w:sz w:val="22"/>
          </w:rPr>
          <w:t>hugopalaciosfeel@gmail.com</w:t>
        </w:r>
      </w:hyperlink>
    </w:p>
    <w:p w:rsidR="00443181" w:rsidRPr="00B01B80" w:rsidRDefault="00443181" w:rsidP="00443181">
      <w:pPr>
        <w:pStyle w:val="Default"/>
        <w:jc w:val="both"/>
        <w:rPr>
          <w:rFonts w:ascii="Andalus" w:hAnsi="Andalus" w:cs="Andalus"/>
          <w:b/>
          <w:bCs/>
          <w:iCs/>
          <w:color w:val="FF0000"/>
        </w:rPr>
      </w:pPr>
      <w:r w:rsidRPr="00B01B80">
        <w:rPr>
          <w:rFonts w:ascii="Andalus" w:hAnsi="Andalus" w:cs="Andalus"/>
          <w:b/>
          <w:bCs/>
          <w:iCs/>
          <w:color w:val="FF0000"/>
        </w:rPr>
        <w:t>Alumnos:</w:t>
      </w:r>
      <w:r w:rsidR="00502222">
        <w:rPr>
          <w:rFonts w:ascii="Andalus" w:hAnsi="Andalus" w:cs="Andalus"/>
          <w:b/>
          <w:bCs/>
          <w:iCs/>
          <w:color w:val="FF0000"/>
        </w:rPr>
        <w:t xml:space="preserve"> </w:t>
      </w:r>
      <w:r>
        <w:rPr>
          <w:rFonts w:ascii="Andalus" w:hAnsi="Andalus" w:cs="Andalus"/>
          <w:b/>
          <w:bCs/>
          <w:iCs/>
          <w:color w:val="FF0000"/>
        </w:rPr>
        <w:t>r</w:t>
      </w:r>
      <w:r w:rsidRPr="00B01B80">
        <w:rPr>
          <w:rFonts w:ascii="Andalus" w:hAnsi="Andalus" w:cs="Andalus"/>
          <w:b/>
          <w:bCs/>
          <w:iCs/>
          <w:color w:val="FF0000"/>
        </w:rPr>
        <w:t xml:space="preserve">ealizar y enviar las tareas al correo del docente según el </w:t>
      </w:r>
      <w:r w:rsidRPr="00B01B80">
        <w:rPr>
          <w:rFonts w:ascii="Andalus" w:hAnsi="Andalus" w:cs="Andalus"/>
          <w:b/>
          <w:bCs/>
          <w:i/>
          <w:iCs/>
          <w:color w:val="FF0000"/>
        </w:rPr>
        <w:t>turno, curso, división y fecha de presentación</w:t>
      </w:r>
      <w:r w:rsidRPr="00B01B80">
        <w:rPr>
          <w:rFonts w:ascii="Andalus" w:hAnsi="Andalus" w:cs="Andalus"/>
          <w:b/>
          <w:bCs/>
          <w:iCs/>
          <w:color w:val="FF0000"/>
        </w:rPr>
        <w:t>. Una vez corregidas, imprimirlas o copiarlas en la carpeta de Educación Tecnológica.</w:t>
      </w:r>
    </w:p>
    <w:p w:rsidR="00443181" w:rsidRPr="00D80FFB" w:rsidRDefault="00443181" w:rsidP="00443181">
      <w:pPr>
        <w:spacing w:after="0" w:line="240" w:lineRule="auto"/>
        <w:ind w:hanging="567"/>
        <w:rPr>
          <w:i/>
        </w:rPr>
      </w:pPr>
    </w:p>
    <w:p w:rsidR="00443181" w:rsidRDefault="00443181" w:rsidP="00443181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43181" w:rsidTr="00477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443181" w:rsidRDefault="00443181" w:rsidP="00477B56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443181" w:rsidRPr="00D400D8" w:rsidRDefault="00443181" w:rsidP="00477B56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443181" w:rsidRPr="00D400D8" w:rsidRDefault="00443181" w:rsidP="00477B56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443181" w:rsidRPr="00D400D8" w:rsidRDefault="00443181" w:rsidP="00477B56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443181" w:rsidRDefault="00443181" w:rsidP="00477B56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443181" w:rsidRDefault="00443181" w:rsidP="00443181">
      <w:pPr>
        <w:pStyle w:val="Sinespaciado"/>
        <w:jc w:val="center"/>
        <w:rPr>
          <w:rFonts w:asciiTheme="majorHAnsi" w:hAnsiTheme="majorHAnsi" w:cstheme="majorHAnsi"/>
          <w:b/>
        </w:rPr>
      </w:pPr>
    </w:p>
    <w:p w:rsidR="00443181" w:rsidRDefault="00443181" w:rsidP="00443181">
      <w:pPr>
        <w:rPr>
          <w:b/>
          <w:u w:val="single"/>
        </w:rPr>
      </w:pPr>
    </w:p>
    <w:p w:rsidR="00443181" w:rsidRDefault="00443181" w:rsidP="00443181">
      <w:pPr>
        <w:rPr>
          <w:b/>
          <w:u w:val="single"/>
        </w:rPr>
      </w:pPr>
    </w:p>
    <w:p w:rsidR="00443181" w:rsidRDefault="00443181" w:rsidP="00443181">
      <w:pPr>
        <w:rPr>
          <w:b/>
          <w:u w:val="single"/>
        </w:rPr>
      </w:pPr>
    </w:p>
    <w:p w:rsidR="00443181" w:rsidRDefault="00443181" w:rsidP="00443181">
      <w:pPr>
        <w:rPr>
          <w:b/>
          <w:u w:val="single"/>
        </w:rPr>
      </w:pPr>
    </w:p>
    <w:p w:rsidR="00973784" w:rsidRDefault="00973784" w:rsidP="009737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Pr="00AC342C" w:rsidRDefault="00973784" w:rsidP="00727F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s-ES"/>
              </w:rPr>
            </w:pPr>
            <w:r>
              <w:t>EJE DE LA UNIDAD N°1-</w:t>
            </w:r>
            <w:r w:rsidR="00AC342C" w:rsidRPr="008564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s-ES"/>
              </w:rPr>
              <w:t xml:space="preserve"> Materiales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 xml:space="preserve">CONTENIDOS: Los Materiales </w:t>
            </w:r>
            <w:r w:rsidR="001F7B03">
              <w:t>(Propiedades)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>ACTIVIDADES: Búsqueda de información en internet u otro medio (libros)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>COMPETENCIAS: Participación responsable y solidaria.</w:t>
            </w:r>
          </w:p>
          <w:p w:rsidR="00973784" w:rsidRDefault="00973784" w:rsidP="00727F4E">
            <w:pPr>
              <w:spacing w:line="240" w:lineRule="auto"/>
            </w:pPr>
            <w:r>
              <w:t>Comunicación y participación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>ESTRATEGIAS DE ENSEÑANZA: Investigación, Lectura, análisis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>CRITTERIO DE EVALUACION: Realiza las tareas de investigación.</w:t>
            </w:r>
          </w:p>
          <w:p w:rsidR="00973784" w:rsidRDefault="00973784" w:rsidP="00727F4E">
            <w:pPr>
              <w:spacing w:line="240" w:lineRule="auto"/>
            </w:pPr>
            <w:r>
              <w:t>Aplica los contenidos teóricos en el desarrollo de las actividades practicas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>INSTRUMENTO DE EVALUACION: Elaboración de informes (carpetas) y Prácticos</w:t>
            </w:r>
          </w:p>
          <w:p w:rsidR="00973784" w:rsidRDefault="00973784" w:rsidP="00727F4E">
            <w:pPr>
              <w:spacing w:line="240" w:lineRule="auto"/>
            </w:pPr>
          </w:p>
        </w:tc>
      </w:tr>
      <w:tr w:rsidR="00973784" w:rsidTr="00727F4E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4" w:rsidRDefault="00973784" w:rsidP="00727F4E">
            <w:pPr>
              <w:spacing w:line="240" w:lineRule="auto"/>
            </w:pPr>
            <w:r>
              <w:t xml:space="preserve">OBSERVACION: </w:t>
            </w:r>
          </w:p>
          <w:p w:rsidR="00973784" w:rsidRDefault="00973784" w:rsidP="00727F4E">
            <w:pPr>
              <w:spacing w:line="240" w:lineRule="auto"/>
            </w:pPr>
          </w:p>
        </w:tc>
      </w:tr>
    </w:tbl>
    <w:p w:rsidR="00A315BB" w:rsidRDefault="00A315BB"/>
    <w:p w:rsidR="00DA57B5" w:rsidRPr="00DA57B5" w:rsidRDefault="003648A2" w:rsidP="00DA57B5">
      <w:pPr>
        <w:rPr>
          <w:b/>
          <w:color w:val="FF0000"/>
        </w:rPr>
      </w:pPr>
      <w:r>
        <w:rPr>
          <w:b/>
          <w:color w:val="FF0000"/>
        </w:rPr>
        <w:t>ACTIVIDAD N° 1</w:t>
      </w:r>
    </w:p>
    <w:p w:rsidR="00DA57B5" w:rsidRPr="00DA57B5" w:rsidRDefault="00DA57B5" w:rsidP="00DA57B5">
      <w:r w:rsidRPr="00DA57B5">
        <w:t>1)</w:t>
      </w:r>
      <w:r>
        <w:t xml:space="preserve"> </w:t>
      </w:r>
      <w:r w:rsidRPr="00DA57B5">
        <w:t>Realizar lectura de</w:t>
      </w:r>
      <w:r w:rsidR="00D97872">
        <w:t xml:space="preserve"> </w:t>
      </w:r>
      <w:r w:rsidRPr="00DA57B5">
        <w:t>la información aportada por el docente</w:t>
      </w:r>
    </w:p>
    <w:p w:rsidR="00DA57B5" w:rsidRPr="00DA57B5" w:rsidRDefault="00DA57B5" w:rsidP="00DA57B5">
      <w:r w:rsidRPr="00DA57B5">
        <w:t>2)</w:t>
      </w:r>
      <w:r>
        <w:t xml:space="preserve"> </w:t>
      </w:r>
      <w:r w:rsidRPr="00DA57B5">
        <w:t xml:space="preserve">Confeccionar la carpeta </w:t>
      </w:r>
    </w:p>
    <w:p w:rsidR="00DA57B5" w:rsidRPr="00DA57B5" w:rsidRDefault="00DA57B5" w:rsidP="00DA57B5">
      <w:r w:rsidRPr="00DA57B5">
        <w:t xml:space="preserve">3) Responder si son verdaderas o falsas las siguientes afirmaciones (si son falsas explicar porque son </w:t>
      </w:r>
      <w:r w:rsidR="004673DE" w:rsidRPr="00DA57B5">
        <w:t>falsas)</w:t>
      </w:r>
    </w:p>
    <w:p w:rsidR="00DA57B5" w:rsidRPr="00DA57B5" w:rsidRDefault="004673DE" w:rsidP="00DA57B5">
      <w:r w:rsidRPr="00DA57B5">
        <w:t>a)</w:t>
      </w:r>
      <w:r>
        <w:t xml:space="preserve"> ¿</w:t>
      </w:r>
      <w:r w:rsidRPr="00DA57B5">
        <w:t>El</w:t>
      </w:r>
      <w:r w:rsidR="00DA57B5" w:rsidRPr="00DA57B5">
        <w:t xml:space="preserve"> algodón brilla de noche</w:t>
      </w:r>
      <w:r w:rsidR="00EA37C3">
        <w:t>?</w:t>
      </w:r>
    </w:p>
    <w:p w:rsidR="00DA57B5" w:rsidRPr="00DA57B5" w:rsidRDefault="00DA57B5" w:rsidP="00DA57B5">
      <w:r w:rsidRPr="00DA57B5">
        <w:t xml:space="preserve">b) </w:t>
      </w:r>
      <w:r w:rsidR="00EA37C3">
        <w:t>¿</w:t>
      </w:r>
      <w:r w:rsidRPr="00DA57B5">
        <w:t>La madera conduce la electricidad</w:t>
      </w:r>
      <w:r w:rsidR="00EA37C3">
        <w:t>?</w:t>
      </w:r>
    </w:p>
    <w:p w:rsidR="00DA57B5" w:rsidRPr="00DA57B5" w:rsidRDefault="00DA57B5" w:rsidP="00DA57B5">
      <w:r w:rsidRPr="00DA57B5">
        <w:t xml:space="preserve">c) </w:t>
      </w:r>
      <w:r w:rsidR="00EA37C3">
        <w:t>¿</w:t>
      </w:r>
      <w:r w:rsidR="004673DE">
        <w:t>Los pétreos son t</w:t>
      </w:r>
      <w:r w:rsidRPr="00DA57B5">
        <w:t>ransparentes</w:t>
      </w:r>
      <w:r w:rsidR="00EA37C3">
        <w:t>?</w:t>
      </w:r>
    </w:p>
    <w:p w:rsidR="00DA57B5" w:rsidRPr="00DA57B5" w:rsidRDefault="00DA57B5" w:rsidP="00DA57B5">
      <w:r w:rsidRPr="00DA57B5">
        <w:t>d)</w:t>
      </w:r>
      <w:r w:rsidR="0052270B">
        <w:t xml:space="preserve"> </w:t>
      </w:r>
      <w:r w:rsidR="00EA37C3">
        <w:t>¿</w:t>
      </w:r>
      <w:r w:rsidRPr="00DA57B5">
        <w:t>Los plásticos son buenos conductores de la electricidad</w:t>
      </w:r>
      <w:r w:rsidR="00EA37C3">
        <w:t>?</w:t>
      </w:r>
    </w:p>
    <w:p w:rsidR="00DA57B5" w:rsidRPr="00DA57B5" w:rsidRDefault="004673DE" w:rsidP="00DA57B5">
      <w:r w:rsidRPr="00DA57B5">
        <w:t>e)</w:t>
      </w:r>
      <w:r>
        <w:t xml:space="preserve"> ¿</w:t>
      </w:r>
      <w:r w:rsidRPr="00DA57B5">
        <w:t>Los</w:t>
      </w:r>
      <w:r w:rsidR="00DA57B5" w:rsidRPr="00DA57B5">
        <w:t xml:space="preserve"> cerámicos se obtienen de las rocas de las canteras</w:t>
      </w:r>
      <w:r w:rsidR="00EA37C3">
        <w:t>?</w:t>
      </w:r>
    </w:p>
    <w:p w:rsidR="00DA57B5" w:rsidRPr="00DA57B5" w:rsidRDefault="00DA57B5" w:rsidP="00DA57B5">
      <w:r w:rsidRPr="00DA57B5">
        <w:t xml:space="preserve">f) </w:t>
      </w:r>
      <w:r w:rsidR="00EA37C3">
        <w:t>¿</w:t>
      </w:r>
      <w:r w:rsidRPr="00DA57B5">
        <w:t>El cobre es buen conductor de la electricidad</w:t>
      </w:r>
      <w:r w:rsidR="00EA37C3">
        <w:t>?</w:t>
      </w:r>
    </w:p>
    <w:p w:rsidR="00DA57B5" w:rsidRPr="00DA57B5" w:rsidRDefault="00DA57B5" w:rsidP="00DA57B5">
      <w:r w:rsidRPr="00DA57B5">
        <w:t xml:space="preserve">g) </w:t>
      </w:r>
      <w:r w:rsidR="00EA37C3">
        <w:t>¿</w:t>
      </w:r>
      <w:r w:rsidRPr="00DA57B5">
        <w:t>El aluminio es liviano y fácil de trabajar</w:t>
      </w:r>
      <w:r w:rsidR="00EA37C3">
        <w:t>?</w:t>
      </w:r>
    </w:p>
    <w:p w:rsidR="00DA57B5" w:rsidRPr="00DA57B5" w:rsidRDefault="004673DE" w:rsidP="00DA57B5">
      <w:r w:rsidRPr="00DA57B5">
        <w:t>h)</w:t>
      </w:r>
      <w:r>
        <w:t xml:space="preserve"> ¿</w:t>
      </w:r>
      <w:r w:rsidRPr="00DA57B5">
        <w:t>La</w:t>
      </w:r>
      <w:r>
        <w:t xml:space="preserve"> madera sirve para fabricar m</w:t>
      </w:r>
      <w:r w:rsidR="00DA57B5" w:rsidRPr="00DA57B5">
        <w:t>uebles</w:t>
      </w:r>
      <w:r w:rsidR="00EA37C3">
        <w:t>?</w:t>
      </w:r>
    </w:p>
    <w:p w:rsidR="00DA57B5" w:rsidRDefault="00DA57B5" w:rsidP="00DA57B5">
      <w:r w:rsidRPr="00DA57B5">
        <w:t>i)</w:t>
      </w:r>
      <w:r w:rsidR="0052270B">
        <w:t xml:space="preserve"> </w:t>
      </w:r>
      <w:r w:rsidR="00EA37C3">
        <w:t>¿</w:t>
      </w:r>
      <w:r w:rsidRPr="00DA57B5">
        <w:t>Los plásticos se fabrican a través de procesos químicos</w:t>
      </w:r>
      <w:r w:rsidR="00EA37C3">
        <w:t>?</w:t>
      </w:r>
    </w:p>
    <w:p w:rsidR="0052270B" w:rsidRDefault="0052270B" w:rsidP="00DA57B5">
      <w:r>
        <w:t xml:space="preserve">j) </w:t>
      </w:r>
      <w:r w:rsidR="00EA37C3">
        <w:t>¿</w:t>
      </w:r>
      <w:r w:rsidR="004673DE">
        <w:t>Cómo</w:t>
      </w:r>
      <w:r>
        <w:t xml:space="preserve"> se pueden clasificar los materiales</w:t>
      </w:r>
      <w:r w:rsidR="00EA37C3">
        <w:t>?</w:t>
      </w:r>
    </w:p>
    <w:p w:rsidR="003648A2" w:rsidRPr="003648A2" w:rsidRDefault="003648A2" w:rsidP="003648A2">
      <w:pPr>
        <w:rPr>
          <w:b/>
          <w:color w:val="FF0000"/>
        </w:rPr>
      </w:pPr>
      <w:r w:rsidRPr="003648A2">
        <w:rPr>
          <w:b/>
          <w:color w:val="FF0000"/>
        </w:rPr>
        <w:lastRenderedPageBreak/>
        <w:t>ACTIVIDAD N° 2</w:t>
      </w:r>
    </w:p>
    <w:p w:rsidR="003648A2" w:rsidRPr="003648A2" w:rsidRDefault="003648A2" w:rsidP="003648A2">
      <w:r w:rsidRPr="003648A2">
        <w:t xml:space="preserve">1) Completar el </w:t>
      </w:r>
      <w:r w:rsidR="005A29FD">
        <w:t>siguiente cuadro</w:t>
      </w:r>
      <w:r w:rsidRPr="003648A2">
        <w:t xml:space="preserve"> con si o </w:t>
      </w:r>
      <w:r w:rsidR="00F63A27">
        <w:t xml:space="preserve">no </w:t>
      </w:r>
      <w:r w:rsidR="005A29FD">
        <w:t xml:space="preserve">según qué acción se le pueda aplicar a los siguientes materiales: </w:t>
      </w:r>
    </w:p>
    <w:p w:rsidR="003648A2" w:rsidRPr="003648A2" w:rsidRDefault="003648A2" w:rsidP="003648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3648A2" w:rsidRPr="003648A2" w:rsidTr="00E963CF"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>APLASTAR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>MODELAR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 xml:space="preserve">TALADRAR </w:t>
            </w: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  <w:r w:rsidRPr="003648A2">
              <w:t>ASER</w:t>
            </w:r>
            <w:r w:rsidR="005A29FD">
              <w:t>R</w:t>
            </w:r>
            <w:r w:rsidRPr="003648A2">
              <w:t>AR</w:t>
            </w: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  <w:r w:rsidRPr="003648A2">
              <w:t>ANUDAR</w:t>
            </w: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>MADERA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 xml:space="preserve">PAPEL 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4673DE" w:rsidP="003648A2">
            <w:pPr>
              <w:spacing w:after="160"/>
            </w:pPr>
            <w:r>
              <w:t>PLÁ</w:t>
            </w:r>
            <w:r w:rsidR="003648A2" w:rsidRPr="003648A2">
              <w:t>STICO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>ARCILLA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>LANA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  <w:r w:rsidRPr="003648A2">
              <w:t>METAL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  <w:tr w:rsidR="003648A2" w:rsidRPr="003648A2" w:rsidTr="00E963CF">
        <w:tc>
          <w:tcPr>
            <w:tcW w:w="1471" w:type="dxa"/>
          </w:tcPr>
          <w:p w:rsidR="003648A2" w:rsidRPr="003648A2" w:rsidRDefault="004673DE" w:rsidP="003648A2">
            <w:pPr>
              <w:spacing w:after="160"/>
            </w:pPr>
            <w:r>
              <w:t>CERÁ</w:t>
            </w:r>
            <w:r w:rsidR="003648A2" w:rsidRPr="003648A2">
              <w:t>MICO</w:t>
            </w: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1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  <w:tc>
          <w:tcPr>
            <w:tcW w:w="1472" w:type="dxa"/>
          </w:tcPr>
          <w:p w:rsidR="003648A2" w:rsidRPr="003648A2" w:rsidRDefault="003648A2" w:rsidP="003648A2">
            <w:pPr>
              <w:spacing w:after="160"/>
            </w:pPr>
          </w:p>
        </w:tc>
      </w:tr>
    </w:tbl>
    <w:p w:rsidR="003648A2" w:rsidRPr="003648A2" w:rsidRDefault="003648A2" w:rsidP="003648A2"/>
    <w:p w:rsidR="003648A2" w:rsidRPr="00DA57B5" w:rsidRDefault="003648A2" w:rsidP="00DA57B5"/>
    <w:p w:rsidR="00DA57B5" w:rsidRPr="00DA57B5" w:rsidRDefault="00DA57B5" w:rsidP="00DA57B5">
      <w:pPr>
        <w:rPr>
          <w:i/>
          <w:color w:val="FF0000"/>
          <w:sz w:val="32"/>
          <w:szCs w:val="32"/>
          <w:u w:val="single"/>
        </w:rPr>
      </w:pPr>
      <w:r w:rsidRPr="00DA57B5">
        <w:rPr>
          <w:i/>
          <w:color w:val="FF0000"/>
          <w:sz w:val="32"/>
          <w:szCs w:val="32"/>
          <w:u w:val="single"/>
        </w:rPr>
        <w:t>CLASIFICACIÓN Y</w:t>
      </w:r>
      <w:r w:rsidR="0052270B">
        <w:rPr>
          <w:i/>
          <w:color w:val="FF0000"/>
          <w:sz w:val="32"/>
          <w:szCs w:val="32"/>
          <w:u w:val="single"/>
        </w:rPr>
        <w:t xml:space="preserve"> </w:t>
      </w:r>
      <w:r w:rsidRPr="00DA57B5">
        <w:rPr>
          <w:i/>
          <w:color w:val="FF0000"/>
          <w:sz w:val="32"/>
          <w:szCs w:val="32"/>
          <w:u w:val="single"/>
        </w:rPr>
        <w:t xml:space="preserve">PROPIEDADES DE LOS MATERIALES </w:t>
      </w:r>
    </w:p>
    <w:p w:rsidR="00DA57B5" w:rsidRDefault="00DA57B5" w:rsidP="00DA57B5">
      <w:r w:rsidRPr="00DA57B5">
        <w:t xml:space="preserve">Los objetos que nos rodean están fabricados con una gran variedad de materiales que podemos clasificar de diferentes formas; por ejemplo, por su origen.  Sin embargo, el criterio más adecuado para clasificar materiales es por sus propiedades. Las posibles aplicaciones de los materiales dependen fundamentalmente de sus características. </w:t>
      </w:r>
    </w:p>
    <w:p w:rsidR="0052270B" w:rsidRPr="00DA57B5" w:rsidRDefault="0052270B" w:rsidP="00DA57B5"/>
    <w:p w:rsidR="00DA57B5" w:rsidRPr="00DA57B5" w:rsidRDefault="00DA57B5" w:rsidP="00DA57B5">
      <w:r w:rsidRPr="00DA57B5">
        <w:rPr>
          <w:noProof/>
          <w:lang w:val="es-ES"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-635</wp:posOffset>
            </wp:positionV>
            <wp:extent cx="6458400" cy="3934800"/>
            <wp:effectExtent l="0" t="0" r="0" b="0"/>
            <wp:wrapSquare wrapText="bothSides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7B5" w:rsidRPr="00DA57B5" w:rsidRDefault="00DA57B5" w:rsidP="00DA57B5"/>
    <w:p w:rsidR="0052270B" w:rsidRDefault="0052270B" w:rsidP="00DA57B5">
      <w:pPr>
        <w:rPr>
          <w:b/>
        </w:rPr>
      </w:pPr>
    </w:p>
    <w:p w:rsidR="00DA57B5" w:rsidRPr="00DA57B5" w:rsidRDefault="00DA57B5" w:rsidP="00DA57B5">
      <w:pPr>
        <w:rPr>
          <w:b/>
        </w:rPr>
      </w:pPr>
      <w:r w:rsidRPr="00DA57B5">
        <w:rPr>
          <w:b/>
        </w:rPr>
        <w:t xml:space="preserve">CLASIFICACIÓN DE LOS MATERIALES SEGÚN SU ORIGEN </w:t>
      </w:r>
    </w:p>
    <w:p w:rsidR="00DA57B5" w:rsidRPr="00DA57B5" w:rsidRDefault="00DA57B5" w:rsidP="00DA57B5"/>
    <w:p w:rsidR="00DA57B5" w:rsidRPr="00DA57B5" w:rsidRDefault="00DA57B5" w:rsidP="00DA57B5">
      <w:pPr>
        <w:numPr>
          <w:ilvl w:val="0"/>
          <w:numId w:val="1"/>
        </w:numPr>
      </w:pPr>
      <w:r w:rsidRPr="00DA57B5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4243070</wp:posOffset>
            </wp:positionH>
            <wp:positionV relativeFrom="paragraph">
              <wp:posOffset>-51435</wp:posOffset>
            </wp:positionV>
            <wp:extent cx="1104900" cy="1028700"/>
            <wp:effectExtent l="0" t="0" r="0" b="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57B5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471170</wp:posOffset>
            </wp:positionH>
            <wp:positionV relativeFrom="paragraph">
              <wp:posOffset>177165</wp:posOffset>
            </wp:positionV>
            <wp:extent cx="1362710" cy="800100"/>
            <wp:effectExtent l="0" t="0" r="8890" b="0"/>
            <wp:wrapSquare wrapText="bothSides"/>
            <wp:docPr id="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57B5">
        <w:rPr>
          <w:b/>
        </w:rPr>
        <w:t>Materiales naturales:</w:t>
      </w:r>
      <w:r w:rsidRPr="00DA57B5">
        <w:t xml:space="preserve"> son aquellos que se encuentran en la naturaleza, como el algodón, la madera o el cobre. </w:t>
      </w:r>
    </w:p>
    <w:p w:rsidR="00DA57B5" w:rsidRPr="00DA57B5" w:rsidRDefault="00DA57B5" w:rsidP="00DA57B5"/>
    <w:p w:rsidR="00DA57B5" w:rsidRPr="00DA57B5" w:rsidRDefault="00DA57B5" w:rsidP="00DA57B5"/>
    <w:p w:rsidR="00DA57B5" w:rsidRPr="00DA57B5" w:rsidRDefault="00DA57B5" w:rsidP="00DA57B5">
      <w:pPr>
        <w:numPr>
          <w:ilvl w:val="0"/>
          <w:numId w:val="1"/>
        </w:numPr>
      </w:pPr>
      <w:r w:rsidRPr="00DA57B5">
        <w:rPr>
          <w:b/>
        </w:rPr>
        <w:t>Materiales artificiales:</w:t>
      </w:r>
      <w:r w:rsidRPr="00DA57B5">
        <w:t xml:space="preserve"> son aquellos fabricados por el hombre a partir de los naturales como el papel, el vidrio o el acero. </w:t>
      </w:r>
    </w:p>
    <w:p w:rsidR="00DA57B5" w:rsidRPr="00DA57B5" w:rsidRDefault="00DA57B5" w:rsidP="00DA57B5"/>
    <w:p w:rsidR="00DA57B5" w:rsidRPr="00DA57B5" w:rsidRDefault="00DA57B5" w:rsidP="00DA57B5">
      <w:pPr>
        <w:numPr>
          <w:ilvl w:val="0"/>
          <w:numId w:val="1"/>
        </w:numPr>
      </w:pPr>
      <w:r w:rsidRPr="00DA57B5"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471170</wp:posOffset>
            </wp:positionH>
            <wp:positionV relativeFrom="paragraph">
              <wp:posOffset>-203835</wp:posOffset>
            </wp:positionV>
            <wp:extent cx="1143000" cy="1143000"/>
            <wp:effectExtent l="0" t="0" r="0" b="0"/>
            <wp:wrapSquare wrapText="bothSides"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57B5"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4471670</wp:posOffset>
            </wp:positionH>
            <wp:positionV relativeFrom="paragraph">
              <wp:posOffset>-203835</wp:posOffset>
            </wp:positionV>
            <wp:extent cx="981710" cy="1200150"/>
            <wp:effectExtent l="0" t="0" r="8890" b="0"/>
            <wp:wrapSquare wrapText="bothSides"/>
            <wp:docPr id="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57B5">
        <w:rPr>
          <w:b/>
        </w:rPr>
        <w:t xml:space="preserve">Materiales sintéticos: </w:t>
      </w:r>
      <w:r w:rsidRPr="00DA57B5">
        <w:t xml:space="preserve">son aquellos creados (no existen en la naturaleza) por las personas a partir de otros materiales; por ejemplo, el poliéster o el nailon. </w:t>
      </w:r>
    </w:p>
    <w:p w:rsidR="00DA57B5" w:rsidRPr="00DA57B5" w:rsidRDefault="00DA57B5" w:rsidP="00DA57B5"/>
    <w:p w:rsidR="00DA57B5" w:rsidRPr="00DA57B5" w:rsidRDefault="00DA57B5" w:rsidP="00DA57B5">
      <w:pPr>
        <w:rPr>
          <w:b/>
        </w:rPr>
      </w:pPr>
      <w:r w:rsidRPr="00DA57B5">
        <w:rPr>
          <w:b/>
        </w:rPr>
        <w:t xml:space="preserve">CLASIFICACIÓN DE LOS MATERIALES SEGÚN SUS PROPIEDADES </w:t>
      </w:r>
    </w:p>
    <w:p w:rsidR="00DA57B5" w:rsidRPr="00DA57B5" w:rsidRDefault="00DA57B5" w:rsidP="00DA57B5">
      <w:r w:rsidRPr="00DA57B5">
        <w:t xml:space="preserve">Según estas propiedades, podemos clasificar los materiales más usuales en los siguientes grupos: maderas, metales, plásticos, materiales pétreos, cerámicas y vidrios o materiales textiles. </w:t>
      </w:r>
    </w:p>
    <w:p w:rsidR="00DA57B5" w:rsidRPr="00DA57B5" w:rsidRDefault="00DA57B5" w:rsidP="00DA57B5"/>
    <w:p w:rsidR="00DA57B5" w:rsidRPr="00DA57B5" w:rsidRDefault="00DA57B5" w:rsidP="00DA57B5">
      <w:bookmarkStart w:id="0" w:name="_GoBack"/>
      <w:bookmarkEnd w:id="0"/>
    </w:p>
    <w:tbl>
      <w:tblPr>
        <w:tblW w:w="10438" w:type="dxa"/>
        <w:tblInd w:w="-612" w:type="dxa"/>
        <w:tblCellMar>
          <w:top w:w="75" w:type="dxa"/>
          <w:left w:w="107" w:type="dxa"/>
          <w:right w:w="31" w:type="dxa"/>
        </w:tblCellMar>
        <w:tblLook w:val="04A0" w:firstRow="1" w:lastRow="0" w:firstColumn="1" w:lastColumn="0" w:noHBand="0" w:noVBand="1"/>
      </w:tblPr>
      <w:tblGrid>
        <w:gridCol w:w="1178"/>
        <w:gridCol w:w="2381"/>
        <w:gridCol w:w="2545"/>
        <w:gridCol w:w="1845"/>
        <w:gridCol w:w="2489"/>
      </w:tblGrid>
      <w:tr w:rsidR="00DA57B5" w:rsidRPr="00DA57B5" w:rsidTr="007023A6">
        <w:trPr>
          <w:trHeight w:val="336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Material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Aplicaciones </w:t>
            </w:r>
          </w:p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Propiedades </w:t>
            </w:r>
          </w:p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Ejemplos </w:t>
            </w:r>
          </w:p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Obtención </w:t>
            </w:r>
          </w:p>
        </w:tc>
      </w:tr>
      <w:tr w:rsidR="00DA57B5" w:rsidRPr="00DA57B5" w:rsidTr="007023A6">
        <w:trPr>
          <w:trHeight w:val="1205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Madera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2"/>
              </w:numPr>
            </w:pPr>
            <w:r w:rsidRPr="00DA57B5">
              <w:t xml:space="preserve">Muebles </w:t>
            </w:r>
          </w:p>
          <w:p w:rsidR="00DA57B5" w:rsidRPr="00DA57B5" w:rsidRDefault="00DA57B5" w:rsidP="00DA57B5">
            <w:pPr>
              <w:numPr>
                <w:ilvl w:val="0"/>
                <w:numId w:val="2"/>
              </w:numPr>
            </w:pPr>
            <w:r w:rsidRPr="00DA57B5">
              <w:t xml:space="preserve">Estructuras </w:t>
            </w:r>
          </w:p>
          <w:p w:rsidR="00DA57B5" w:rsidRPr="00DA57B5" w:rsidRDefault="00DA57B5" w:rsidP="00DA57B5">
            <w:pPr>
              <w:numPr>
                <w:ilvl w:val="0"/>
                <w:numId w:val="2"/>
              </w:numPr>
            </w:pPr>
            <w:r w:rsidRPr="00DA57B5">
              <w:t xml:space="preserve">Embarcaciones </w:t>
            </w:r>
          </w:p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3"/>
              </w:numPr>
            </w:pPr>
            <w:r w:rsidRPr="00DA57B5">
              <w:t xml:space="preserve">No conduce el calor ni la electricidad </w:t>
            </w:r>
          </w:p>
          <w:p w:rsidR="00DA57B5" w:rsidRPr="00DA57B5" w:rsidRDefault="00DA57B5" w:rsidP="00DA57B5">
            <w:pPr>
              <w:numPr>
                <w:ilvl w:val="0"/>
                <w:numId w:val="3"/>
              </w:numPr>
            </w:pPr>
            <w:r w:rsidRPr="00DA57B5">
              <w:t xml:space="preserve">Fácil de trabajar </w:t>
            </w:r>
          </w:p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4"/>
              </w:numPr>
            </w:pPr>
            <w:r w:rsidRPr="00DA57B5">
              <w:t xml:space="preserve">Pino </w:t>
            </w:r>
          </w:p>
          <w:p w:rsidR="00DA57B5" w:rsidRPr="00DA57B5" w:rsidRDefault="00DA57B5" w:rsidP="00DA57B5">
            <w:pPr>
              <w:numPr>
                <w:ilvl w:val="0"/>
                <w:numId w:val="4"/>
              </w:numPr>
            </w:pPr>
            <w:r w:rsidRPr="00DA57B5">
              <w:t xml:space="preserve">Roble </w:t>
            </w:r>
          </w:p>
          <w:p w:rsidR="00DA57B5" w:rsidRPr="00DA57B5" w:rsidRDefault="00DA57B5" w:rsidP="00DA57B5">
            <w:pPr>
              <w:numPr>
                <w:ilvl w:val="0"/>
                <w:numId w:val="4"/>
              </w:numPr>
            </w:pPr>
            <w:r w:rsidRPr="00DA57B5">
              <w:t xml:space="preserve">Haya </w:t>
            </w:r>
          </w:p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r w:rsidRPr="00DA57B5">
              <w:t xml:space="preserve">A partir de los árboles </w:t>
            </w:r>
          </w:p>
        </w:tc>
      </w:tr>
      <w:tr w:rsidR="00DA57B5" w:rsidRPr="00DA57B5" w:rsidTr="007023A6">
        <w:trPr>
          <w:trHeight w:val="1423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Metal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5"/>
              </w:numPr>
            </w:pPr>
            <w:r w:rsidRPr="00DA57B5">
              <w:t xml:space="preserve">Clips </w:t>
            </w:r>
          </w:p>
          <w:p w:rsidR="00DA57B5" w:rsidRPr="00DA57B5" w:rsidRDefault="00DA57B5" w:rsidP="00DA57B5">
            <w:pPr>
              <w:numPr>
                <w:ilvl w:val="0"/>
                <w:numId w:val="5"/>
              </w:numPr>
            </w:pPr>
            <w:r w:rsidRPr="00DA57B5">
              <w:t xml:space="preserve">Cuchillas </w:t>
            </w:r>
          </w:p>
          <w:p w:rsidR="00DA57B5" w:rsidRPr="00DA57B5" w:rsidRDefault="00DA57B5" w:rsidP="00DA57B5">
            <w:pPr>
              <w:numPr>
                <w:ilvl w:val="0"/>
                <w:numId w:val="5"/>
              </w:numPr>
            </w:pPr>
            <w:r w:rsidRPr="00DA57B5">
              <w:t xml:space="preserve">Cubiertos </w:t>
            </w:r>
          </w:p>
          <w:p w:rsidR="00DA57B5" w:rsidRPr="00DA57B5" w:rsidRDefault="00DA57B5" w:rsidP="00DA57B5">
            <w:pPr>
              <w:numPr>
                <w:ilvl w:val="0"/>
                <w:numId w:val="5"/>
              </w:numPr>
            </w:pPr>
            <w:r w:rsidRPr="00DA57B5">
              <w:t xml:space="preserve">Estructuras </w:t>
            </w:r>
          </w:p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6"/>
              </w:numPr>
            </w:pPr>
            <w:r w:rsidRPr="00DA57B5">
              <w:t xml:space="preserve">Buen conductor del calor y la electricidad </w:t>
            </w:r>
          </w:p>
          <w:p w:rsidR="00DA57B5" w:rsidRPr="00DA57B5" w:rsidRDefault="00DA57B5" w:rsidP="00DA57B5">
            <w:pPr>
              <w:numPr>
                <w:ilvl w:val="0"/>
                <w:numId w:val="6"/>
              </w:numPr>
            </w:pPr>
            <w:r w:rsidRPr="00DA57B5">
              <w:t xml:space="preserve">Dúctil y maleable </w:t>
            </w:r>
          </w:p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DA57B5" w:rsidRPr="00DA57B5" w:rsidRDefault="00DA57B5" w:rsidP="00DA57B5">
            <w:pPr>
              <w:numPr>
                <w:ilvl w:val="0"/>
                <w:numId w:val="7"/>
              </w:numPr>
            </w:pPr>
            <w:r w:rsidRPr="00DA57B5">
              <w:t xml:space="preserve">Acero </w:t>
            </w:r>
          </w:p>
          <w:p w:rsidR="00DA57B5" w:rsidRPr="00DA57B5" w:rsidRDefault="00DA57B5" w:rsidP="00DA57B5">
            <w:pPr>
              <w:numPr>
                <w:ilvl w:val="0"/>
                <w:numId w:val="7"/>
              </w:numPr>
            </w:pPr>
            <w:r w:rsidRPr="00DA57B5">
              <w:t xml:space="preserve">Cobre </w:t>
            </w:r>
          </w:p>
          <w:p w:rsidR="00DA57B5" w:rsidRPr="00DA57B5" w:rsidRDefault="00DA57B5" w:rsidP="00DA57B5">
            <w:pPr>
              <w:numPr>
                <w:ilvl w:val="0"/>
                <w:numId w:val="7"/>
              </w:numPr>
            </w:pPr>
            <w:r w:rsidRPr="00DA57B5">
              <w:t xml:space="preserve">Estaño </w:t>
            </w:r>
          </w:p>
          <w:p w:rsidR="00DA57B5" w:rsidRPr="00DA57B5" w:rsidRDefault="00DA57B5" w:rsidP="00DA57B5">
            <w:pPr>
              <w:numPr>
                <w:ilvl w:val="0"/>
                <w:numId w:val="7"/>
              </w:numPr>
            </w:pPr>
            <w:r w:rsidRPr="00DA57B5">
              <w:t xml:space="preserve">Aluminio </w:t>
            </w:r>
          </w:p>
          <w:p w:rsidR="00DA57B5" w:rsidRPr="00DA57B5" w:rsidRDefault="00DA57B5" w:rsidP="00DA57B5"/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r w:rsidRPr="00DA57B5">
              <w:t xml:space="preserve">A partir de determinados minerales </w:t>
            </w:r>
          </w:p>
        </w:tc>
      </w:tr>
      <w:tr w:rsidR="00DA57B5" w:rsidRPr="00DA57B5" w:rsidTr="007023A6">
        <w:trPr>
          <w:trHeight w:val="1703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Plástico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8"/>
              </w:numPr>
            </w:pPr>
            <w:r w:rsidRPr="00DA57B5">
              <w:t xml:space="preserve">Bolígrafos </w:t>
            </w:r>
          </w:p>
          <w:p w:rsidR="00DA57B5" w:rsidRPr="00DA57B5" w:rsidRDefault="00DA57B5" w:rsidP="00DA57B5">
            <w:pPr>
              <w:numPr>
                <w:ilvl w:val="0"/>
                <w:numId w:val="8"/>
              </w:numPr>
            </w:pPr>
            <w:r w:rsidRPr="00DA57B5">
              <w:t xml:space="preserve">Carcasas de electrodomésticos </w:t>
            </w:r>
          </w:p>
          <w:p w:rsidR="00DA57B5" w:rsidRPr="00DA57B5" w:rsidRDefault="00DA57B5" w:rsidP="00DA57B5">
            <w:pPr>
              <w:numPr>
                <w:ilvl w:val="0"/>
                <w:numId w:val="8"/>
              </w:numPr>
            </w:pPr>
            <w:r w:rsidRPr="00DA57B5">
              <w:t xml:space="preserve">Envases </w:t>
            </w:r>
          </w:p>
          <w:p w:rsidR="00DA57B5" w:rsidRPr="00DA57B5" w:rsidRDefault="00DA57B5" w:rsidP="00DA57B5"/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9"/>
              </w:numPr>
            </w:pPr>
            <w:r w:rsidRPr="00DA57B5">
              <w:t xml:space="preserve">Ligero </w:t>
            </w:r>
          </w:p>
          <w:p w:rsidR="00DA57B5" w:rsidRPr="00DA57B5" w:rsidRDefault="00DA57B5" w:rsidP="00DA57B5">
            <w:pPr>
              <w:numPr>
                <w:ilvl w:val="0"/>
                <w:numId w:val="9"/>
              </w:numPr>
            </w:pPr>
            <w:r w:rsidRPr="00DA57B5">
              <w:t xml:space="preserve">Mal conductor del calor y la electricidad </w:t>
            </w:r>
          </w:p>
          <w:p w:rsidR="00DA57B5" w:rsidRPr="00DA57B5" w:rsidRDefault="00DA57B5" w:rsidP="00DA57B5"/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DA57B5" w:rsidRPr="00DA57B5" w:rsidRDefault="00DA57B5" w:rsidP="00DA57B5">
            <w:pPr>
              <w:numPr>
                <w:ilvl w:val="0"/>
                <w:numId w:val="10"/>
              </w:numPr>
            </w:pPr>
            <w:r w:rsidRPr="00DA57B5">
              <w:t xml:space="preserve">PVC </w:t>
            </w:r>
          </w:p>
          <w:p w:rsidR="00DA57B5" w:rsidRPr="00DA57B5" w:rsidRDefault="00DA57B5" w:rsidP="00DA57B5">
            <w:pPr>
              <w:numPr>
                <w:ilvl w:val="0"/>
                <w:numId w:val="10"/>
              </w:numPr>
            </w:pPr>
            <w:r w:rsidRPr="00DA57B5">
              <w:t xml:space="preserve">PET </w:t>
            </w:r>
          </w:p>
          <w:p w:rsidR="00DA57B5" w:rsidRPr="00DA57B5" w:rsidRDefault="00DA57B5" w:rsidP="00DA57B5">
            <w:pPr>
              <w:numPr>
                <w:ilvl w:val="0"/>
                <w:numId w:val="10"/>
              </w:numPr>
            </w:pPr>
            <w:r w:rsidRPr="00DA57B5">
              <w:t xml:space="preserve">Porexpán (corcho blanco) </w:t>
            </w:r>
          </w:p>
          <w:p w:rsidR="00DA57B5" w:rsidRPr="00DA57B5" w:rsidRDefault="00DA57B5" w:rsidP="00DA57B5">
            <w:pPr>
              <w:numPr>
                <w:ilvl w:val="0"/>
                <w:numId w:val="10"/>
              </w:numPr>
            </w:pPr>
            <w:r w:rsidRPr="00DA57B5">
              <w:t>Metacrilato</w:t>
            </w:r>
          </w:p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r w:rsidRPr="00DA57B5">
              <w:t xml:space="preserve">Mediante </w:t>
            </w:r>
            <w:r w:rsidRPr="00DA57B5">
              <w:tab/>
              <w:t xml:space="preserve">procesos químicos, a partir del petróleo </w:t>
            </w:r>
          </w:p>
        </w:tc>
      </w:tr>
      <w:tr w:rsidR="00DA57B5" w:rsidRPr="00DA57B5" w:rsidTr="007023A6">
        <w:trPr>
          <w:trHeight w:val="1474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Pétreos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1"/>
              </w:numPr>
            </w:pPr>
            <w:r w:rsidRPr="00DA57B5">
              <w:t xml:space="preserve">Encimeras </w:t>
            </w:r>
          </w:p>
          <w:p w:rsidR="00DA57B5" w:rsidRPr="00DA57B5" w:rsidRDefault="00DA57B5" w:rsidP="00DA57B5">
            <w:pPr>
              <w:numPr>
                <w:ilvl w:val="0"/>
                <w:numId w:val="11"/>
              </w:numPr>
            </w:pPr>
            <w:r w:rsidRPr="00DA57B5">
              <w:t xml:space="preserve">Fachadas y suelo de edificios </w:t>
            </w:r>
          </w:p>
          <w:p w:rsidR="00DA57B5" w:rsidRPr="00DA57B5" w:rsidRDefault="00DA57B5" w:rsidP="00DA57B5"/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2"/>
              </w:numPr>
            </w:pPr>
            <w:r w:rsidRPr="00DA57B5">
              <w:lastRenderedPageBreak/>
              <w:t xml:space="preserve">Pesados y resistentes </w:t>
            </w:r>
          </w:p>
          <w:p w:rsidR="00DA57B5" w:rsidRPr="00DA57B5" w:rsidRDefault="00DA57B5" w:rsidP="00DA57B5">
            <w:pPr>
              <w:ind w:left="253"/>
            </w:pPr>
            <w:r w:rsidRPr="00DA57B5">
              <w:t xml:space="preserve">Difíciles de trabajar </w:t>
            </w:r>
          </w:p>
          <w:p w:rsidR="00DA57B5" w:rsidRPr="00DA57B5" w:rsidRDefault="00DA57B5" w:rsidP="00DA57B5">
            <w:pPr>
              <w:numPr>
                <w:ilvl w:val="0"/>
                <w:numId w:val="12"/>
              </w:numPr>
            </w:pPr>
            <w:r w:rsidRPr="00DA57B5">
              <w:t xml:space="preserve">Buenos aislantes </w:t>
            </w:r>
            <w:r w:rsidRPr="00DA57B5">
              <w:lastRenderedPageBreak/>
              <w:t xml:space="preserve">del calor y la electricidad </w:t>
            </w:r>
          </w:p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3"/>
              </w:numPr>
            </w:pPr>
            <w:r w:rsidRPr="00DA57B5">
              <w:lastRenderedPageBreak/>
              <w:t xml:space="preserve">Mármol </w:t>
            </w:r>
          </w:p>
          <w:p w:rsidR="00DA57B5" w:rsidRPr="00DA57B5" w:rsidRDefault="00DA57B5" w:rsidP="00DA57B5">
            <w:pPr>
              <w:numPr>
                <w:ilvl w:val="0"/>
                <w:numId w:val="13"/>
              </w:numPr>
            </w:pPr>
            <w:r w:rsidRPr="00DA57B5">
              <w:t xml:space="preserve">Granito </w:t>
            </w:r>
          </w:p>
          <w:p w:rsidR="00DA57B5" w:rsidRPr="00DA57B5" w:rsidRDefault="00DA57B5" w:rsidP="00DA57B5"/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r w:rsidRPr="00DA57B5">
              <w:t xml:space="preserve">Se obtienen de las rocas en canteras </w:t>
            </w:r>
          </w:p>
        </w:tc>
      </w:tr>
      <w:tr w:rsidR="00DA57B5" w:rsidRPr="00DA57B5" w:rsidTr="007023A6">
        <w:trPr>
          <w:trHeight w:val="1702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Cerámica y vidrio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4"/>
              </w:numPr>
            </w:pPr>
            <w:r w:rsidRPr="00DA57B5">
              <w:t xml:space="preserve">Vajillas </w:t>
            </w:r>
          </w:p>
          <w:p w:rsidR="00DA57B5" w:rsidRPr="00DA57B5" w:rsidRDefault="00DA57B5" w:rsidP="00DA57B5">
            <w:pPr>
              <w:numPr>
                <w:ilvl w:val="0"/>
                <w:numId w:val="14"/>
              </w:numPr>
            </w:pPr>
            <w:r w:rsidRPr="00DA57B5">
              <w:t xml:space="preserve">Ladrillos, tejas </w:t>
            </w:r>
          </w:p>
          <w:p w:rsidR="00DA57B5" w:rsidRPr="00DA57B5" w:rsidRDefault="00DA57B5" w:rsidP="00DA57B5">
            <w:pPr>
              <w:numPr>
                <w:ilvl w:val="0"/>
                <w:numId w:val="14"/>
              </w:numPr>
            </w:pPr>
            <w:r w:rsidRPr="00DA57B5">
              <w:t xml:space="preserve">Ventanas, puertas </w:t>
            </w:r>
          </w:p>
          <w:p w:rsidR="00DA57B5" w:rsidRPr="00DA57B5" w:rsidRDefault="00DA57B5" w:rsidP="00DA57B5">
            <w:pPr>
              <w:numPr>
                <w:ilvl w:val="0"/>
                <w:numId w:val="14"/>
              </w:numPr>
            </w:pPr>
            <w:r w:rsidRPr="00DA57B5">
              <w:t xml:space="preserve">Cristales </w:t>
            </w:r>
          </w:p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5"/>
              </w:numPr>
            </w:pPr>
            <w:r w:rsidRPr="00DA57B5">
              <w:t xml:space="preserve">Duro </w:t>
            </w:r>
          </w:p>
          <w:p w:rsidR="00DA57B5" w:rsidRPr="00DA57B5" w:rsidRDefault="00DA57B5" w:rsidP="00DA57B5">
            <w:pPr>
              <w:numPr>
                <w:ilvl w:val="0"/>
                <w:numId w:val="15"/>
              </w:numPr>
            </w:pPr>
            <w:r w:rsidRPr="00DA57B5">
              <w:t xml:space="preserve">Frágil </w:t>
            </w:r>
          </w:p>
          <w:p w:rsidR="00DA57B5" w:rsidRPr="00DA57B5" w:rsidRDefault="00DA57B5" w:rsidP="00DA57B5">
            <w:pPr>
              <w:numPr>
                <w:ilvl w:val="0"/>
                <w:numId w:val="15"/>
              </w:numPr>
            </w:pPr>
            <w:r w:rsidRPr="00DA57B5">
              <w:t xml:space="preserve">Transparente (sólo vidrio) </w:t>
            </w:r>
          </w:p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6"/>
              </w:numPr>
            </w:pPr>
            <w:r w:rsidRPr="00DA57B5">
              <w:t xml:space="preserve">Loza </w:t>
            </w:r>
          </w:p>
          <w:p w:rsidR="00DA57B5" w:rsidRPr="00DA57B5" w:rsidRDefault="00DA57B5" w:rsidP="00DA57B5">
            <w:pPr>
              <w:numPr>
                <w:ilvl w:val="0"/>
                <w:numId w:val="16"/>
              </w:numPr>
            </w:pPr>
            <w:r w:rsidRPr="00DA57B5">
              <w:t xml:space="preserve">Porcelana </w:t>
            </w:r>
          </w:p>
          <w:p w:rsidR="00DA57B5" w:rsidRPr="00DA57B5" w:rsidRDefault="00DA57B5" w:rsidP="00DA57B5">
            <w:pPr>
              <w:numPr>
                <w:ilvl w:val="0"/>
                <w:numId w:val="16"/>
              </w:numPr>
            </w:pPr>
            <w:r w:rsidRPr="00DA57B5">
              <w:t xml:space="preserve">Vidrio </w:t>
            </w:r>
          </w:p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DA57B5" w:rsidRPr="00DA57B5" w:rsidRDefault="00DA57B5" w:rsidP="00DA57B5">
            <w:r w:rsidRPr="00DA57B5">
              <w:rPr>
                <w:u w:val="single"/>
              </w:rPr>
              <w:t>Cerámica</w:t>
            </w:r>
            <w:r w:rsidRPr="00DA57B5">
              <w:t xml:space="preserve">: a partir de arcillas y arenas por moldeado y cocción. </w:t>
            </w:r>
            <w:r w:rsidRPr="00DA57B5">
              <w:rPr>
                <w:u w:val="single"/>
              </w:rPr>
              <w:t>Vidrio</w:t>
            </w:r>
            <w:r w:rsidRPr="00DA57B5">
              <w:t xml:space="preserve">: se obtiene mezclado y tratado arena, caliza y sosa. </w:t>
            </w:r>
          </w:p>
        </w:tc>
      </w:tr>
      <w:tr w:rsidR="00DA57B5" w:rsidRPr="00DA57B5" w:rsidTr="007023A6">
        <w:trPr>
          <w:trHeight w:val="1219"/>
        </w:trPr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  <w:hideMark/>
          </w:tcPr>
          <w:p w:rsidR="00DA57B5" w:rsidRPr="00DA57B5" w:rsidRDefault="00DA57B5" w:rsidP="00DA57B5">
            <w:r w:rsidRPr="00DA57B5">
              <w:rPr>
                <w:b/>
              </w:rPr>
              <w:t xml:space="preserve">Textiles </w:t>
            </w:r>
          </w:p>
        </w:tc>
        <w:tc>
          <w:tcPr>
            <w:tcW w:w="23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7"/>
              </w:numPr>
            </w:pPr>
            <w:r w:rsidRPr="00DA57B5">
              <w:t xml:space="preserve">Ropa </w:t>
            </w:r>
          </w:p>
          <w:p w:rsidR="00DA57B5" w:rsidRPr="00DA57B5" w:rsidRDefault="00DA57B5" w:rsidP="00DA57B5">
            <w:pPr>
              <w:numPr>
                <w:ilvl w:val="0"/>
                <w:numId w:val="17"/>
              </w:numPr>
            </w:pPr>
            <w:r w:rsidRPr="00DA57B5">
              <w:t xml:space="preserve">Toldos </w:t>
            </w:r>
          </w:p>
        </w:tc>
        <w:tc>
          <w:tcPr>
            <w:tcW w:w="2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8"/>
              </w:numPr>
            </w:pPr>
            <w:r w:rsidRPr="00DA57B5">
              <w:t xml:space="preserve">Flexibles y resistentes </w:t>
            </w:r>
          </w:p>
          <w:p w:rsidR="00DA57B5" w:rsidRPr="00DA57B5" w:rsidRDefault="00DA57B5" w:rsidP="00DA57B5">
            <w:pPr>
              <w:numPr>
                <w:ilvl w:val="0"/>
                <w:numId w:val="18"/>
              </w:numPr>
            </w:pPr>
            <w:r w:rsidRPr="00DA57B5">
              <w:t xml:space="preserve">Fáciles de trabajar </w:t>
            </w:r>
          </w:p>
        </w:tc>
        <w:tc>
          <w:tcPr>
            <w:tcW w:w="1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pPr>
              <w:numPr>
                <w:ilvl w:val="0"/>
                <w:numId w:val="19"/>
              </w:numPr>
            </w:pPr>
            <w:r w:rsidRPr="00DA57B5">
              <w:t xml:space="preserve">Algodón </w:t>
            </w:r>
          </w:p>
          <w:p w:rsidR="00DA57B5" w:rsidRPr="00DA57B5" w:rsidRDefault="00DA57B5" w:rsidP="00DA57B5">
            <w:pPr>
              <w:numPr>
                <w:ilvl w:val="0"/>
                <w:numId w:val="19"/>
              </w:numPr>
            </w:pPr>
            <w:r w:rsidRPr="00DA57B5">
              <w:t xml:space="preserve">Lana </w:t>
            </w:r>
          </w:p>
          <w:p w:rsidR="00DA57B5" w:rsidRPr="00DA57B5" w:rsidRDefault="00DA57B5" w:rsidP="00DA57B5">
            <w:pPr>
              <w:numPr>
                <w:ilvl w:val="0"/>
                <w:numId w:val="19"/>
              </w:numPr>
            </w:pPr>
            <w:r w:rsidRPr="00DA57B5">
              <w:t xml:space="preserve">Nailon </w:t>
            </w:r>
          </w:p>
        </w:tc>
        <w:tc>
          <w:tcPr>
            <w:tcW w:w="2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A57B5" w:rsidRPr="00DA57B5" w:rsidRDefault="00DA57B5" w:rsidP="00DA57B5">
            <w:r w:rsidRPr="00DA57B5">
              <w:t xml:space="preserve">Se hilan y tejen fibras de origen vegetal, animal o sintético </w:t>
            </w:r>
          </w:p>
        </w:tc>
      </w:tr>
    </w:tbl>
    <w:p w:rsidR="00DA57B5" w:rsidRDefault="00DA57B5"/>
    <w:sectPr w:rsidR="00DA57B5" w:rsidSect="008400CE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47" w:rsidRDefault="00352F47" w:rsidP="00443181">
      <w:pPr>
        <w:spacing w:after="0" w:line="240" w:lineRule="auto"/>
      </w:pPr>
      <w:r>
        <w:separator/>
      </w:r>
    </w:p>
  </w:endnote>
  <w:endnote w:type="continuationSeparator" w:id="0">
    <w:p w:rsidR="00352F47" w:rsidRDefault="00352F47" w:rsidP="0044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818757"/>
      <w:docPartObj>
        <w:docPartGallery w:val="Page Numbers (Bottom of Page)"/>
        <w:docPartUnique/>
      </w:docPartObj>
    </w:sdtPr>
    <w:sdtEndPr/>
    <w:sdtContent>
      <w:p w:rsidR="00F16791" w:rsidRDefault="00F167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C7" w:rsidRPr="002969C7">
          <w:rPr>
            <w:noProof/>
            <w:lang w:val="es-ES"/>
          </w:rPr>
          <w:t>5</w:t>
        </w:r>
        <w:r>
          <w:fldChar w:fldCharType="end"/>
        </w:r>
      </w:p>
    </w:sdtContent>
  </w:sdt>
  <w:p w:rsidR="00F16791" w:rsidRDefault="00F167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47" w:rsidRDefault="00352F47" w:rsidP="00443181">
      <w:pPr>
        <w:spacing w:after="0" w:line="240" w:lineRule="auto"/>
      </w:pPr>
      <w:r>
        <w:separator/>
      </w:r>
    </w:p>
  </w:footnote>
  <w:footnote w:type="continuationSeparator" w:id="0">
    <w:p w:rsidR="00352F47" w:rsidRDefault="00352F47" w:rsidP="0044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81" w:rsidRPr="007F7D60" w:rsidRDefault="00443181" w:rsidP="00443181">
    <w:pPr>
      <w:jc w:val="center"/>
    </w:pPr>
    <w:r>
      <w:rPr>
        <w:rFonts w:ascii="Arial Rounded MT Bold" w:hAnsi="Arial Rounded MT Bold"/>
        <w:b/>
        <w:bCs/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5606415</wp:posOffset>
          </wp:positionH>
          <wp:positionV relativeFrom="paragraph">
            <wp:posOffset>-154305</wp:posOffset>
          </wp:positionV>
          <wp:extent cx="772795" cy="738505"/>
          <wp:effectExtent l="19050" t="0" r="8255" b="0"/>
          <wp:wrapTight wrapText="bothSides">
            <wp:wrapPolygon edited="0">
              <wp:start x="-532" y="0"/>
              <wp:lineTo x="-532" y="21173"/>
              <wp:lineTo x="21831" y="21173"/>
              <wp:lineTo x="21831" y="0"/>
              <wp:lineTo x="-532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443181" w:rsidRPr="007F7D60" w:rsidRDefault="00443181" w:rsidP="00443181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443181" w:rsidRPr="007F7D60" w:rsidRDefault="00443181" w:rsidP="00443181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www.colsanmartin.com.</w:t>
      </w:r>
      <w:r w:rsidRPr="005E061A">
        <w:rPr>
          <w:rFonts w:ascii="Calibri" w:eastAsia="Calibri" w:hAnsi="Calibri" w:cs="Times New Roman"/>
          <w:sz w:val="18"/>
          <w:szCs w:val="18"/>
          <w:lang w:val="es-ES"/>
        </w:rPr>
        <w:t>ar</w:t>
      </w:r>
    </w:hyperlink>
    <w:r w:rsidRPr="005E061A">
      <w:rPr>
        <w:rFonts w:ascii="Calibri" w:eastAsia="Calibri" w:hAnsi="Calibri" w:cs="Times New Roman"/>
        <w:b/>
        <w:bCs/>
        <w:sz w:val="18"/>
        <w:szCs w:val="18"/>
        <w:lang w:val="es-ES"/>
      </w:rPr>
      <w:t>Correo</w:t>
    </w: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443181" w:rsidRDefault="00443181" w:rsidP="00443181">
    <w:pPr>
      <w:pStyle w:val="Encabezado"/>
    </w:pPr>
  </w:p>
  <w:p w:rsidR="00443181" w:rsidRDefault="004431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E28"/>
    <w:multiLevelType w:val="hybridMultilevel"/>
    <w:tmpl w:val="2AB47E70"/>
    <w:lvl w:ilvl="0" w:tplc="333A8D2E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9C456A8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6C45BA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7AB666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77882E4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C5682E6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84E5838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8A27066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50C2B1E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C8F6E22"/>
    <w:multiLevelType w:val="hybridMultilevel"/>
    <w:tmpl w:val="A958378C"/>
    <w:lvl w:ilvl="0" w:tplc="57E68FF4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418F8D8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DDCEE3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12469F6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DC2488E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A68D58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9E01D80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E43C30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CB06252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8B2577"/>
    <w:multiLevelType w:val="hybridMultilevel"/>
    <w:tmpl w:val="FC76F5B6"/>
    <w:lvl w:ilvl="0" w:tplc="F23C8E98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93EA7DE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C46B74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D3A74B2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12C448E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63E74C0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67E1DB4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6066578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70A5094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6362881"/>
    <w:multiLevelType w:val="hybridMultilevel"/>
    <w:tmpl w:val="5372CC64"/>
    <w:lvl w:ilvl="0" w:tplc="C5502AD6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01C90BA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F2AB58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0E03FC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3A8FA30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B2CF5E0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0CD332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A0837E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4C40D88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9E43A00"/>
    <w:multiLevelType w:val="hybridMultilevel"/>
    <w:tmpl w:val="B4CA3EFC"/>
    <w:lvl w:ilvl="0" w:tplc="B8181BE8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8FE3E10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968DC4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38A828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97413A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6647D2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8521674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605C2C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A67284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A426D32"/>
    <w:multiLevelType w:val="hybridMultilevel"/>
    <w:tmpl w:val="EDBCD712"/>
    <w:lvl w:ilvl="0" w:tplc="68060CA0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A25C4A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9EE0E1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C9AADEC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F82973E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034A1A8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4807D6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3B0E6A6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942EAA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AD97E50"/>
    <w:multiLevelType w:val="hybridMultilevel"/>
    <w:tmpl w:val="526C5AB2"/>
    <w:lvl w:ilvl="0" w:tplc="C4EC14FA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19ABAFA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1D64166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820BD2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8EA99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CB6BF0C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BC934E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1564A9C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CF6EDB2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1735168"/>
    <w:multiLevelType w:val="hybridMultilevel"/>
    <w:tmpl w:val="846A4AF8"/>
    <w:lvl w:ilvl="0" w:tplc="97DA1F5C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7F8EAF8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2061D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946258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62DD04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DB04D0E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C8EE07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D1813A8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692E050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A3F4B1D"/>
    <w:multiLevelType w:val="hybridMultilevel"/>
    <w:tmpl w:val="D1C86178"/>
    <w:lvl w:ilvl="0" w:tplc="CF2E9B60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0DE87C4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0BE64DC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F3E0CD6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6725430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160F0CC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0C283F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A30F80A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612AC90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C401CEA"/>
    <w:multiLevelType w:val="hybridMultilevel"/>
    <w:tmpl w:val="C2000CF2"/>
    <w:lvl w:ilvl="0" w:tplc="FA24DC2A">
      <w:start w:val="1"/>
      <w:numFmt w:val="bullet"/>
      <w:lvlText w:val="•"/>
      <w:lvlJc w:val="left"/>
      <w:pPr>
        <w:ind w:left="7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92849F2">
      <w:start w:val="1"/>
      <w:numFmt w:val="bullet"/>
      <w:lvlText w:val="o"/>
      <w:lvlJc w:val="left"/>
      <w:pPr>
        <w:ind w:left="23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9081764">
      <w:start w:val="1"/>
      <w:numFmt w:val="bullet"/>
      <w:lvlText w:val="▪"/>
      <w:lvlJc w:val="left"/>
      <w:pPr>
        <w:ind w:left="30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BA09A14">
      <w:start w:val="1"/>
      <w:numFmt w:val="bullet"/>
      <w:lvlText w:val="•"/>
      <w:lvlJc w:val="left"/>
      <w:pPr>
        <w:ind w:left="37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3E272C6">
      <w:start w:val="1"/>
      <w:numFmt w:val="bullet"/>
      <w:lvlText w:val="o"/>
      <w:lvlJc w:val="left"/>
      <w:pPr>
        <w:ind w:left="4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DE34AC">
      <w:start w:val="1"/>
      <w:numFmt w:val="bullet"/>
      <w:lvlText w:val="▪"/>
      <w:lvlJc w:val="left"/>
      <w:pPr>
        <w:ind w:left="5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F0A2142">
      <w:start w:val="1"/>
      <w:numFmt w:val="bullet"/>
      <w:lvlText w:val="•"/>
      <w:lvlJc w:val="left"/>
      <w:pPr>
        <w:ind w:left="59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9E2BB0">
      <w:start w:val="1"/>
      <w:numFmt w:val="bullet"/>
      <w:lvlText w:val="o"/>
      <w:lvlJc w:val="left"/>
      <w:pPr>
        <w:ind w:left="6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4BECD04">
      <w:start w:val="1"/>
      <w:numFmt w:val="bullet"/>
      <w:lvlText w:val="▪"/>
      <w:lvlJc w:val="left"/>
      <w:pPr>
        <w:ind w:left="7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D01030A"/>
    <w:multiLevelType w:val="hybridMultilevel"/>
    <w:tmpl w:val="9FD08A96"/>
    <w:lvl w:ilvl="0" w:tplc="05F034F8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8967546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70211C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B5A1BD2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204BDA6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62B318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8ECD1FC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218BF1A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7065FE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22715D8"/>
    <w:multiLevelType w:val="hybridMultilevel"/>
    <w:tmpl w:val="83BE89C0"/>
    <w:lvl w:ilvl="0" w:tplc="23CC8C5E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52A07CC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5C1A0E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21610F2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2C2734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204818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AC83D7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7B6CE9C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2325D3A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508114C"/>
    <w:multiLevelType w:val="hybridMultilevel"/>
    <w:tmpl w:val="9ABA6354"/>
    <w:lvl w:ilvl="0" w:tplc="2674A0BA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A78BF6C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0C43FEE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24B86C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A564E1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96280A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6784E74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98B0B2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86C144E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1152CC"/>
    <w:multiLevelType w:val="hybridMultilevel"/>
    <w:tmpl w:val="44922762"/>
    <w:lvl w:ilvl="0" w:tplc="57A00036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76480E8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43E526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358A858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4E87EB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7BCFE50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BC0BB2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BDC456C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126D50A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1335A6"/>
    <w:multiLevelType w:val="hybridMultilevel"/>
    <w:tmpl w:val="B4129402"/>
    <w:lvl w:ilvl="0" w:tplc="81E4A2F4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42DC30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9CC928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14E5ECA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B88BE5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FFA320C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B7CDADE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F728182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9945390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50F5D00"/>
    <w:multiLevelType w:val="hybridMultilevel"/>
    <w:tmpl w:val="41302B22"/>
    <w:lvl w:ilvl="0" w:tplc="33E43D32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020C572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830962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982E2A0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EF4EF72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9FE2542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89ED65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B90C13A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6AAD154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0E85DAB"/>
    <w:multiLevelType w:val="hybridMultilevel"/>
    <w:tmpl w:val="4AE82BD8"/>
    <w:lvl w:ilvl="0" w:tplc="7E002960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D94CD74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5CD84E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166F968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16FD46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66C6E4A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716EBDC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82497E4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BCA716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D0C7E7F"/>
    <w:multiLevelType w:val="hybridMultilevel"/>
    <w:tmpl w:val="5A8AF6AE"/>
    <w:lvl w:ilvl="0" w:tplc="1FD8FD18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D30E94E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48981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2349260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C90D45A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0EBDE6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54479C6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44A43F0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F7EAD2E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F9C549E"/>
    <w:multiLevelType w:val="hybridMultilevel"/>
    <w:tmpl w:val="FE4C4180"/>
    <w:lvl w:ilvl="0" w:tplc="38D23D14">
      <w:start w:val="1"/>
      <w:numFmt w:val="bullet"/>
      <w:lvlText w:val="•"/>
      <w:lvlJc w:val="left"/>
      <w:pPr>
        <w:ind w:left="2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8628D06">
      <w:start w:val="1"/>
      <w:numFmt w:val="bullet"/>
      <w:lvlText w:val="o"/>
      <w:lvlJc w:val="left"/>
      <w:pPr>
        <w:ind w:left="12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4B8D0B0">
      <w:start w:val="1"/>
      <w:numFmt w:val="bullet"/>
      <w:lvlText w:val="▪"/>
      <w:lvlJc w:val="left"/>
      <w:pPr>
        <w:ind w:left="19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990F80C">
      <w:start w:val="1"/>
      <w:numFmt w:val="bullet"/>
      <w:lvlText w:val="•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B744D66">
      <w:start w:val="1"/>
      <w:numFmt w:val="bullet"/>
      <w:lvlText w:val="o"/>
      <w:lvlJc w:val="left"/>
      <w:pPr>
        <w:ind w:left="34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768C0E4">
      <w:start w:val="1"/>
      <w:numFmt w:val="bullet"/>
      <w:lvlText w:val="▪"/>
      <w:lvlJc w:val="left"/>
      <w:pPr>
        <w:ind w:left="41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FE7724">
      <w:start w:val="1"/>
      <w:numFmt w:val="bullet"/>
      <w:lvlText w:val="•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39C9CE6">
      <w:start w:val="1"/>
      <w:numFmt w:val="bullet"/>
      <w:lvlText w:val="o"/>
      <w:lvlJc w:val="left"/>
      <w:pPr>
        <w:ind w:left="55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9168D4E">
      <w:start w:val="1"/>
      <w:numFmt w:val="bullet"/>
      <w:lvlText w:val="▪"/>
      <w:lvlJc w:val="left"/>
      <w:pPr>
        <w:ind w:left="63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15"/>
  </w:num>
  <w:num w:numId="7">
    <w:abstractNumId w:val="17"/>
  </w:num>
  <w:num w:numId="8">
    <w:abstractNumId w:val="2"/>
  </w:num>
  <w:num w:numId="9">
    <w:abstractNumId w:val="16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784"/>
    <w:rsid w:val="00042946"/>
    <w:rsid w:val="00050798"/>
    <w:rsid w:val="0005241E"/>
    <w:rsid w:val="00074622"/>
    <w:rsid w:val="001C3A33"/>
    <w:rsid w:val="001F7B03"/>
    <w:rsid w:val="002128E3"/>
    <w:rsid w:val="002969C7"/>
    <w:rsid w:val="00310732"/>
    <w:rsid w:val="00352F47"/>
    <w:rsid w:val="003648A2"/>
    <w:rsid w:val="003F0E88"/>
    <w:rsid w:val="00443181"/>
    <w:rsid w:val="004673DE"/>
    <w:rsid w:val="004B7F5B"/>
    <w:rsid w:val="004C0CC8"/>
    <w:rsid w:val="004F5AB7"/>
    <w:rsid w:val="00502222"/>
    <w:rsid w:val="0052270B"/>
    <w:rsid w:val="0058089A"/>
    <w:rsid w:val="005A0B68"/>
    <w:rsid w:val="005A29FD"/>
    <w:rsid w:val="005C1521"/>
    <w:rsid w:val="00622A48"/>
    <w:rsid w:val="00643B96"/>
    <w:rsid w:val="006E49B4"/>
    <w:rsid w:val="007023A6"/>
    <w:rsid w:val="007A4137"/>
    <w:rsid w:val="007F1B22"/>
    <w:rsid w:val="008119B0"/>
    <w:rsid w:val="008400CE"/>
    <w:rsid w:val="0088224E"/>
    <w:rsid w:val="008D3E40"/>
    <w:rsid w:val="008E1A3D"/>
    <w:rsid w:val="00934B0D"/>
    <w:rsid w:val="00973784"/>
    <w:rsid w:val="009A0B7E"/>
    <w:rsid w:val="009F3BDB"/>
    <w:rsid w:val="00A01261"/>
    <w:rsid w:val="00A315BB"/>
    <w:rsid w:val="00A333F4"/>
    <w:rsid w:val="00AC1EC0"/>
    <w:rsid w:val="00AC342C"/>
    <w:rsid w:val="00AC5D4B"/>
    <w:rsid w:val="00AD7A8A"/>
    <w:rsid w:val="00B62A53"/>
    <w:rsid w:val="00C321D7"/>
    <w:rsid w:val="00C739C7"/>
    <w:rsid w:val="00C86457"/>
    <w:rsid w:val="00D63D34"/>
    <w:rsid w:val="00D97872"/>
    <w:rsid w:val="00DA57B5"/>
    <w:rsid w:val="00DB00FA"/>
    <w:rsid w:val="00DD44C3"/>
    <w:rsid w:val="00DF0245"/>
    <w:rsid w:val="00E53C7E"/>
    <w:rsid w:val="00E74660"/>
    <w:rsid w:val="00E902E4"/>
    <w:rsid w:val="00EA37C3"/>
    <w:rsid w:val="00ED6DE7"/>
    <w:rsid w:val="00F16791"/>
    <w:rsid w:val="00F63A27"/>
    <w:rsid w:val="00F80B10"/>
    <w:rsid w:val="00F93361"/>
    <w:rsid w:val="00FC7B50"/>
    <w:rsid w:val="00FF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858C"/>
  <w15:docId w15:val="{A88AD428-E836-4E1C-9558-EC657D2E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78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3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181"/>
  </w:style>
  <w:style w:type="paragraph" w:styleId="Piedepgina">
    <w:name w:val="footer"/>
    <w:basedOn w:val="Normal"/>
    <w:link w:val="PiedepginaCar"/>
    <w:uiPriority w:val="99"/>
    <w:unhideWhenUsed/>
    <w:rsid w:val="00443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181"/>
  </w:style>
  <w:style w:type="character" w:styleId="Hipervnculo">
    <w:name w:val="Hyperlink"/>
    <w:basedOn w:val="Fuentedeprrafopredeter"/>
    <w:uiPriority w:val="99"/>
    <w:unhideWhenUsed/>
    <w:rsid w:val="004431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4318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44318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318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dlevalle72@gmail.com" TargetMode="External"/><Relationship Id="rId13" Type="http://schemas.openxmlformats.org/officeDocument/2006/relationships/hyperlink" Target="mailto:oscar.a.ozuna@hotmail.com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mailto:hugofeel@hotmail.com" TargetMode="External"/><Relationship Id="rId12" Type="http://schemas.openxmlformats.org/officeDocument/2006/relationships/hyperlink" Target="mailto:margaritadlevalle72@gmail.com" TargetMode="External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garitadlevalle72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ugofeel@hot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rgaritadlevalle72@gmail.com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hugofeel@hotmail.com" TargetMode="External"/><Relationship Id="rId14" Type="http://schemas.openxmlformats.org/officeDocument/2006/relationships/hyperlink" Target="mailto:margaritadlevalle72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 de Windows</cp:lastModifiedBy>
  <cp:revision>4</cp:revision>
  <dcterms:created xsi:type="dcterms:W3CDTF">2020-08-19T14:47:00Z</dcterms:created>
  <dcterms:modified xsi:type="dcterms:W3CDTF">2020-08-19T15:46:00Z</dcterms:modified>
</cp:coreProperties>
</file>