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A1E" w:rsidRDefault="007D4522">
      <w:pPr>
        <w:pStyle w:val="normal0"/>
        <w:rPr>
          <w:b/>
          <w:u w:val="single"/>
        </w:rPr>
      </w:pPr>
      <w:r>
        <w:t xml:space="preserve">                                                              </w:t>
      </w:r>
      <w:r>
        <w:rPr>
          <w:b/>
          <w:u w:val="single"/>
        </w:rPr>
        <w:t>PROPUESTA PEDAGOGICA Nº 10</w:t>
      </w:r>
    </w:p>
    <w:p w:rsidR="00E86A1E" w:rsidRDefault="007D4522">
      <w:pPr>
        <w:pStyle w:val="normal0"/>
        <w:rPr>
          <w:b/>
          <w:sz w:val="24"/>
          <w:szCs w:val="24"/>
        </w:rPr>
      </w:pPr>
      <w:r>
        <w:rPr>
          <w:b/>
          <w:sz w:val="24"/>
          <w:szCs w:val="24"/>
        </w:rPr>
        <w:t xml:space="preserve">MATERIA: BILOGÍA. </w:t>
      </w:r>
    </w:p>
    <w:p w:rsidR="00E86A1E" w:rsidRDefault="007D4522">
      <w:pPr>
        <w:pStyle w:val="normal0"/>
        <w:rPr>
          <w:b/>
          <w:sz w:val="24"/>
          <w:szCs w:val="24"/>
        </w:rPr>
      </w:pPr>
      <w:r>
        <w:rPr>
          <w:b/>
          <w:sz w:val="24"/>
          <w:szCs w:val="24"/>
        </w:rPr>
        <w:t>CURSO: 2º AÑO.</w:t>
      </w:r>
    </w:p>
    <w:p w:rsidR="00E86A1E" w:rsidRDefault="007D4522">
      <w:pPr>
        <w:pStyle w:val="normal0"/>
        <w:rPr>
          <w:b/>
        </w:rPr>
      </w:pPr>
      <w:r>
        <w:rPr>
          <w:b/>
        </w:rPr>
        <w:t>Semana desde      30 /10/20 al  15 /10/20</w:t>
      </w:r>
    </w:p>
    <w:tbl>
      <w:tblPr>
        <w:tblStyle w:val="a"/>
        <w:tblW w:w="10651"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48"/>
        <w:gridCol w:w="2548"/>
        <w:gridCol w:w="2556"/>
        <w:gridCol w:w="2999"/>
      </w:tblGrid>
      <w:tr w:rsidR="00E86A1E">
        <w:trPr>
          <w:trHeight w:val="362"/>
        </w:trPr>
        <w:tc>
          <w:tcPr>
            <w:tcW w:w="2548" w:type="dxa"/>
          </w:tcPr>
          <w:p w:rsidR="00E86A1E" w:rsidRDefault="007D4522">
            <w:pPr>
              <w:pStyle w:val="normal0"/>
              <w:spacing w:before="8"/>
              <w:rPr>
                <w:rFonts w:ascii="Arial" w:eastAsia="Arial" w:hAnsi="Arial" w:cs="Arial"/>
              </w:rPr>
            </w:pPr>
            <w:r>
              <w:rPr>
                <w:rFonts w:ascii="Arial" w:eastAsia="Arial" w:hAnsi="Arial" w:cs="Arial"/>
              </w:rPr>
              <w:t>Profesor</w:t>
            </w:r>
          </w:p>
        </w:tc>
        <w:tc>
          <w:tcPr>
            <w:tcW w:w="2548" w:type="dxa"/>
          </w:tcPr>
          <w:p w:rsidR="00E86A1E" w:rsidRDefault="007D4522">
            <w:pPr>
              <w:pStyle w:val="normal0"/>
              <w:spacing w:before="8"/>
              <w:rPr>
                <w:rFonts w:ascii="Arial" w:eastAsia="Arial" w:hAnsi="Arial" w:cs="Arial"/>
              </w:rPr>
            </w:pPr>
            <w:r>
              <w:rPr>
                <w:rFonts w:ascii="Arial" w:eastAsia="Arial" w:hAnsi="Arial" w:cs="Arial"/>
              </w:rPr>
              <w:t>curso</w:t>
            </w:r>
          </w:p>
        </w:tc>
        <w:tc>
          <w:tcPr>
            <w:tcW w:w="2556" w:type="dxa"/>
          </w:tcPr>
          <w:p w:rsidR="00E86A1E" w:rsidRDefault="007D4522">
            <w:pPr>
              <w:pStyle w:val="normal0"/>
              <w:spacing w:before="8"/>
              <w:rPr>
                <w:rFonts w:ascii="Arial" w:eastAsia="Arial" w:hAnsi="Arial" w:cs="Arial"/>
              </w:rPr>
            </w:pPr>
            <w:r>
              <w:rPr>
                <w:rFonts w:ascii="Arial" w:eastAsia="Arial" w:hAnsi="Arial" w:cs="Arial"/>
              </w:rPr>
              <w:t>Turno</w:t>
            </w:r>
          </w:p>
        </w:tc>
        <w:tc>
          <w:tcPr>
            <w:tcW w:w="2999" w:type="dxa"/>
          </w:tcPr>
          <w:p w:rsidR="00E86A1E" w:rsidRDefault="007D4522">
            <w:pPr>
              <w:pStyle w:val="normal0"/>
              <w:spacing w:before="8"/>
              <w:rPr>
                <w:rFonts w:ascii="Arial" w:eastAsia="Arial" w:hAnsi="Arial" w:cs="Arial"/>
              </w:rPr>
            </w:pPr>
            <w:r>
              <w:rPr>
                <w:rFonts w:ascii="Arial" w:eastAsia="Arial" w:hAnsi="Arial" w:cs="Arial"/>
              </w:rPr>
              <w:t>Correo</w:t>
            </w:r>
          </w:p>
        </w:tc>
      </w:tr>
      <w:tr w:rsidR="00E86A1E">
        <w:trPr>
          <w:trHeight w:val="362"/>
        </w:trPr>
        <w:tc>
          <w:tcPr>
            <w:tcW w:w="2548" w:type="dxa"/>
          </w:tcPr>
          <w:p w:rsidR="00E86A1E" w:rsidRDefault="007D4522">
            <w:pPr>
              <w:pStyle w:val="normal0"/>
              <w:spacing w:before="8"/>
              <w:rPr>
                <w:rFonts w:ascii="Arial" w:eastAsia="Arial" w:hAnsi="Arial" w:cs="Arial"/>
              </w:rPr>
            </w:pPr>
            <w:r>
              <w:rPr>
                <w:rFonts w:ascii="Arial" w:eastAsia="Arial" w:hAnsi="Arial" w:cs="Arial"/>
              </w:rPr>
              <w:t>Alegre Gladys Noemí</w:t>
            </w:r>
          </w:p>
        </w:tc>
        <w:tc>
          <w:tcPr>
            <w:tcW w:w="2548" w:type="dxa"/>
          </w:tcPr>
          <w:p w:rsidR="00E86A1E" w:rsidRDefault="007D4522">
            <w:pPr>
              <w:pStyle w:val="normal0"/>
              <w:spacing w:before="8"/>
              <w:rPr>
                <w:rFonts w:ascii="Arial" w:eastAsia="Arial" w:hAnsi="Arial" w:cs="Arial"/>
              </w:rPr>
            </w:pPr>
            <w:r>
              <w:rPr>
                <w:rFonts w:ascii="Arial" w:eastAsia="Arial" w:hAnsi="Arial" w:cs="Arial"/>
              </w:rPr>
              <w:t>1º Div.1º vespertino y 1º 2º Mañana.</w:t>
            </w:r>
          </w:p>
        </w:tc>
        <w:tc>
          <w:tcPr>
            <w:tcW w:w="2556" w:type="dxa"/>
          </w:tcPr>
          <w:p w:rsidR="00E86A1E" w:rsidRDefault="007D4522">
            <w:pPr>
              <w:pStyle w:val="normal0"/>
              <w:spacing w:before="8"/>
              <w:rPr>
                <w:rFonts w:ascii="Arial" w:eastAsia="Arial" w:hAnsi="Arial" w:cs="Arial"/>
              </w:rPr>
            </w:pPr>
            <w:r>
              <w:rPr>
                <w:rFonts w:ascii="Arial" w:eastAsia="Arial" w:hAnsi="Arial" w:cs="Arial"/>
              </w:rPr>
              <w:t>Mañana- Vespertino</w:t>
            </w:r>
          </w:p>
        </w:tc>
        <w:tc>
          <w:tcPr>
            <w:tcW w:w="2999" w:type="dxa"/>
          </w:tcPr>
          <w:p w:rsidR="00E86A1E" w:rsidRDefault="007D4522">
            <w:pPr>
              <w:pStyle w:val="normal0"/>
              <w:spacing w:before="8"/>
              <w:rPr>
                <w:rFonts w:ascii="Arial" w:eastAsia="Arial" w:hAnsi="Arial" w:cs="Arial"/>
              </w:rPr>
            </w:pPr>
            <w:r>
              <w:rPr>
                <w:rFonts w:ascii="Arial" w:eastAsia="Arial" w:hAnsi="Arial" w:cs="Arial"/>
              </w:rPr>
              <w:t>lalyalegre76@gmail.com</w:t>
            </w:r>
          </w:p>
        </w:tc>
      </w:tr>
      <w:tr w:rsidR="00E86A1E">
        <w:trPr>
          <w:trHeight w:val="362"/>
        </w:trPr>
        <w:tc>
          <w:tcPr>
            <w:tcW w:w="2548" w:type="dxa"/>
          </w:tcPr>
          <w:p w:rsidR="00E86A1E" w:rsidRDefault="007D4522">
            <w:pPr>
              <w:pStyle w:val="normal0"/>
              <w:spacing w:before="8"/>
              <w:rPr>
                <w:rFonts w:ascii="Arial" w:eastAsia="Arial" w:hAnsi="Arial" w:cs="Arial"/>
              </w:rPr>
            </w:pPr>
            <w:r>
              <w:rPr>
                <w:rFonts w:ascii="Arial" w:eastAsia="Arial" w:hAnsi="Arial" w:cs="Arial"/>
              </w:rPr>
              <w:t xml:space="preserve">Chinchilla Elizabeth </w:t>
            </w:r>
          </w:p>
        </w:tc>
        <w:tc>
          <w:tcPr>
            <w:tcW w:w="2548" w:type="dxa"/>
          </w:tcPr>
          <w:p w:rsidR="00E86A1E" w:rsidRDefault="007D4522">
            <w:pPr>
              <w:pStyle w:val="normal0"/>
              <w:spacing w:before="8"/>
              <w:rPr>
                <w:rFonts w:ascii="Arial" w:eastAsia="Arial" w:hAnsi="Arial" w:cs="Arial"/>
              </w:rPr>
            </w:pPr>
            <w:r>
              <w:rPr>
                <w:rFonts w:ascii="Arial" w:eastAsia="Arial" w:hAnsi="Arial" w:cs="Arial"/>
              </w:rPr>
              <w:t>1º Div. 3º</w:t>
            </w:r>
          </w:p>
        </w:tc>
        <w:tc>
          <w:tcPr>
            <w:tcW w:w="2556" w:type="dxa"/>
          </w:tcPr>
          <w:p w:rsidR="00E86A1E" w:rsidRDefault="007D4522">
            <w:pPr>
              <w:pStyle w:val="normal0"/>
              <w:spacing w:before="8"/>
              <w:rPr>
                <w:rFonts w:ascii="Arial" w:eastAsia="Arial" w:hAnsi="Arial" w:cs="Arial"/>
              </w:rPr>
            </w:pPr>
            <w:r>
              <w:rPr>
                <w:rFonts w:ascii="Arial" w:eastAsia="Arial" w:hAnsi="Arial" w:cs="Arial"/>
              </w:rPr>
              <w:t>Tarde</w:t>
            </w:r>
          </w:p>
        </w:tc>
        <w:tc>
          <w:tcPr>
            <w:tcW w:w="2999" w:type="dxa"/>
          </w:tcPr>
          <w:p w:rsidR="00E86A1E" w:rsidRDefault="007D4522">
            <w:pPr>
              <w:pStyle w:val="normal0"/>
              <w:spacing w:before="8"/>
              <w:rPr>
                <w:rFonts w:ascii="Arial" w:eastAsia="Arial" w:hAnsi="Arial" w:cs="Arial"/>
              </w:rPr>
            </w:pPr>
            <w:r>
              <w:rPr>
                <w:rFonts w:ascii="Arial" w:eastAsia="Arial" w:hAnsi="Arial" w:cs="Arial"/>
              </w:rPr>
              <w:t>elichin_1@hotmail.com</w:t>
            </w:r>
          </w:p>
        </w:tc>
      </w:tr>
      <w:tr w:rsidR="00E86A1E">
        <w:trPr>
          <w:trHeight w:val="362"/>
        </w:trPr>
        <w:tc>
          <w:tcPr>
            <w:tcW w:w="2548" w:type="dxa"/>
          </w:tcPr>
          <w:p w:rsidR="00E86A1E" w:rsidRDefault="007D4522">
            <w:pPr>
              <w:pStyle w:val="normal0"/>
              <w:spacing w:before="8"/>
              <w:rPr>
                <w:rFonts w:ascii="Arial" w:eastAsia="Arial" w:hAnsi="Arial" w:cs="Arial"/>
              </w:rPr>
            </w:pPr>
            <w:r>
              <w:rPr>
                <w:rFonts w:ascii="Arial" w:eastAsia="Arial" w:hAnsi="Arial" w:cs="Arial"/>
              </w:rPr>
              <w:t>Giménez Nora</w:t>
            </w:r>
          </w:p>
        </w:tc>
        <w:tc>
          <w:tcPr>
            <w:tcW w:w="2548" w:type="dxa"/>
          </w:tcPr>
          <w:p w:rsidR="00E86A1E" w:rsidRDefault="007D4522">
            <w:pPr>
              <w:pStyle w:val="normal0"/>
              <w:spacing w:before="8"/>
              <w:rPr>
                <w:rFonts w:ascii="Arial" w:eastAsia="Arial" w:hAnsi="Arial" w:cs="Arial"/>
              </w:rPr>
            </w:pPr>
            <w:r>
              <w:rPr>
                <w:rFonts w:ascii="Arial" w:eastAsia="Arial" w:hAnsi="Arial" w:cs="Arial"/>
              </w:rPr>
              <w:t>1º Div. 4º</w:t>
            </w:r>
          </w:p>
        </w:tc>
        <w:tc>
          <w:tcPr>
            <w:tcW w:w="2556" w:type="dxa"/>
          </w:tcPr>
          <w:p w:rsidR="00E86A1E" w:rsidRDefault="007D4522">
            <w:pPr>
              <w:pStyle w:val="normal0"/>
              <w:spacing w:before="8"/>
              <w:rPr>
                <w:rFonts w:ascii="Arial" w:eastAsia="Arial" w:hAnsi="Arial" w:cs="Arial"/>
              </w:rPr>
            </w:pPr>
            <w:r>
              <w:rPr>
                <w:rFonts w:ascii="Arial" w:eastAsia="Arial" w:hAnsi="Arial" w:cs="Arial"/>
              </w:rPr>
              <w:t>Vespertino</w:t>
            </w:r>
          </w:p>
        </w:tc>
        <w:tc>
          <w:tcPr>
            <w:tcW w:w="2999" w:type="dxa"/>
          </w:tcPr>
          <w:p w:rsidR="00E86A1E" w:rsidRDefault="007D4522">
            <w:pPr>
              <w:pStyle w:val="normal0"/>
              <w:spacing w:before="8"/>
              <w:rPr>
                <w:rFonts w:ascii="Arial" w:eastAsia="Arial" w:hAnsi="Arial" w:cs="Arial"/>
              </w:rPr>
            </w:pPr>
            <w:r>
              <w:rPr>
                <w:rFonts w:ascii="Arial" w:eastAsia="Arial" w:hAnsi="Arial" w:cs="Arial"/>
              </w:rPr>
              <w:t>noradip149@hotmail.com</w:t>
            </w:r>
          </w:p>
        </w:tc>
      </w:tr>
      <w:tr w:rsidR="00E86A1E">
        <w:trPr>
          <w:trHeight w:val="362"/>
        </w:trPr>
        <w:tc>
          <w:tcPr>
            <w:tcW w:w="2548" w:type="dxa"/>
          </w:tcPr>
          <w:p w:rsidR="00E86A1E" w:rsidRDefault="007D4522">
            <w:pPr>
              <w:pStyle w:val="normal0"/>
              <w:spacing w:before="8"/>
              <w:rPr>
                <w:rFonts w:ascii="Arial" w:eastAsia="Arial" w:hAnsi="Arial" w:cs="Arial"/>
              </w:rPr>
            </w:pPr>
            <w:r>
              <w:rPr>
                <w:rFonts w:ascii="Arial" w:eastAsia="Arial" w:hAnsi="Arial" w:cs="Arial"/>
              </w:rPr>
              <w:t>Sosa  Marcela</w:t>
            </w:r>
          </w:p>
        </w:tc>
        <w:tc>
          <w:tcPr>
            <w:tcW w:w="2548" w:type="dxa"/>
          </w:tcPr>
          <w:p w:rsidR="00E86A1E" w:rsidRDefault="007D4522">
            <w:pPr>
              <w:pStyle w:val="normal0"/>
              <w:spacing w:before="8"/>
              <w:rPr>
                <w:rFonts w:ascii="Arial" w:eastAsia="Arial" w:hAnsi="Arial" w:cs="Arial"/>
              </w:rPr>
            </w:pPr>
            <w:r>
              <w:rPr>
                <w:rFonts w:ascii="Arial" w:eastAsia="Arial" w:hAnsi="Arial" w:cs="Arial"/>
              </w:rPr>
              <w:t>1º Div. 1º y 3º</w:t>
            </w:r>
          </w:p>
        </w:tc>
        <w:tc>
          <w:tcPr>
            <w:tcW w:w="2556" w:type="dxa"/>
          </w:tcPr>
          <w:p w:rsidR="00E86A1E" w:rsidRDefault="007D4522">
            <w:pPr>
              <w:pStyle w:val="normal0"/>
              <w:spacing w:before="8"/>
              <w:rPr>
                <w:rFonts w:ascii="Arial" w:eastAsia="Arial" w:hAnsi="Arial" w:cs="Arial"/>
              </w:rPr>
            </w:pPr>
            <w:r>
              <w:rPr>
                <w:rFonts w:ascii="Arial" w:eastAsia="Arial" w:hAnsi="Arial" w:cs="Arial"/>
              </w:rPr>
              <w:t>Tarde y vespertino</w:t>
            </w:r>
          </w:p>
        </w:tc>
        <w:tc>
          <w:tcPr>
            <w:tcW w:w="2999" w:type="dxa"/>
          </w:tcPr>
          <w:p w:rsidR="00E86A1E" w:rsidRDefault="007D4522">
            <w:pPr>
              <w:pStyle w:val="normal0"/>
              <w:spacing w:before="8"/>
              <w:rPr>
                <w:rFonts w:ascii="Arial" w:eastAsia="Arial" w:hAnsi="Arial" w:cs="Arial"/>
              </w:rPr>
            </w:pPr>
            <w:r>
              <w:rPr>
                <w:rFonts w:ascii="Arial" w:eastAsia="Arial" w:hAnsi="Arial" w:cs="Arial"/>
              </w:rPr>
              <w:t>adesosa15@gmail.com</w:t>
            </w:r>
          </w:p>
        </w:tc>
      </w:tr>
      <w:tr w:rsidR="00E86A1E">
        <w:trPr>
          <w:trHeight w:val="362"/>
        </w:trPr>
        <w:tc>
          <w:tcPr>
            <w:tcW w:w="2548" w:type="dxa"/>
          </w:tcPr>
          <w:p w:rsidR="00E86A1E" w:rsidRDefault="007D4522">
            <w:pPr>
              <w:pStyle w:val="normal0"/>
              <w:spacing w:before="8"/>
              <w:rPr>
                <w:rFonts w:ascii="Arial" w:eastAsia="Arial" w:hAnsi="Arial" w:cs="Arial"/>
              </w:rPr>
            </w:pPr>
            <w:r>
              <w:rPr>
                <w:rFonts w:ascii="Arial" w:eastAsia="Arial" w:hAnsi="Arial" w:cs="Arial"/>
              </w:rPr>
              <w:t>Escobar Elena</w:t>
            </w:r>
          </w:p>
        </w:tc>
        <w:tc>
          <w:tcPr>
            <w:tcW w:w="2548" w:type="dxa"/>
          </w:tcPr>
          <w:p w:rsidR="00E86A1E" w:rsidRDefault="007D4522">
            <w:pPr>
              <w:pStyle w:val="normal0"/>
              <w:spacing w:before="8"/>
              <w:rPr>
                <w:rFonts w:ascii="Arial" w:eastAsia="Arial" w:hAnsi="Arial" w:cs="Arial"/>
              </w:rPr>
            </w:pPr>
            <w:r>
              <w:rPr>
                <w:rFonts w:ascii="Arial" w:eastAsia="Arial" w:hAnsi="Arial" w:cs="Arial"/>
              </w:rPr>
              <w:t>1º Div. 2º</w:t>
            </w:r>
          </w:p>
        </w:tc>
        <w:tc>
          <w:tcPr>
            <w:tcW w:w="2556" w:type="dxa"/>
          </w:tcPr>
          <w:p w:rsidR="00E86A1E" w:rsidRDefault="007D4522">
            <w:pPr>
              <w:pStyle w:val="normal0"/>
              <w:spacing w:before="8"/>
              <w:rPr>
                <w:rFonts w:ascii="Arial" w:eastAsia="Arial" w:hAnsi="Arial" w:cs="Arial"/>
              </w:rPr>
            </w:pPr>
            <w:r>
              <w:rPr>
                <w:rFonts w:ascii="Arial" w:eastAsia="Arial" w:hAnsi="Arial" w:cs="Arial"/>
              </w:rPr>
              <w:t>Vespertino</w:t>
            </w:r>
          </w:p>
        </w:tc>
        <w:tc>
          <w:tcPr>
            <w:tcW w:w="2999" w:type="dxa"/>
          </w:tcPr>
          <w:p w:rsidR="00E86A1E" w:rsidRDefault="007D4522">
            <w:pPr>
              <w:pStyle w:val="normal0"/>
              <w:spacing w:before="8"/>
              <w:rPr>
                <w:rFonts w:ascii="Arial" w:eastAsia="Arial" w:hAnsi="Arial" w:cs="Arial"/>
              </w:rPr>
            </w:pPr>
            <w:r>
              <w:rPr>
                <w:rFonts w:ascii="Arial" w:eastAsia="Arial" w:hAnsi="Arial" w:cs="Arial"/>
              </w:rPr>
              <w:t>bio.escobar@gmail.com</w:t>
            </w:r>
          </w:p>
        </w:tc>
      </w:tr>
      <w:tr w:rsidR="00E86A1E">
        <w:trPr>
          <w:trHeight w:val="362"/>
        </w:trPr>
        <w:tc>
          <w:tcPr>
            <w:tcW w:w="2548" w:type="dxa"/>
          </w:tcPr>
          <w:p w:rsidR="00E86A1E" w:rsidRDefault="007D4522">
            <w:pPr>
              <w:pStyle w:val="normal0"/>
              <w:spacing w:before="8"/>
              <w:rPr>
                <w:rFonts w:ascii="Arial" w:eastAsia="Arial" w:hAnsi="Arial" w:cs="Arial"/>
              </w:rPr>
            </w:pPr>
            <w:r>
              <w:rPr>
                <w:rFonts w:ascii="Arial" w:eastAsia="Arial" w:hAnsi="Arial" w:cs="Arial"/>
              </w:rPr>
              <w:t>Montañez Agustín</w:t>
            </w:r>
          </w:p>
        </w:tc>
        <w:tc>
          <w:tcPr>
            <w:tcW w:w="2548" w:type="dxa"/>
          </w:tcPr>
          <w:p w:rsidR="00E86A1E" w:rsidRDefault="007D4522">
            <w:pPr>
              <w:pStyle w:val="normal0"/>
              <w:spacing w:before="8"/>
              <w:rPr>
                <w:rFonts w:ascii="Arial" w:eastAsia="Arial" w:hAnsi="Arial" w:cs="Arial"/>
              </w:rPr>
            </w:pPr>
            <w:r>
              <w:rPr>
                <w:rFonts w:ascii="Arial" w:eastAsia="Arial" w:hAnsi="Arial" w:cs="Arial"/>
              </w:rPr>
              <w:t>1º Div. 1º</w:t>
            </w:r>
          </w:p>
        </w:tc>
        <w:tc>
          <w:tcPr>
            <w:tcW w:w="2556" w:type="dxa"/>
          </w:tcPr>
          <w:p w:rsidR="00E86A1E" w:rsidRDefault="007D4522">
            <w:pPr>
              <w:pStyle w:val="normal0"/>
              <w:spacing w:before="8"/>
              <w:rPr>
                <w:rFonts w:ascii="Arial" w:eastAsia="Arial" w:hAnsi="Arial" w:cs="Arial"/>
              </w:rPr>
            </w:pPr>
            <w:r>
              <w:rPr>
                <w:rFonts w:ascii="Arial" w:eastAsia="Arial" w:hAnsi="Arial" w:cs="Arial"/>
              </w:rPr>
              <w:t>Mañana</w:t>
            </w:r>
          </w:p>
        </w:tc>
        <w:tc>
          <w:tcPr>
            <w:tcW w:w="2999" w:type="dxa"/>
          </w:tcPr>
          <w:p w:rsidR="00E86A1E" w:rsidRDefault="007D4522">
            <w:pPr>
              <w:pStyle w:val="normal0"/>
              <w:spacing w:before="8"/>
              <w:rPr>
                <w:rFonts w:ascii="Arial" w:eastAsia="Arial" w:hAnsi="Arial" w:cs="Arial"/>
              </w:rPr>
            </w:pPr>
            <w:r>
              <w:rPr>
                <w:rFonts w:ascii="Arial" w:eastAsia="Arial" w:hAnsi="Arial" w:cs="Arial"/>
              </w:rPr>
              <w:t>agustin1778@outlook.com</w:t>
            </w:r>
          </w:p>
        </w:tc>
      </w:tr>
      <w:tr w:rsidR="00E86A1E">
        <w:trPr>
          <w:trHeight w:val="362"/>
        </w:trPr>
        <w:tc>
          <w:tcPr>
            <w:tcW w:w="2548" w:type="dxa"/>
          </w:tcPr>
          <w:p w:rsidR="00E86A1E" w:rsidRDefault="007D4522">
            <w:pPr>
              <w:pStyle w:val="normal0"/>
              <w:spacing w:before="8"/>
              <w:rPr>
                <w:rFonts w:ascii="Arial" w:eastAsia="Arial" w:hAnsi="Arial" w:cs="Arial"/>
              </w:rPr>
            </w:pPr>
            <w:r>
              <w:rPr>
                <w:rFonts w:ascii="Arial" w:eastAsia="Arial" w:hAnsi="Arial" w:cs="Arial"/>
              </w:rPr>
              <w:t>Molina Ester</w:t>
            </w:r>
          </w:p>
        </w:tc>
        <w:tc>
          <w:tcPr>
            <w:tcW w:w="2548" w:type="dxa"/>
          </w:tcPr>
          <w:p w:rsidR="00E86A1E" w:rsidRDefault="007D4522">
            <w:pPr>
              <w:pStyle w:val="normal0"/>
              <w:spacing w:before="8"/>
              <w:rPr>
                <w:rFonts w:ascii="Arial" w:eastAsia="Arial" w:hAnsi="Arial" w:cs="Arial"/>
              </w:rPr>
            </w:pPr>
            <w:r>
              <w:rPr>
                <w:rFonts w:ascii="Arial" w:eastAsia="Arial" w:hAnsi="Arial" w:cs="Arial"/>
              </w:rPr>
              <w:t>1º Div. 2º</w:t>
            </w:r>
          </w:p>
        </w:tc>
        <w:tc>
          <w:tcPr>
            <w:tcW w:w="2556" w:type="dxa"/>
          </w:tcPr>
          <w:p w:rsidR="00E86A1E" w:rsidRDefault="007D4522">
            <w:pPr>
              <w:pStyle w:val="normal0"/>
              <w:spacing w:before="8"/>
              <w:rPr>
                <w:rFonts w:ascii="Arial" w:eastAsia="Arial" w:hAnsi="Arial" w:cs="Arial"/>
              </w:rPr>
            </w:pPr>
            <w:r>
              <w:rPr>
                <w:rFonts w:ascii="Arial" w:eastAsia="Arial" w:hAnsi="Arial" w:cs="Arial"/>
              </w:rPr>
              <w:t>Tarde</w:t>
            </w:r>
          </w:p>
        </w:tc>
        <w:tc>
          <w:tcPr>
            <w:tcW w:w="2999" w:type="dxa"/>
          </w:tcPr>
          <w:p w:rsidR="00E86A1E" w:rsidRDefault="007D4522">
            <w:pPr>
              <w:pStyle w:val="normal0"/>
              <w:spacing w:before="8"/>
              <w:rPr>
                <w:rFonts w:ascii="Arial" w:eastAsia="Arial" w:hAnsi="Arial" w:cs="Arial"/>
                <w:b/>
              </w:rPr>
            </w:pPr>
            <w:r>
              <w:rPr>
                <w:rFonts w:ascii="Arial" w:eastAsia="Arial" w:hAnsi="Arial" w:cs="Arial"/>
                <w:b/>
              </w:rPr>
              <w:t>estercita_78@hotmail.com</w:t>
            </w:r>
          </w:p>
        </w:tc>
      </w:tr>
    </w:tbl>
    <w:p w:rsidR="00E86A1E" w:rsidRDefault="007D4522">
      <w:pPr>
        <w:pStyle w:val="normal0"/>
        <w:rPr>
          <w:b/>
          <w:u w:val="single"/>
        </w:rPr>
      </w:pPr>
      <w:r>
        <w:rPr>
          <w:b/>
          <w:u w:val="single"/>
        </w:rPr>
        <w:t>Competencias:</w:t>
      </w:r>
    </w:p>
    <w:p w:rsidR="00E86A1E" w:rsidRDefault="007D4522">
      <w:pPr>
        <w:pStyle w:val="normal0"/>
        <w:numPr>
          <w:ilvl w:val="0"/>
          <w:numId w:val="1"/>
        </w:numPr>
        <w:pBdr>
          <w:top w:val="nil"/>
          <w:left w:val="nil"/>
          <w:bottom w:val="nil"/>
          <w:right w:val="nil"/>
          <w:between w:val="nil"/>
        </w:pBdr>
        <w:spacing w:after="0"/>
        <w:rPr>
          <w:b/>
          <w:color w:val="000000"/>
        </w:rPr>
      </w:pPr>
      <w:r>
        <w:rPr>
          <w:b/>
          <w:color w:val="000000"/>
        </w:rPr>
        <w:t>Comprensión lectora de textos de índole científico: división celular.</w:t>
      </w:r>
    </w:p>
    <w:p w:rsidR="00E86A1E" w:rsidRDefault="007D4522">
      <w:pPr>
        <w:pStyle w:val="normal0"/>
        <w:numPr>
          <w:ilvl w:val="0"/>
          <w:numId w:val="1"/>
        </w:numPr>
        <w:pBdr>
          <w:top w:val="nil"/>
          <w:left w:val="nil"/>
          <w:bottom w:val="nil"/>
          <w:right w:val="nil"/>
          <w:between w:val="nil"/>
        </w:pBdr>
        <w:rPr>
          <w:color w:val="000000"/>
        </w:rPr>
      </w:pPr>
      <w:r>
        <w:rPr>
          <w:b/>
          <w:color w:val="000000"/>
        </w:rPr>
        <w:t>Resolución de consignas, situaciones problemáticas.</w:t>
      </w:r>
    </w:p>
    <w:p w:rsidR="00E86A1E" w:rsidRDefault="007D4522">
      <w:pPr>
        <w:pStyle w:val="normal0"/>
        <w:rPr>
          <w:b/>
        </w:rPr>
      </w:pPr>
      <w:r>
        <w:rPr>
          <w:b/>
        </w:rPr>
        <w:t>¡¡¡Queridos alumnos!!!! Esperamos se encuentren bien, no dejen de cumplir con la cuarentena para resguardo de ustedes y los suyos. Dado que seguimos ante una emergencia sanitaria, debemos continuar con la</w:t>
      </w:r>
      <w:r>
        <w:rPr>
          <w:b/>
        </w:rPr>
        <w:t xml:space="preserve"> metodología de trabajo a distancia. Felicitamos a rodos aquellos que pudieron cumplir en tiempo y forma con las actividades otorgadas, en esta oportunidad ya en la recta final, en esta semana vamos a trabajar con división celular “MITOSIS. MEIOSIS” las ac</w:t>
      </w:r>
      <w:r>
        <w:rPr>
          <w:b/>
        </w:rPr>
        <w:t>tividades son muy sencillas y se deben realizar después de la lectura reflexiva del texto.</w:t>
      </w:r>
      <w:r>
        <w:rPr>
          <w:noProof/>
        </w:rPr>
        <w:drawing>
          <wp:anchor distT="0" distB="0" distL="114300" distR="114300" simplePos="0" relativeHeight="251658240" behindDoc="0" locked="0" layoutInCell="1" allowOverlap="1">
            <wp:simplePos x="0" y="0"/>
            <wp:positionH relativeFrom="column">
              <wp:posOffset>5676900</wp:posOffset>
            </wp:positionH>
            <wp:positionV relativeFrom="paragraph">
              <wp:posOffset>609600</wp:posOffset>
            </wp:positionV>
            <wp:extent cx="1247775" cy="1028700"/>
            <wp:effectExtent l="0" t="0" r="0" b="0"/>
            <wp:wrapSquare wrapText="bothSides" distT="0" distB="0" distL="114300" distR="114300"/>
            <wp:docPr id="10" name="image10.png" descr="Pensando En El Libro Abierto De Caricaturas Con Forma De Caricatura  Ilustración del Vector - Ilustración de caricatura, forma: 160532211"/>
            <wp:cNvGraphicFramePr/>
            <a:graphic xmlns:a="http://schemas.openxmlformats.org/drawingml/2006/main">
              <a:graphicData uri="http://schemas.openxmlformats.org/drawingml/2006/picture">
                <pic:pic xmlns:pic="http://schemas.openxmlformats.org/drawingml/2006/picture">
                  <pic:nvPicPr>
                    <pic:cNvPr id="0" name="image10.png" descr="Pensando En El Libro Abierto De Caricaturas Con Forma De Caricatura  Ilustración del Vector - Ilustración de caricatura, forma: 160532211"/>
                    <pic:cNvPicPr preferRelativeResize="0"/>
                  </pic:nvPicPr>
                  <pic:blipFill>
                    <a:blip r:embed="rId7"/>
                    <a:srcRect l="20279" t="21711" r="19716" b="28421"/>
                    <a:stretch>
                      <a:fillRect/>
                    </a:stretch>
                  </pic:blipFill>
                  <pic:spPr>
                    <a:xfrm>
                      <a:off x="0" y="0"/>
                      <a:ext cx="1247775" cy="1028700"/>
                    </a:xfrm>
                    <a:prstGeom prst="rect">
                      <a:avLst/>
                    </a:prstGeom>
                    <a:ln/>
                  </pic:spPr>
                </pic:pic>
              </a:graphicData>
            </a:graphic>
          </wp:anchor>
        </w:drawing>
      </w:r>
    </w:p>
    <w:p w:rsidR="00E86A1E" w:rsidRDefault="007D4522">
      <w:pPr>
        <w:pStyle w:val="normal0"/>
        <w:pBdr>
          <w:top w:val="nil"/>
          <w:left w:val="nil"/>
          <w:bottom w:val="nil"/>
          <w:right w:val="nil"/>
          <w:between w:val="nil"/>
        </w:pBdr>
        <w:ind w:left="720"/>
        <w:jc w:val="center"/>
        <w:rPr>
          <w:b/>
          <w:color w:val="000000"/>
          <w:sz w:val="24"/>
          <w:szCs w:val="24"/>
          <w:u w:val="single"/>
        </w:rPr>
      </w:pPr>
      <w:r>
        <w:rPr>
          <w:b/>
          <w:color w:val="000000"/>
          <w:sz w:val="24"/>
          <w:szCs w:val="24"/>
          <w:u w:val="single"/>
        </w:rPr>
        <w:t>DIVISIÓN CELULAR: MOTOSIS-MEIOSIS.</w:t>
      </w:r>
    </w:p>
    <w:p w:rsidR="00E86A1E" w:rsidRDefault="007D4522">
      <w:pPr>
        <w:pStyle w:val="normal0"/>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xml:space="preserve">El crecimiento y desarrollo de cada organismo depende de la replicación precisa del material genético durante cada </w:t>
      </w:r>
      <w:r>
        <w:rPr>
          <w:rFonts w:ascii="Verdana" w:eastAsia="Verdana" w:hAnsi="Verdana" w:cs="Verdana"/>
          <w:b/>
          <w:color w:val="000000"/>
          <w:sz w:val="20"/>
          <w:szCs w:val="20"/>
        </w:rPr>
        <w:t>división celular</w:t>
      </w:r>
      <w:r>
        <w:rPr>
          <w:rFonts w:ascii="Verdana" w:eastAsia="Verdana" w:hAnsi="Verdana" w:cs="Verdana"/>
          <w:color w:val="000000"/>
          <w:sz w:val="20"/>
          <w:szCs w:val="20"/>
        </w:rPr>
        <w:t>. Este es un hecho destacable sobre todo si tenemos en cuenta que como individuos todos hemos surgido de la fertilización de un solo huevo con un solo espermatozoide. A partir de esta única célula, nos desarrollamos en individuos únicos con</w:t>
      </w:r>
      <w:r>
        <w:rPr>
          <w:rFonts w:ascii="Verdana" w:eastAsia="Verdana" w:hAnsi="Verdana" w:cs="Verdana"/>
          <w:color w:val="000000"/>
          <w:sz w:val="20"/>
          <w:szCs w:val="20"/>
        </w:rPr>
        <w:t xml:space="preserve"> tipos de tejidos altamente diferenciados. Las instrucciones para el momento preciso del desarrollo, crecimiento y maduración están todas contenidas dentro del </w:t>
      </w:r>
      <w:r>
        <w:rPr>
          <w:rFonts w:ascii="Verdana" w:eastAsia="Verdana" w:hAnsi="Verdana" w:cs="Verdana"/>
          <w:b/>
          <w:color w:val="000000"/>
          <w:sz w:val="20"/>
          <w:szCs w:val="20"/>
        </w:rPr>
        <w:t>ADN</w:t>
      </w:r>
      <w:r>
        <w:rPr>
          <w:rFonts w:ascii="Verdana" w:eastAsia="Verdana" w:hAnsi="Verdana" w:cs="Verdana"/>
          <w:color w:val="000000"/>
          <w:sz w:val="20"/>
          <w:szCs w:val="20"/>
        </w:rPr>
        <w:t xml:space="preserve">, que está organizado como </w:t>
      </w:r>
      <w:r>
        <w:rPr>
          <w:rFonts w:ascii="Verdana" w:eastAsia="Verdana" w:hAnsi="Verdana" w:cs="Verdana"/>
          <w:b/>
          <w:color w:val="000000"/>
          <w:sz w:val="20"/>
          <w:szCs w:val="20"/>
        </w:rPr>
        <w:t xml:space="preserve">nucleótidos </w:t>
      </w:r>
      <w:r>
        <w:rPr>
          <w:rFonts w:ascii="Verdana" w:eastAsia="Verdana" w:hAnsi="Verdana" w:cs="Verdana"/>
          <w:color w:val="000000"/>
          <w:sz w:val="20"/>
          <w:szCs w:val="20"/>
        </w:rPr>
        <w:t xml:space="preserve">que codifican </w:t>
      </w:r>
      <w:r>
        <w:rPr>
          <w:rFonts w:ascii="Verdana" w:eastAsia="Verdana" w:hAnsi="Verdana" w:cs="Verdana"/>
          <w:b/>
          <w:color w:val="000000"/>
          <w:sz w:val="20"/>
          <w:szCs w:val="20"/>
        </w:rPr>
        <w:t xml:space="preserve">genes </w:t>
      </w:r>
      <w:r>
        <w:rPr>
          <w:rFonts w:ascii="Verdana" w:eastAsia="Verdana" w:hAnsi="Verdana" w:cs="Verdana"/>
          <w:color w:val="000000"/>
          <w:sz w:val="20"/>
          <w:szCs w:val="20"/>
        </w:rPr>
        <w:t>específicos, que están organizados</w:t>
      </w:r>
      <w:r>
        <w:rPr>
          <w:rFonts w:ascii="Verdana" w:eastAsia="Verdana" w:hAnsi="Verdana" w:cs="Verdana"/>
          <w:color w:val="000000"/>
          <w:sz w:val="20"/>
          <w:szCs w:val="20"/>
        </w:rPr>
        <w:t xml:space="preserve"> en </w:t>
      </w:r>
      <w:r>
        <w:rPr>
          <w:rFonts w:ascii="Verdana" w:eastAsia="Verdana" w:hAnsi="Verdana" w:cs="Verdana"/>
          <w:b/>
          <w:color w:val="000000"/>
          <w:sz w:val="20"/>
          <w:szCs w:val="20"/>
        </w:rPr>
        <w:t>cromosomas</w:t>
      </w:r>
      <w:r>
        <w:rPr>
          <w:rFonts w:ascii="Verdana" w:eastAsia="Verdana" w:hAnsi="Verdana" w:cs="Verdana"/>
          <w:color w:val="000000"/>
          <w:sz w:val="20"/>
          <w:szCs w:val="20"/>
        </w:rPr>
        <w:t xml:space="preserve">. Cada célula contiene este conjunto de información. La </w:t>
      </w:r>
      <w:r>
        <w:rPr>
          <w:rFonts w:ascii="Verdana" w:eastAsia="Verdana" w:hAnsi="Verdana" w:cs="Verdana"/>
          <w:b/>
          <w:color w:val="000000"/>
          <w:sz w:val="20"/>
          <w:szCs w:val="20"/>
        </w:rPr>
        <w:t xml:space="preserve">expresión genética diferencial </w:t>
      </w:r>
      <w:r>
        <w:rPr>
          <w:rFonts w:ascii="Verdana" w:eastAsia="Verdana" w:hAnsi="Verdana" w:cs="Verdana"/>
          <w:color w:val="000000"/>
          <w:sz w:val="20"/>
          <w:szCs w:val="20"/>
        </w:rPr>
        <w:t>es lo que explica las diferencias obvias entre los diversos tipos de tejidos que componen los nervios, la piel, los músculos y los órganos, como los riñone</w:t>
      </w:r>
      <w:r>
        <w:rPr>
          <w:rFonts w:ascii="Verdana" w:eastAsia="Verdana" w:hAnsi="Verdana" w:cs="Verdana"/>
          <w:color w:val="000000"/>
          <w:sz w:val="20"/>
          <w:szCs w:val="20"/>
        </w:rPr>
        <w:t xml:space="preserve">s, el hígado y el bazo. </w:t>
      </w:r>
    </w:p>
    <w:p w:rsidR="00E86A1E" w:rsidRDefault="007D4522">
      <w:pPr>
        <w:pStyle w:val="normal0"/>
        <w:pBdr>
          <w:top w:val="nil"/>
          <w:left w:val="nil"/>
          <w:bottom w:val="nil"/>
          <w:right w:val="nil"/>
          <w:between w:val="nil"/>
        </w:pBdr>
        <w:spacing w:after="0" w:line="240" w:lineRule="auto"/>
        <w:rPr>
          <w:rFonts w:ascii="Verdana" w:eastAsia="Verdana" w:hAnsi="Verdana" w:cs="Verdana"/>
          <w:color w:val="000000"/>
          <w:sz w:val="20"/>
          <w:szCs w:val="20"/>
        </w:rPr>
      </w:pPr>
      <w:bookmarkStart w:id="0" w:name="_gjdgxs" w:colFirst="0" w:colLast="0"/>
      <w:bookmarkEnd w:id="0"/>
      <w:r>
        <w:rPr>
          <w:rFonts w:ascii="Verdana" w:eastAsia="Verdana" w:hAnsi="Verdana" w:cs="Verdana"/>
          <w:color w:val="000000"/>
          <w:sz w:val="20"/>
          <w:szCs w:val="20"/>
        </w:rPr>
        <w:t xml:space="preserve">El </w:t>
      </w:r>
      <w:r>
        <w:rPr>
          <w:rFonts w:ascii="Verdana" w:eastAsia="Verdana" w:hAnsi="Verdana" w:cs="Verdana"/>
          <w:b/>
          <w:color w:val="000000"/>
          <w:sz w:val="20"/>
          <w:szCs w:val="20"/>
        </w:rPr>
        <w:t>ciclo celular</w:t>
      </w:r>
      <w:r>
        <w:rPr>
          <w:rFonts w:ascii="Verdana" w:eastAsia="Verdana" w:hAnsi="Verdana" w:cs="Verdana"/>
          <w:color w:val="000000"/>
          <w:sz w:val="20"/>
          <w:szCs w:val="20"/>
        </w:rPr>
        <w:t xml:space="preserve">, la secuencia de eventos que abarca el período comprendido entre la finalización de una división celular hasta el final de la siguiente división, implica tanto la </w:t>
      </w:r>
      <w:r>
        <w:rPr>
          <w:rFonts w:ascii="Verdana" w:eastAsia="Verdana" w:hAnsi="Verdana" w:cs="Verdana"/>
          <w:b/>
          <w:color w:val="000000"/>
          <w:sz w:val="20"/>
          <w:szCs w:val="20"/>
        </w:rPr>
        <w:t xml:space="preserve">división del núcleo </w:t>
      </w:r>
      <w:r>
        <w:rPr>
          <w:rFonts w:ascii="Verdana" w:eastAsia="Verdana" w:hAnsi="Verdana" w:cs="Verdana"/>
          <w:color w:val="000000"/>
          <w:sz w:val="20"/>
          <w:szCs w:val="20"/>
        </w:rPr>
        <w:t>de la célula (</w:t>
      </w:r>
      <w:r>
        <w:rPr>
          <w:rFonts w:ascii="Verdana" w:eastAsia="Verdana" w:hAnsi="Verdana" w:cs="Verdana"/>
          <w:b/>
          <w:color w:val="000000"/>
          <w:sz w:val="20"/>
          <w:szCs w:val="20"/>
        </w:rPr>
        <w:t>cariocinesis</w:t>
      </w:r>
      <w:r>
        <w:rPr>
          <w:rFonts w:ascii="Verdana" w:eastAsia="Verdana" w:hAnsi="Verdana" w:cs="Verdana"/>
          <w:color w:val="000000"/>
          <w:sz w:val="20"/>
          <w:szCs w:val="20"/>
        </w:rPr>
        <w:t>) com</w:t>
      </w:r>
      <w:r>
        <w:rPr>
          <w:rFonts w:ascii="Verdana" w:eastAsia="Verdana" w:hAnsi="Verdana" w:cs="Verdana"/>
          <w:color w:val="000000"/>
          <w:sz w:val="20"/>
          <w:szCs w:val="20"/>
        </w:rPr>
        <w:t xml:space="preserve">o la </w:t>
      </w:r>
      <w:r>
        <w:rPr>
          <w:rFonts w:ascii="Verdana" w:eastAsia="Verdana" w:hAnsi="Verdana" w:cs="Verdana"/>
          <w:b/>
          <w:color w:val="000000"/>
          <w:sz w:val="20"/>
          <w:szCs w:val="20"/>
        </w:rPr>
        <w:t xml:space="preserve">división del citoplasma </w:t>
      </w:r>
      <w:r>
        <w:rPr>
          <w:rFonts w:ascii="Verdana" w:eastAsia="Verdana" w:hAnsi="Verdana" w:cs="Verdana"/>
          <w:color w:val="000000"/>
          <w:sz w:val="20"/>
          <w:szCs w:val="20"/>
        </w:rPr>
        <w:t>(</w:t>
      </w:r>
      <w:r>
        <w:rPr>
          <w:rFonts w:ascii="Verdana" w:eastAsia="Verdana" w:hAnsi="Verdana" w:cs="Verdana"/>
          <w:b/>
          <w:color w:val="000000"/>
          <w:sz w:val="20"/>
          <w:szCs w:val="20"/>
        </w:rPr>
        <w:t>citocinesis</w:t>
      </w:r>
      <w:r>
        <w:rPr>
          <w:rFonts w:ascii="Verdana" w:eastAsia="Verdana" w:hAnsi="Verdana" w:cs="Verdana"/>
          <w:color w:val="000000"/>
          <w:sz w:val="20"/>
          <w:szCs w:val="20"/>
        </w:rPr>
        <w:t xml:space="preserve">). Hay dos tipos de división nuclear: </w:t>
      </w:r>
      <w:r>
        <w:rPr>
          <w:rFonts w:ascii="Verdana" w:eastAsia="Verdana" w:hAnsi="Verdana" w:cs="Verdana"/>
          <w:b/>
          <w:color w:val="000000"/>
          <w:sz w:val="20"/>
          <w:szCs w:val="20"/>
        </w:rPr>
        <w:t xml:space="preserve">mitosis </w:t>
      </w:r>
      <w:r>
        <w:rPr>
          <w:rFonts w:ascii="Verdana" w:eastAsia="Verdana" w:hAnsi="Verdana" w:cs="Verdana"/>
          <w:color w:val="000000"/>
          <w:sz w:val="20"/>
          <w:szCs w:val="20"/>
        </w:rPr>
        <w:t xml:space="preserve">y </w:t>
      </w:r>
      <w:r>
        <w:rPr>
          <w:rFonts w:ascii="Verdana" w:eastAsia="Verdana" w:hAnsi="Verdana" w:cs="Verdana"/>
          <w:b/>
          <w:color w:val="000000"/>
          <w:sz w:val="20"/>
          <w:szCs w:val="20"/>
        </w:rPr>
        <w:t>meiosis</w:t>
      </w:r>
      <w:r>
        <w:rPr>
          <w:rFonts w:ascii="Verdana" w:eastAsia="Verdana" w:hAnsi="Verdana" w:cs="Verdana"/>
          <w:color w:val="000000"/>
          <w:sz w:val="20"/>
          <w:szCs w:val="20"/>
        </w:rPr>
        <w:t>. Nuevas células corporales (</w:t>
      </w:r>
      <w:r>
        <w:rPr>
          <w:rFonts w:ascii="Verdana" w:eastAsia="Verdana" w:hAnsi="Verdana" w:cs="Verdana"/>
          <w:b/>
          <w:color w:val="000000"/>
          <w:sz w:val="20"/>
          <w:szCs w:val="20"/>
        </w:rPr>
        <w:t>somáticas</w:t>
      </w:r>
      <w:r>
        <w:rPr>
          <w:rFonts w:ascii="Verdana" w:eastAsia="Verdana" w:hAnsi="Verdana" w:cs="Verdana"/>
          <w:color w:val="000000"/>
          <w:sz w:val="20"/>
          <w:szCs w:val="20"/>
        </w:rPr>
        <w:t xml:space="preserve">) están formadas por </w:t>
      </w:r>
      <w:r>
        <w:rPr>
          <w:rFonts w:ascii="Verdana" w:eastAsia="Verdana" w:hAnsi="Verdana" w:cs="Verdana"/>
          <w:b/>
          <w:color w:val="000000"/>
          <w:sz w:val="20"/>
          <w:szCs w:val="20"/>
        </w:rPr>
        <w:t>mitosis</w:t>
      </w:r>
      <w:r>
        <w:rPr>
          <w:rFonts w:ascii="Verdana" w:eastAsia="Verdana" w:hAnsi="Verdana" w:cs="Verdana"/>
          <w:color w:val="000000"/>
          <w:sz w:val="20"/>
          <w:szCs w:val="20"/>
        </w:rPr>
        <w:t>. Cada división celular produce dos nuevas células hijas con el mismo número y tipo de cromoso</w:t>
      </w:r>
      <w:r>
        <w:rPr>
          <w:rFonts w:ascii="Verdana" w:eastAsia="Verdana" w:hAnsi="Verdana" w:cs="Verdana"/>
          <w:color w:val="000000"/>
          <w:sz w:val="20"/>
          <w:szCs w:val="20"/>
        </w:rPr>
        <w:t xml:space="preserve">mas que la célula principal. La formación de gametos masculinos y femeninos en células animales o esporas en células </w:t>
      </w:r>
      <w:r>
        <w:rPr>
          <w:rFonts w:ascii="Verdana" w:eastAsia="Verdana" w:hAnsi="Verdana" w:cs="Verdana"/>
          <w:color w:val="000000"/>
          <w:sz w:val="20"/>
          <w:szCs w:val="20"/>
        </w:rPr>
        <w:lastRenderedPageBreak/>
        <w:t xml:space="preserve">vegetales es por </w:t>
      </w:r>
      <w:r>
        <w:rPr>
          <w:rFonts w:ascii="Verdana" w:eastAsia="Verdana" w:hAnsi="Verdana" w:cs="Verdana"/>
          <w:b/>
          <w:color w:val="000000"/>
          <w:sz w:val="20"/>
          <w:szCs w:val="20"/>
        </w:rPr>
        <w:t>meiosis</w:t>
      </w:r>
      <w:r>
        <w:rPr>
          <w:rFonts w:ascii="Verdana" w:eastAsia="Verdana" w:hAnsi="Verdana" w:cs="Verdana"/>
          <w:color w:val="000000"/>
          <w:sz w:val="20"/>
          <w:szCs w:val="20"/>
        </w:rPr>
        <w:t xml:space="preserve">. Los gametos y las esporas tendrán la mitad del número de cromosomas de las células progenitoras. </w:t>
      </w:r>
      <w:r>
        <w:rPr>
          <w:noProof/>
        </w:rPr>
        <w:drawing>
          <wp:anchor distT="0" distB="0" distL="114300" distR="114300" simplePos="0" relativeHeight="251659264" behindDoc="0" locked="0" layoutInCell="1" allowOverlap="1">
            <wp:simplePos x="0" y="0"/>
            <wp:positionH relativeFrom="column">
              <wp:posOffset>4762500</wp:posOffset>
            </wp:positionH>
            <wp:positionV relativeFrom="paragraph">
              <wp:posOffset>46355</wp:posOffset>
            </wp:positionV>
            <wp:extent cx="2162175" cy="1190625"/>
            <wp:effectExtent l="0" t="0" r="0" b="0"/>
            <wp:wrapSquare wrapText="bothSides" distT="0" distB="0" distL="114300" distR="11430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cstate="print"/>
                    <a:srcRect/>
                    <a:stretch>
                      <a:fillRect/>
                    </a:stretch>
                  </pic:blipFill>
                  <pic:spPr>
                    <a:xfrm>
                      <a:off x="0" y="0"/>
                      <a:ext cx="2162175" cy="1190625"/>
                    </a:xfrm>
                    <a:prstGeom prst="rect">
                      <a:avLst/>
                    </a:prstGeom>
                    <a:ln/>
                  </pic:spPr>
                </pic:pic>
              </a:graphicData>
            </a:graphic>
          </wp:anchor>
        </w:drawing>
      </w:r>
    </w:p>
    <w:p w:rsidR="00E86A1E" w:rsidRDefault="007D4522">
      <w:pPr>
        <w:pStyle w:val="normal0"/>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w:t>
      </w:r>
      <w:r>
        <w:rPr>
          <w:rFonts w:ascii="Verdana" w:eastAsia="Verdana" w:hAnsi="Verdana" w:cs="Verdana"/>
          <w:color w:val="000000"/>
          <w:sz w:val="20"/>
          <w:szCs w:val="20"/>
          <w:u w:val="single"/>
        </w:rPr>
        <w:t xml:space="preserve">La </w:t>
      </w:r>
      <w:r>
        <w:rPr>
          <w:rFonts w:ascii="Verdana" w:eastAsia="Verdana" w:hAnsi="Verdana" w:cs="Verdana"/>
          <w:b/>
          <w:color w:val="000000"/>
          <w:sz w:val="20"/>
          <w:szCs w:val="20"/>
          <w:u w:val="single"/>
        </w:rPr>
        <w:t>mitosis</w:t>
      </w:r>
      <w:r>
        <w:rPr>
          <w:rFonts w:ascii="Verdana" w:eastAsia="Verdana" w:hAnsi="Verdana" w:cs="Verdana"/>
          <w:b/>
          <w:color w:val="000000"/>
          <w:sz w:val="20"/>
          <w:szCs w:val="20"/>
        </w:rPr>
        <w:t xml:space="preserve">: </w:t>
      </w:r>
      <w:r>
        <w:rPr>
          <w:rFonts w:ascii="Verdana" w:eastAsia="Verdana" w:hAnsi="Verdana" w:cs="Verdana"/>
          <w:color w:val="000000"/>
          <w:sz w:val="20"/>
          <w:szCs w:val="20"/>
        </w:rPr>
        <w:t xml:space="preserve">Es el proceso de replicación cromosómica coordinada antes de la división celular. La principal función de la mitosis es replicar con precisión y precisión la información genética, o </w:t>
      </w:r>
      <w:r>
        <w:rPr>
          <w:rFonts w:ascii="Verdana" w:eastAsia="Verdana" w:hAnsi="Verdana" w:cs="Verdana"/>
          <w:b/>
          <w:color w:val="000000"/>
          <w:sz w:val="20"/>
          <w:szCs w:val="20"/>
        </w:rPr>
        <w:t>cromosomas</w:t>
      </w:r>
      <w:r>
        <w:rPr>
          <w:rFonts w:ascii="Verdana" w:eastAsia="Verdana" w:hAnsi="Verdana" w:cs="Verdana"/>
          <w:color w:val="000000"/>
          <w:sz w:val="20"/>
          <w:szCs w:val="20"/>
        </w:rPr>
        <w:t>, de modo que cada célula hija contenga la misma información.  E</w:t>
      </w:r>
      <w:r>
        <w:rPr>
          <w:rFonts w:ascii="Verdana" w:eastAsia="Verdana" w:hAnsi="Verdana" w:cs="Verdana"/>
          <w:color w:val="000000"/>
          <w:sz w:val="20"/>
          <w:szCs w:val="20"/>
        </w:rPr>
        <w:t>l proceso de mitosis es un evento continuo que se puede segmentar en varias etapas identificables. Durante la fase mitótica, se activa un complemento único de genes. Estos genes codifican proteínas que actúan solo transitoriamente durante la mitosis y está</w:t>
      </w:r>
      <w:r>
        <w:rPr>
          <w:rFonts w:ascii="Verdana" w:eastAsia="Verdana" w:hAnsi="Verdana" w:cs="Verdana"/>
          <w:color w:val="000000"/>
          <w:sz w:val="20"/>
          <w:szCs w:val="20"/>
        </w:rPr>
        <w:t xml:space="preserve">n ausentes de otras fases del ciclo celular. En orden, estas etapas son: </w:t>
      </w:r>
      <w:r>
        <w:rPr>
          <w:rFonts w:ascii="Verdana" w:eastAsia="Verdana" w:hAnsi="Verdana" w:cs="Verdana"/>
          <w:b/>
          <w:color w:val="000000"/>
          <w:sz w:val="20"/>
          <w:szCs w:val="20"/>
        </w:rPr>
        <w:t xml:space="preserve">profase, metafase, anafase </w:t>
      </w:r>
      <w:r>
        <w:rPr>
          <w:rFonts w:ascii="Verdana" w:eastAsia="Verdana" w:hAnsi="Verdana" w:cs="Verdana"/>
          <w:color w:val="000000"/>
          <w:sz w:val="20"/>
          <w:szCs w:val="20"/>
        </w:rPr>
        <w:t xml:space="preserve">y </w:t>
      </w:r>
      <w:r>
        <w:rPr>
          <w:rFonts w:ascii="Verdana" w:eastAsia="Verdana" w:hAnsi="Verdana" w:cs="Verdana"/>
          <w:b/>
          <w:color w:val="000000"/>
          <w:sz w:val="20"/>
          <w:szCs w:val="20"/>
        </w:rPr>
        <w:t>telofase</w:t>
      </w:r>
      <w:r>
        <w:rPr>
          <w:rFonts w:ascii="Verdana" w:eastAsia="Verdana" w:hAnsi="Verdana" w:cs="Verdana"/>
          <w:color w:val="000000"/>
          <w:sz w:val="20"/>
          <w:szCs w:val="20"/>
        </w:rPr>
        <w:t xml:space="preserve">. La </w:t>
      </w:r>
      <w:r>
        <w:rPr>
          <w:rFonts w:ascii="Verdana" w:eastAsia="Verdana" w:hAnsi="Verdana" w:cs="Verdana"/>
          <w:b/>
          <w:color w:val="000000"/>
          <w:sz w:val="20"/>
          <w:szCs w:val="20"/>
        </w:rPr>
        <w:t>citocinesis</w:t>
      </w:r>
      <w:r>
        <w:rPr>
          <w:rFonts w:ascii="Verdana" w:eastAsia="Verdana" w:hAnsi="Verdana" w:cs="Verdana"/>
          <w:color w:val="000000"/>
          <w:sz w:val="20"/>
          <w:szCs w:val="20"/>
        </w:rPr>
        <w:t xml:space="preserve">, el proceso real de división celular, ocurre durante la telofase. En plantas como la cebolla, esto se ve como la formación de la </w:t>
      </w:r>
      <w:r>
        <w:rPr>
          <w:rFonts w:ascii="Verdana" w:eastAsia="Verdana" w:hAnsi="Verdana" w:cs="Verdana"/>
          <w:color w:val="000000"/>
          <w:sz w:val="20"/>
          <w:szCs w:val="20"/>
        </w:rPr>
        <w:t xml:space="preserve">placa celular entre las dos células hijas. </w:t>
      </w:r>
    </w:p>
    <w:p w:rsidR="00E86A1E" w:rsidRDefault="007D4522">
      <w:pPr>
        <w:pStyle w:val="normal0"/>
        <w:spacing w:after="0" w:line="240" w:lineRule="auto"/>
        <w:rPr>
          <w:rFonts w:ascii="Verdana" w:eastAsia="Verdana" w:hAnsi="Verdana" w:cs="Verdana"/>
          <w:color w:val="000000"/>
          <w:sz w:val="20"/>
          <w:szCs w:val="20"/>
          <w:u w:val="single"/>
        </w:rPr>
      </w:pPr>
      <w:proofErr w:type="gramStart"/>
      <w:r>
        <w:rPr>
          <w:rFonts w:ascii="Verdana" w:eastAsia="Verdana" w:hAnsi="Verdana" w:cs="Verdana"/>
          <w:b/>
          <w:color w:val="000000"/>
          <w:sz w:val="20"/>
          <w:szCs w:val="20"/>
          <w:u w:val="single"/>
        </w:rPr>
        <w:t xml:space="preserve">Profase </w:t>
      </w:r>
      <w:r>
        <w:rPr>
          <w:rFonts w:ascii="Verdana" w:eastAsia="Verdana" w:hAnsi="Verdana" w:cs="Verdana"/>
          <w:color w:val="000000"/>
          <w:sz w:val="20"/>
          <w:szCs w:val="20"/>
          <w:u w:val="single"/>
        </w:rPr>
        <w:t>:</w:t>
      </w:r>
      <w:proofErr w:type="gramEnd"/>
      <w:r>
        <w:rPr>
          <w:rFonts w:ascii="Verdana" w:eastAsia="Verdana" w:hAnsi="Verdana" w:cs="Verdana"/>
          <w:color w:val="000000"/>
          <w:sz w:val="20"/>
          <w:szCs w:val="20"/>
          <w:u w:val="single"/>
        </w:rPr>
        <w:t xml:space="preserve"> </w:t>
      </w:r>
      <w:r>
        <w:rPr>
          <w:rFonts w:ascii="Verdana" w:eastAsia="Verdana" w:hAnsi="Verdana" w:cs="Verdana"/>
          <w:color w:val="000000"/>
          <w:sz w:val="20"/>
          <w:szCs w:val="20"/>
        </w:rPr>
        <w:t xml:space="preserve">En la </w:t>
      </w:r>
      <w:r>
        <w:rPr>
          <w:rFonts w:ascii="Verdana" w:eastAsia="Verdana" w:hAnsi="Verdana" w:cs="Verdana"/>
          <w:b/>
          <w:color w:val="000000"/>
          <w:sz w:val="20"/>
          <w:szCs w:val="20"/>
        </w:rPr>
        <w:t xml:space="preserve">profase </w:t>
      </w:r>
      <w:r>
        <w:rPr>
          <w:rFonts w:ascii="Verdana" w:eastAsia="Verdana" w:hAnsi="Verdana" w:cs="Verdana"/>
          <w:color w:val="000000"/>
          <w:sz w:val="20"/>
          <w:szCs w:val="20"/>
        </w:rPr>
        <w:t>es cuando comienzan a producirse los mayores cambios dentro del núcleo de la célula. Los cromosomas se vuelven más gruesos, cortos y fácilmente visibles bajo el microscopio óptico cuando s</w:t>
      </w:r>
      <w:r>
        <w:rPr>
          <w:rFonts w:ascii="Verdana" w:eastAsia="Verdana" w:hAnsi="Verdana" w:cs="Verdana"/>
          <w:color w:val="000000"/>
          <w:sz w:val="20"/>
          <w:szCs w:val="20"/>
        </w:rPr>
        <w:t xml:space="preserve">e tiñen. Dos "cromátidas hermanas" se unen cerca de su centro en una estructura llamada </w:t>
      </w:r>
      <w:r>
        <w:rPr>
          <w:rFonts w:ascii="Verdana" w:eastAsia="Verdana" w:hAnsi="Verdana" w:cs="Verdana"/>
          <w:b/>
          <w:color w:val="000000"/>
          <w:sz w:val="20"/>
          <w:szCs w:val="20"/>
        </w:rPr>
        <w:t>centrómero</w:t>
      </w:r>
      <w:r>
        <w:rPr>
          <w:rFonts w:ascii="Verdana" w:eastAsia="Verdana" w:hAnsi="Verdana" w:cs="Verdana"/>
          <w:color w:val="000000"/>
          <w:sz w:val="20"/>
          <w:szCs w:val="20"/>
        </w:rPr>
        <w:t xml:space="preserve">. El </w:t>
      </w:r>
      <w:r>
        <w:rPr>
          <w:rFonts w:ascii="Verdana" w:eastAsia="Verdana" w:hAnsi="Verdana" w:cs="Verdana"/>
          <w:b/>
          <w:color w:val="000000"/>
          <w:sz w:val="20"/>
          <w:szCs w:val="20"/>
        </w:rPr>
        <w:t>nucléolo</w:t>
      </w:r>
      <w:r>
        <w:rPr>
          <w:rFonts w:ascii="Verdana" w:eastAsia="Verdana" w:hAnsi="Verdana" w:cs="Verdana"/>
          <w:color w:val="000000"/>
          <w:sz w:val="20"/>
          <w:szCs w:val="20"/>
        </w:rPr>
        <w:t xml:space="preserve">, el sitio de la síntesis activa de ARNr y la </w:t>
      </w:r>
      <w:r>
        <w:rPr>
          <w:rFonts w:ascii="Verdana" w:eastAsia="Verdana" w:hAnsi="Verdana" w:cs="Verdana"/>
          <w:b/>
          <w:color w:val="000000"/>
          <w:sz w:val="20"/>
          <w:szCs w:val="20"/>
        </w:rPr>
        <w:t xml:space="preserve">membrana nuclear </w:t>
      </w:r>
      <w:r>
        <w:rPr>
          <w:rFonts w:ascii="Verdana" w:eastAsia="Verdana" w:hAnsi="Verdana" w:cs="Verdana"/>
          <w:color w:val="000000"/>
          <w:sz w:val="20"/>
          <w:szCs w:val="20"/>
        </w:rPr>
        <w:t xml:space="preserve">desaparece. El aparato         mitótico, el </w:t>
      </w:r>
      <w:r>
        <w:rPr>
          <w:rFonts w:ascii="Verdana" w:eastAsia="Verdana" w:hAnsi="Verdana" w:cs="Verdana"/>
          <w:b/>
          <w:color w:val="000000"/>
          <w:sz w:val="20"/>
          <w:szCs w:val="20"/>
        </w:rPr>
        <w:t>huso</w:t>
      </w:r>
      <w:r>
        <w:rPr>
          <w:rFonts w:ascii="Verdana" w:eastAsia="Verdana" w:hAnsi="Verdana" w:cs="Verdana"/>
          <w:color w:val="000000"/>
          <w:sz w:val="20"/>
          <w:szCs w:val="20"/>
        </w:rPr>
        <w:t>, comienza a organizarse dentro de</w:t>
      </w:r>
      <w:r>
        <w:rPr>
          <w:rFonts w:ascii="Verdana" w:eastAsia="Verdana" w:hAnsi="Verdana" w:cs="Verdana"/>
          <w:color w:val="000000"/>
          <w:sz w:val="20"/>
          <w:szCs w:val="20"/>
        </w:rPr>
        <w:t xml:space="preserve"> la célula. Los </w:t>
      </w:r>
      <w:r>
        <w:rPr>
          <w:rFonts w:ascii="Verdana" w:eastAsia="Verdana" w:hAnsi="Verdana" w:cs="Verdana"/>
          <w:b/>
          <w:color w:val="000000"/>
          <w:sz w:val="20"/>
          <w:szCs w:val="20"/>
        </w:rPr>
        <w:t xml:space="preserve">microtúbulos </w:t>
      </w:r>
      <w:r>
        <w:rPr>
          <w:rFonts w:ascii="Verdana" w:eastAsia="Verdana" w:hAnsi="Verdana" w:cs="Verdana"/>
          <w:color w:val="000000"/>
          <w:sz w:val="20"/>
          <w:szCs w:val="20"/>
        </w:rPr>
        <w:t xml:space="preserve">son barras delgadas de proteína responsables de tirar de cromosomas replicados hacia cada mitad de la célula. En los animales, el centrosoma se divide en dos </w:t>
      </w:r>
      <w:r>
        <w:rPr>
          <w:rFonts w:ascii="Verdana" w:eastAsia="Verdana" w:hAnsi="Verdana" w:cs="Verdana"/>
          <w:b/>
          <w:color w:val="000000"/>
          <w:sz w:val="20"/>
          <w:szCs w:val="20"/>
        </w:rPr>
        <w:t xml:space="preserve">centriolos </w:t>
      </w:r>
      <w:r>
        <w:rPr>
          <w:rFonts w:ascii="Verdana" w:eastAsia="Verdana" w:hAnsi="Verdana" w:cs="Verdana"/>
          <w:color w:val="000000"/>
          <w:sz w:val="20"/>
          <w:szCs w:val="20"/>
        </w:rPr>
        <w:t>que se mueven hacia los polos de la célula. El huso parece</w:t>
      </w:r>
      <w:r>
        <w:rPr>
          <w:rFonts w:ascii="Verdana" w:eastAsia="Verdana" w:hAnsi="Verdana" w:cs="Verdana"/>
          <w:color w:val="000000"/>
          <w:sz w:val="20"/>
          <w:szCs w:val="20"/>
        </w:rPr>
        <w:t xml:space="preserve"> irradiar desde estos dos centriolos. </w:t>
      </w:r>
      <w:r>
        <w:rPr>
          <w:rFonts w:ascii="Verdana" w:eastAsia="Verdana" w:hAnsi="Verdana" w:cs="Verdana"/>
          <w:b/>
          <w:color w:val="000000"/>
          <w:sz w:val="20"/>
          <w:szCs w:val="20"/>
        </w:rPr>
        <w:t xml:space="preserve"> </w:t>
      </w:r>
      <w:r>
        <w:rPr>
          <w:noProof/>
        </w:rPr>
        <w:drawing>
          <wp:anchor distT="0" distB="0" distL="114300" distR="114300" simplePos="0" relativeHeight="251660288" behindDoc="0" locked="0" layoutInCell="1" allowOverlap="1">
            <wp:simplePos x="0" y="0"/>
            <wp:positionH relativeFrom="column">
              <wp:posOffset>5705475</wp:posOffset>
            </wp:positionH>
            <wp:positionV relativeFrom="paragraph">
              <wp:posOffset>569595</wp:posOffset>
            </wp:positionV>
            <wp:extent cx="1162050" cy="990600"/>
            <wp:effectExtent l="0" t="0" r="0" b="0"/>
            <wp:wrapSquare wrapText="bothSides" distT="0" distB="0" distL="114300" distR="11430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cstate="print"/>
                    <a:srcRect/>
                    <a:stretch>
                      <a:fillRect/>
                    </a:stretch>
                  </pic:blipFill>
                  <pic:spPr>
                    <a:xfrm>
                      <a:off x="0" y="0"/>
                      <a:ext cx="1162050" cy="990600"/>
                    </a:xfrm>
                    <a:prstGeom prst="rect">
                      <a:avLst/>
                    </a:prstGeom>
                    <a:ln/>
                  </pic:spPr>
                </pic:pic>
              </a:graphicData>
            </a:graphic>
          </wp:anchor>
        </w:drawing>
      </w:r>
    </w:p>
    <w:p w:rsidR="00E86A1E" w:rsidRDefault="007D4522">
      <w:pPr>
        <w:pStyle w:val="normal0"/>
        <w:spacing w:after="0" w:line="240" w:lineRule="auto"/>
        <w:rPr>
          <w:sz w:val="20"/>
          <w:szCs w:val="20"/>
        </w:rPr>
      </w:pPr>
      <w:r>
        <w:rPr>
          <w:rFonts w:ascii="Verdana" w:eastAsia="Verdana" w:hAnsi="Verdana" w:cs="Verdana"/>
          <w:b/>
          <w:color w:val="000000"/>
          <w:sz w:val="20"/>
          <w:szCs w:val="20"/>
          <w:u w:val="single"/>
        </w:rPr>
        <w:t xml:space="preserve">Metafase: </w:t>
      </w:r>
      <w:r>
        <w:rPr>
          <w:rFonts w:ascii="Verdana" w:eastAsia="Verdana" w:hAnsi="Verdana" w:cs="Verdana"/>
          <w:color w:val="000000"/>
          <w:sz w:val="20"/>
          <w:szCs w:val="20"/>
        </w:rPr>
        <w:t>Durante</w:t>
      </w:r>
      <w:r>
        <w:rPr>
          <w:sz w:val="20"/>
          <w:szCs w:val="20"/>
        </w:rPr>
        <w:t xml:space="preserve"> </w:t>
      </w:r>
      <w:r>
        <w:t>período, los cromosomas se alinean en el punto medio o ecuador entre los polos de la célula y se encuentran en su estructura más gruesa y más corta. Se identifican fácilmente como dos cromáticas he</w:t>
      </w:r>
      <w:r>
        <w:t>rmanas doblemente longitudinales. En los animales y las plantas, las cromáticas están conectadas (en sus centrómeros) al aparato fusiforme, que se ha formado entre los dos centriolos ubicados en los polos de la célula. En muchas plantas, los centriolos est</w:t>
      </w:r>
      <w:r>
        <w:t>án ausentes. Sin embargo, el eje aún está presente y los cromosomas de la planta están unidos de forma similar a las fibras microtubulares</w:t>
      </w:r>
      <w:r>
        <w:rPr>
          <w:sz w:val="20"/>
          <w:szCs w:val="20"/>
        </w:rPr>
        <w:t xml:space="preserve"> del huso.</w:t>
      </w:r>
    </w:p>
    <w:p w:rsidR="00E86A1E" w:rsidRDefault="007D4522">
      <w:pPr>
        <w:pStyle w:val="normal0"/>
        <w:spacing w:after="0" w:line="240" w:lineRule="auto"/>
        <w:rPr>
          <w:rFonts w:ascii="Verdana" w:eastAsia="Verdana" w:hAnsi="Verdana" w:cs="Verdana"/>
          <w:color w:val="000000"/>
          <w:sz w:val="20"/>
          <w:szCs w:val="20"/>
        </w:rPr>
      </w:pPr>
      <w:r>
        <w:rPr>
          <w:rFonts w:ascii="Verdana" w:eastAsia="Verdana" w:hAnsi="Verdana" w:cs="Verdana"/>
          <w:b/>
          <w:color w:val="000000"/>
          <w:sz w:val="20"/>
          <w:szCs w:val="20"/>
          <w:u w:val="single"/>
        </w:rPr>
        <w:t>Anafase</w:t>
      </w:r>
      <w:r>
        <w:rPr>
          <w:rFonts w:ascii="Verdana" w:eastAsia="Verdana" w:hAnsi="Verdana" w:cs="Verdana"/>
          <w:b/>
          <w:color w:val="000000"/>
          <w:sz w:val="20"/>
          <w:szCs w:val="20"/>
        </w:rPr>
        <w:t>:</w:t>
      </w:r>
      <w:r>
        <w:rPr>
          <w:rFonts w:ascii="Verdana" w:eastAsia="Verdana" w:hAnsi="Verdana" w:cs="Verdana"/>
          <w:color w:val="000000"/>
          <w:sz w:val="20"/>
          <w:szCs w:val="20"/>
        </w:rPr>
        <w:t xml:space="preserve"> En esta fase corta, las cromátidas hermanas comienzan a separarse y migrar a los polos. Una vez qu</w:t>
      </w:r>
      <w:r>
        <w:rPr>
          <w:rFonts w:ascii="Verdana" w:eastAsia="Verdana" w:hAnsi="Verdana" w:cs="Verdana"/>
          <w:color w:val="000000"/>
          <w:sz w:val="20"/>
          <w:szCs w:val="20"/>
        </w:rPr>
        <w:t xml:space="preserve">e las dos cromátidas se separan, cada una se llama </w:t>
      </w:r>
      <w:r>
        <w:rPr>
          <w:rFonts w:ascii="Verdana" w:eastAsia="Verdana" w:hAnsi="Verdana" w:cs="Verdana"/>
          <w:b/>
          <w:color w:val="000000"/>
          <w:sz w:val="20"/>
          <w:szCs w:val="20"/>
        </w:rPr>
        <w:t>cromosoma</w:t>
      </w:r>
      <w:r>
        <w:rPr>
          <w:rFonts w:ascii="Verdana" w:eastAsia="Verdana" w:hAnsi="Verdana" w:cs="Verdana"/>
          <w:color w:val="000000"/>
          <w:sz w:val="20"/>
          <w:szCs w:val="20"/>
        </w:rPr>
        <w:t xml:space="preserve">. Para los humanos, con un </w:t>
      </w:r>
      <w:r>
        <w:rPr>
          <w:rFonts w:ascii="Verdana" w:eastAsia="Verdana" w:hAnsi="Verdana" w:cs="Verdana"/>
          <w:b/>
          <w:color w:val="000000"/>
          <w:sz w:val="20"/>
          <w:szCs w:val="20"/>
        </w:rPr>
        <w:t xml:space="preserve">número diploide </w:t>
      </w:r>
      <w:r>
        <w:rPr>
          <w:rFonts w:ascii="Verdana" w:eastAsia="Verdana" w:hAnsi="Verdana" w:cs="Verdana"/>
          <w:color w:val="000000"/>
          <w:sz w:val="20"/>
          <w:szCs w:val="20"/>
        </w:rPr>
        <w:t xml:space="preserve">de 46 cromosomas, habrá 46 cromosomas moviéndose hacia cada polo. Las cebollas tienen 16 cromosomas diploides y, por lo tanto, 16 cromosomas se mueven a cada polo. Durante </w:t>
      </w:r>
      <w:proofErr w:type="gramStart"/>
      <w:r>
        <w:rPr>
          <w:rFonts w:ascii="Verdana" w:eastAsia="Verdana" w:hAnsi="Verdana" w:cs="Verdana"/>
          <w:color w:val="000000"/>
          <w:sz w:val="20"/>
          <w:szCs w:val="20"/>
        </w:rPr>
        <w:t>la</w:t>
      </w:r>
      <w:proofErr w:type="gramEnd"/>
      <w:r>
        <w:rPr>
          <w:rFonts w:ascii="Verdana" w:eastAsia="Verdana" w:hAnsi="Verdana" w:cs="Verdana"/>
          <w:color w:val="000000"/>
          <w:sz w:val="20"/>
          <w:szCs w:val="20"/>
        </w:rPr>
        <w:t xml:space="preserve"> anafase hay una segregación cuantitativa e igual del número diploide de cromosoma</w:t>
      </w:r>
      <w:r>
        <w:rPr>
          <w:rFonts w:ascii="Verdana" w:eastAsia="Verdana" w:hAnsi="Verdana" w:cs="Verdana"/>
          <w:color w:val="000000"/>
          <w:sz w:val="20"/>
          <w:szCs w:val="20"/>
        </w:rPr>
        <w:t xml:space="preserve">s en dos núcleos en desarrollo en los polos de la célula anafásica. </w:t>
      </w:r>
      <w:r>
        <w:rPr>
          <w:noProof/>
        </w:rPr>
        <w:drawing>
          <wp:anchor distT="0" distB="0" distL="114300" distR="114300" simplePos="0" relativeHeight="251661312" behindDoc="0" locked="0" layoutInCell="1" allowOverlap="1">
            <wp:simplePos x="0" y="0"/>
            <wp:positionH relativeFrom="column">
              <wp:posOffset>5648325</wp:posOffset>
            </wp:positionH>
            <wp:positionV relativeFrom="paragraph">
              <wp:posOffset>170180</wp:posOffset>
            </wp:positionV>
            <wp:extent cx="1123950" cy="981075"/>
            <wp:effectExtent l="0" t="0" r="0" b="0"/>
            <wp:wrapSquare wrapText="bothSides" distT="0" distB="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cstate="print"/>
                    <a:srcRect/>
                    <a:stretch>
                      <a:fillRect/>
                    </a:stretch>
                  </pic:blipFill>
                  <pic:spPr>
                    <a:xfrm>
                      <a:off x="0" y="0"/>
                      <a:ext cx="1123950" cy="981075"/>
                    </a:xfrm>
                    <a:prstGeom prst="rect">
                      <a:avLst/>
                    </a:prstGeom>
                    <a:ln/>
                  </pic:spPr>
                </pic:pic>
              </a:graphicData>
            </a:graphic>
          </wp:anchor>
        </w:drawing>
      </w:r>
    </w:p>
    <w:p w:rsidR="00E86A1E" w:rsidRDefault="007D4522">
      <w:pPr>
        <w:pStyle w:val="normal0"/>
        <w:spacing w:after="0" w:line="240" w:lineRule="auto"/>
        <w:rPr>
          <w:rFonts w:ascii="Verdana" w:eastAsia="Verdana" w:hAnsi="Verdana" w:cs="Verdana"/>
          <w:color w:val="000000"/>
          <w:sz w:val="20"/>
          <w:szCs w:val="20"/>
          <w:u w:val="single"/>
        </w:rPr>
      </w:pPr>
      <w:r>
        <w:rPr>
          <w:rFonts w:ascii="Verdana" w:eastAsia="Verdana" w:hAnsi="Verdana" w:cs="Verdana"/>
          <w:b/>
          <w:color w:val="000000"/>
          <w:sz w:val="20"/>
          <w:szCs w:val="20"/>
          <w:u w:val="single"/>
        </w:rPr>
        <w:t>Telofase y citocinesis:</w:t>
      </w:r>
    </w:p>
    <w:p w:rsidR="00E86A1E" w:rsidRDefault="007D4522">
      <w:pPr>
        <w:pStyle w:val="normal0"/>
        <w:rPr>
          <w:rFonts w:ascii="Verdana" w:eastAsia="Verdana" w:hAnsi="Verdana" w:cs="Verdana"/>
          <w:color w:val="000000"/>
          <w:sz w:val="20"/>
          <w:szCs w:val="20"/>
        </w:rPr>
      </w:pPr>
      <w:r>
        <w:rPr>
          <w:rFonts w:ascii="Verdana" w:eastAsia="Verdana" w:hAnsi="Verdana" w:cs="Verdana"/>
          <w:color w:val="000000"/>
          <w:sz w:val="20"/>
          <w:szCs w:val="20"/>
        </w:rPr>
        <w:t>La fase mitótica final del ciclo celular se reconoce por la formación de dos nuevos núcleos que abarcan el cromosoma separado en los polos celulares. El aparato m</w:t>
      </w:r>
      <w:r>
        <w:rPr>
          <w:rFonts w:ascii="Verdana" w:eastAsia="Verdana" w:hAnsi="Verdana" w:cs="Verdana"/>
          <w:color w:val="000000"/>
          <w:sz w:val="20"/>
          <w:szCs w:val="20"/>
        </w:rPr>
        <w:t>itótico desaparece y los cromosomas comienzan a alargarse a medida que se desenrollan. La citocinesis, la formación de una nueva membrana celular, se produce a mitad de camino entre los núcleos hijos. En los animales, existe la formación del surco de escis</w:t>
      </w:r>
      <w:r>
        <w:rPr>
          <w:rFonts w:ascii="Verdana" w:eastAsia="Verdana" w:hAnsi="Verdana" w:cs="Verdana"/>
          <w:color w:val="000000"/>
          <w:sz w:val="20"/>
          <w:szCs w:val="20"/>
        </w:rPr>
        <w:t xml:space="preserve">ión indentado. En las plantas, como las células de la raíz de la cebolla, esto se ve como la formación de una placa celular, dividiendo la célula original en dos </w:t>
      </w:r>
      <w:proofErr w:type="gramStart"/>
      <w:r>
        <w:rPr>
          <w:rFonts w:ascii="Verdana" w:eastAsia="Verdana" w:hAnsi="Verdana" w:cs="Verdana"/>
          <w:color w:val="000000"/>
          <w:sz w:val="20"/>
          <w:szCs w:val="20"/>
        </w:rPr>
        <w:t>células</w:t>
      </w:r>
      <w:proofErr w:type="gramEnd"/>
      <w:r>
        <w:rPr>
          <w:rFonts w:ascii="Verdana" w:eastAsia="Verdana" w:hAnsi="Verdana" w:cs="Verdana"/>
          <w:color w:val="000000"/>
          <w:sz w:val="20"/>
          <w:szCs w:val="20"/>
        </w:rPr>
        <w:t xml:space="preserve"> hijas (supuestamente equivalentes). Las células ahora entran en la etapa G1 de interfa</w:t>
      </w:r>
      <w:r>
        <w:rPr>
          <w:rFonts w:ascii="Verdana" w:eastAsia="Verdana" w:hAnsi="Verdana" w:cs="Verdana"/>
          <w:color w:val="000000"/>
          <w:sz w:val="20"/>
          <w:szCs w:val="20"/>
        </w:rPr>
        <w:t xml:space="preserve">se en el ciclo celular y el proceso comienza de nuevo. </w:t>
      </w:r>
      <w:r>
        <w:rPr>
          <w:noProof/>
        </w:rPr>
        <w:drawing>
          <wp:anchor distT="0" distB="0" distL="114300" distR="114300" simplePos="0" relativeHeight="251662336" behindDoc="0" locked="0" layoutInCell="1" allowOverlap="1">
            <wp:simplePos x="0" y="0"/>
            <wp:positionH relativeFrom="column">
              <wp:posOffset>4648200</wp:posOffset>
            </wp:positionH>
            <wp:positionV relativeFrom="paragraph">
              <wp:posOffset>249555</wp:posOffset>
            </wp:positionV>
            <wp:extent cx="2057400" cy="1304925"/>
            <wp:effectExtent l="0" t="0" r="0" b="0"/>
            <wp:wrapSquare wrapText="bothSides" distT="0" distB="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cstate="print"/>
                    <a:srcRect/>
                    <a:stretch>
                      <a:fillRect/>
                    </a:stretch>
                  </pic:blipFill>
                  <pic:spPr>
                    <a:xfrm>
                      <a:off x="0" y="0"/>
                      <a:ext cx="2057400" cy="1304925"/>
                    </a:xfrm>
                    <a:prstGeom prst="rect">
                      <a:avLst/>
                    </a:prstGeom>
                    <a:ln/>
                  </pic:spPr>
                </pic:pic>
              </a:graphicData>
            </a:graphic>
          </wp:anchor>
        </w:drawing>
      </w:r>
    </w:p>
    <w:p w:rsidR="00E86A1E" w:rsidRDefault="007D4522">
      <w:pPr>
        <w:pStyle w:val="normal0"/>
        <w:rPr>
          <w:rFonts w:ascii="Verdana" w:eastAsia="Verdana" w:hAnsi="Verdana" w:cs="Verdana"/>
          <w:color w:val="000000"/>
          <w:sz w:val="20"/>
          <w:szCs w:val="20"/>
        </w:rPr>
      </w:pPr>
      <w:r>
        <w:rPr>
          <w:rFonts w:ascii="Verdana" w:eastAsia="Verdana" w:hAnsi="Verdana" w:cs="Verdana"/>
          <w:b/>
          <w:color w:val="000000"/>
          <w:sz w:val="20"/>
          <w:szCs w:val="20"/>
          <w:u w:val="single"/>
        </w:rPr>
        <w:t>Meiosis:</w:t>
      </w:r>
      <w:r>
        <w:rPr>
          <w:rFonts w:ascii="Verdana" w:eastAsia="Verdana" w:hAnsi="Verdana" w:cs="Verdana"/>
          <w:color w:val="000000"/>
          <w:sz w:val="20"/>
          <w:szCs w:val="20"/>
          <w:u w:val="single"/>
        </w:rPr>
        <w:t xml:space="preserve"> </w:t>
      </w:r>
      <w:r>
        <w:rPr>
          <w:rFonts w:ascii="Verdana" w:eastAsia="Verdana" w:hAnsi="Verdana" w:cs="Verdana"/>
          <w:color w:val="000000"/>
          <w:sz w:val="20"/>
          <w:szCs w:val="20"/>
        </w:rPr>
        <w:t xml:space="preserve">La </w:t>
      </w:r>
      <w:r>
        <w:rPr>
          <w:rFonts w:ascii="Verdana" w:eastAsia="Verdana" w:hAnsi="Verdana" w:cs="Verdana"/>
          <w:b/>
          <w:color w:val="000000"/>
          <w:sz w:val="20"/>
          <w:szCs w:val="20"/>
        </w:rPr>
        <w:t xml:space="preserve">meiosis </w:t>
      </w:r>
      <w:r>
        <w:rPr>
          <w:rFonts w:ascii="Verdana" w:eastAsia="Verdana" w:hAnsi="Verdana" w:cs="Verdana"/>
          <w:color w:val="000000"/>
          <w:sz w:val="20"/>
          <w:szCs w:val="20"/>
        </w:rPr>
        <w:t xml:space="preserve">es un tipo especializado de división celular que comparte muchas características con la mitosis. La principal diferencia es que la meiosis involucra dos divisiones nucleares sucesivas que producen cuatro </w:t>
      </w:r>
      <w:r>
        <w:rPr>
          <w:rFonts w:ascii="Verdana" w:eastAsia="Verdana" w:hAnsi="Verdana" w:cs="Verdana"/>
          <w:b/>
          <w:color w:val="000000"/>
          <w:sz w:val="20"/>
          <w:szCs w:val="20"/>
        </w:rPr>
        <w:t>células haploides</w:t>
      </w:r>
      <w:r>
        <w:rPr>
          <w:rFonts w:ascii="Verdana" w:eastAsia="Verdana" w:hAnsi="Verdana" w:cs="Verdana"/>
          <w:color w:val="000000"/>
          <w:sz w:val="20"/>
          <w:szCs w:val="20"/>
        </w:rPr>
        <w:t>. Cada gameto, o célula sexual, con</w:t>
      </w:r>
      <w:r>
        <w:rPr>
          <w:rFonts w:ascii="Verdana" w:eastAsia="Verdana" w:hAnsi="Verdana" w:cs="Verdana"/>
          <w:color w:val="000000"/>
          <w:sz w:val="20"/>
          <w:szCs w:val="20"/>
        </w:rPr>
        <w:t xml:space="preserve">tiene la mitad del número de cromosomas. En los humanos, cada gameto contiene 23 cromosomas. La fertilización de un óvulo por un espermatozoide, que contiene 23 cromosomas, restaura el número diploide de 46 cromosomas. La meiosis </w:t>
      </w:r>
      <w:r>
        <w:rPr>
          <w:rFonts w:ascii="Verdana" w:eastAsia="Verdana" w:hAnsi="Verdana" w:cs="Verdana"/>
          <w:color w:val="000000"/>
          <w:sz w:val="20"/>
          <w:szCs w:val="20"/>
        </w:rPr>
        <w:lastRenderedPageBreak/>
        <w:t xml:space="preserve">consiste en dos rondas de </w:t>
      </w:r>
      <w:r>
        <w:rPr>
          <w:rFonts w:ascii="Verdana" w:eastAsia="Verdana" w:hAnsi="Verdana" w:cs="Verdana"/>
          <w:color w:val="000000"/>
          <w:sz w:val="20"/>
          <w:szCs w:val="20"/>
        </w:rPr>
        <w:t xml:space="preserve">división celular, </w:t>
      </w:r>
      <w:r>
        <w:rPr>
          <w:rFonts w:ascii="Verdana" w:eastAsia="Verdana" w:hAnsi="Verdana" w:cs="Verdana"/>
          <w:b/>
          <w:color w:val="000000"/>
          <w:sz w:val="20"/>
          <w:szCs w:val="20"/>
        </w:rPr>
        <w:t xml:space="preserve">Meiosis I </w:t>
      </w:r>
      <w:r>
        <w:rPr>
          <w:rFonts w:ascii="Verdana" w:eastAsia="Verdana" w:hAnsi="Verdana" w:cs="Verdana"/>
          <w:color w:val="000000"/>
          <w:sz w:val="20"/>
          <w:szCs w:val="20"/>
        </w:rPr>
        <w:t xml:space="preserve">y </w:t>
      </w:r>
      <w:r>
        <w:rPr>
          <w:rFonts w:ascii="Verdana" w:eastAsia="Verdana" w:hAnsi="Verdana" w:cs="Verdana"/>
          <w:b/>
          <w:color w:val="000000"/>
          <w:sz w:val="20"/>
          <w:szCs w:val="20"/>
        </w:rPr>
        <w:t>Meiosis II</w:t>
      </w:r>
      <w:r>
        <w:rPr>
          <w:rFonts w:ascii="Verdana" w:eastAsia="Verdana" w:hAnsi="Verdana" w:cs="Verdana"/>
          <w:color w:val="000000"/>
          <w:sz w:val="20"/>
          <w:szCs w:val="20"/>
        </w:rPr>
        <w:t>, cada una con su propia fase</w:t>
      </w:r>
      <w:proofErr w:type="gramStart"/>
      <w:r>
        <w:rPr>
          <w:rFonts w:ascii="Verdana" w:eastAsia="Verdana" w:hAnsi="Verdana" w:cs="Verdana"/>
          <w:color w:val="000000"/>
          <w:sz w:val="20"/>
          <w:szCs w:val="20"/>
        </w:rPr>
        <w:t>,metafase</w:t>
      </w:r>
      <w:proofErr w:type="gramEnd"/>
      <w:r>
        <w:rPr>
          <w:rFonts w:ascii="Verdana" w:eastAsia="Verdana" w:hAnsi="Verdana" w:cs="Verdana"/>
          <w:color w:val="000000"/>
          <w:sz w:val="20"/>
          <w:szCs w:val="20"/>
        </w:rPr>
        <w:t xml:space="preserve">, anafase y telofase. </w:t>
      </w:r>
      <w:r>
        <w:rPr>
          <w:rFonts w:ascii="Verdana" w:eastAsia="Verdana" w:hAnsi="Verdana" w:cs="Verdana"/>
          <w:color w:val="000000"/>
          <w:sz w:val="20"/>
          <w:szCs w:val="20"/>
          <w:u w:val="single"/>
        </w:rPr>
        <w:t xml:space="preserve"> </w:t>
      </w:r>
      <w:r>
        <w:rPr>
          <w:rFonts w:ascii="Verdana" w:eastAsia="Verdana" w:hAnsi="Verdana" w:cs="Verdana"/>
          <w:color w:val="000000"/>
          <w:sz w:val="20"/>
          <w:szCs w:val="20"/>
        </w:rPr>
        <w:t xml:space="preserve">En los animales, el óvulo y el espermatozoide se unen para formar el zigoto diploide que se desarrolla en un adulto maduro. </w:t>
      </w:r>
    </w:p>
    <w:p w:rsidR="00E86A1E" w:rsidRDefault="007D4522">
      <w:pPr>
        <w:pStyle w:val="normal0"/>
        <w:pBdr>
          <w:top w:val="nil"/>
          <w:left w:val="nil"/>
          <w:bottom w:val="nil"/>
          <w:right w:val="nil"/>
          <w:between w:val="nil"/>
        </w:pBdr>
        <w:spacing w:after="0" w:line="240" w:lineRule="auto"/>
        <w:rPr>
          <w:rFonts w:ascii="Verdana" w:eastAsia="Verdana" w:hAnsi="Verdana" w:cs="Verdana"/>
          <w:color w:val="000000"/>
          <w:sz w:val="20"/>
          <w:szCs w:val="20"/>
          <w:u w:val="single"/>
        </w:rPr>
      </w:pPr>
      <w:r>
        <w:rPr>
          <w:rFonts w:ascii="Verdana" w:eastAsia="Verdana" w:hAnsi="Verdana" w:cs="Verdana"/>
          <w:b/>
          <w:color w:val="000000"/>
          <w:sz w:val="20"/>
          <w:szCs w:val="20"/>
        </w:rPr>
        <w:t xml:space="preserve">DIVISIÓN MEIOTICA </w:t>
      </w:r>
      <w:proofErr w:type="gramStart"/>
      <w:r>
        <w:rPr>
          <w:rFonts w:ascii="Verdana" w:eastAsia="Verdana" w:hAnsi="Verdana" w:cs="Verdana"/>
          <w:b/>
          <w:color w:val="000000"/>
          <w:sz w:val="20"/>
          <w:szCs w:val="20"/>
        </w:rPr>
        <w:t>I :</w:t>
      </w:r>
      <w:proofErr w:type="gramEnd"/>
      <w:r>
        <w:rPr>
          <w:rFonts w:ascii="Verdana" w:eastAsia="Verdana" w:hAnsi="Verdana" w:cs="Verdana"/>
          <w:b/>
          <w:color w:val="000000"/>
          <w:sz w:val="20"/>
          <w:szCs w:val="20"/>
        </w:rPr>
        <w:t xml:space="preserve"> </w:t>
      </w:r>
      <w:r>
        <w:rPr>
          <w:rFonts w:ascii="Verdana" w:eastAsia="Verdana" w:hAnsi="Verdana" w:cs="Verdana"/>
          <w:b/>
          <w:color w:val="000000"/>
          <w:sz w:val="20"/>
          <w:szCs w:val="20"/>
          <w:u w:val="single"/>
        </w:rPr>
        <w:t xml:space="preserve">Profase </w:t>
      </w:r>
      <w:r>
        <w:rPr>
          <w:rFonts w:ascii="Verdana" w:eastAsia="Verdana" w:hAnsi="Verdana" w:cs="Verdana"/>
          <w:b/>
          <w:color w:val="000000"/>
          <w:sz w:val="20"/>
          <w:szCs w:val="20"/>
          <w:u w:val="single"/>
        </w:rPr>
        <w:t xml:space="preserve">I </w:t>
      </w:r>
      <w:r>
        <w:rPr>
          <w:rFonts w:ascii="Verdana" w:eastAsia="Verdana" w:hAnsi="Verdana" w:cs="Verdana"/>
          <w:color w:val="000000"/>
          <w:sz w:val="20"/>
          <w:szCs w:val="20"/>
        </w:rPr>
        <w:t>Los cromosomas comienzan a acortarse y espesarse. En algunas plantas, parecen agregarse juntas en un lado del núcleo. En animales, pueden parecer que se orientan con un extremo más cercano a la membrana nuclear adyacente al centríolo. La primera gran difer</w:t>
      </w:r>
      <w:r>
        <w:rPr>
          <w:rFonts w:ascii="Verdana" w:eastAsia="Verdana" w:hAnsi="Verdana" w:cs="Verdana"/>
          <w:color w:val="000000"/>
          <w:sz w:val="20"/>
          <w:szCs w:val="20"/>
        </w:rPr>
        <w:t>encia entre la mitosis y la meiosis es que los pares de cromosomas homólogos se unen o forman sinapsis. El resultado es una tétrada que consiste en cuatro cromátidas. Este complejo permite que se produzca el "cruce" entre los pares de cromosomas homólogos.</w:t>
      </w:r>
      <w:r>
        <w:rPr>
          <w:rFonts w:ascii="Verdana" w:eastAsia="Verdana" w:hAnsi="Verdana" w:cs="Verdana"/>
          <w:color w:val="000000"/>
          <w:sz w:val="20"/>
          <w:szCs w:val="20"/>
        </w:rPr>
        <w:t xml:space="preserve"> El punto de cruce aparece como una estructura en forma de X, llamada </w:t>
      </w:r>
      <w:r>
        <w:rPr>
          <w:rFonts w:ascii="Verdana" w:eastAsia="Verdana" w:hAnsi="Verdana" w:cs="Verdana"/>
          <w:b/>
          <w:color w:val="000000"/>
          <w:sz w:val="20"/>
          <w:szCs w:val="20"/>
        </w:rPr>
        <w:t>quiasma</w:t>
      </w:r>
      <w:r>
        <w:rPr>
          <w:rFonts w:ascii="Verdana" w:eastAsia="Verdana" w:hAnsi="Verdana" w:cs="Verdana"/>
          <w:color w:val="000000"/>
          <w:sz w:val="20"/>
          <w:szCs w:val="20"/>
        </w:rPr>
        <w:t>. Durante la formación del quiasma, hay un cruce o intercambio genético entre cromosomas homólogos. Existe una ruptura catalizada por enzimas y la reparación de los cromosomas sin</w:t>
      </w:r>
      <w:r>
        <w:rPr>
          <w:rFonts w:ascii="Verdana" w:eastAsia="Verdana" w:hAnsi="Verdana" w:cs="Verdana"/>
          <w:color w:val="000000"/>
          <w:sz w:val="20"/>
          <w:szCs w:val="20"/>
        </w:rPr>
        <w:t xml:space="preserve"> sinapsis. El cruce es muy importante porque conduce a un aumento en la aleatoriedad genética y la diversidad genética/de especies. El último paso es el final de la formación de quiasma, la desaparición del nucléolo y la membrana nuclear y la formación del</w:t>
      </w:r>
      <w:r>
        <w:rPr>
          <w:rFonts w:ascii="Verdana" w:eastAsia="Verdana" w:hAnsi="Verdana" w:cs="Verdana"/>
          <w:color w:val="000000"/>
          <w:sz w:val="20"/>
          <w:szCs w:val="20"/>
        </w:rPr>
        <w:t xml:space="preserve"> huso mitótico.</w:t>
      </w:r>
      <w:r>
        <w:rPr>
          <w:rFonts w:ascii="Verdana" w:eastAsia="Verdana" w:hAnsi="Verdana" w:cs="Verdana"/>
          <w:b/>
          <w:color w:val="000000"/>
          <w:sz w:val="20"/>
          <w:szCs w:val="20"/>
        </w:rPr>
        <w:t xml:space="preserve"> </w:t>
      </w:r>
    </w:p>
    <w:p w:rsidR="00E86A1E" w:rsidRDefault="007D4522">
      <w:pPr>
        <w:pStyle w:val="normal0"/>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b/>
          <w:color w:val="000000"/>
          <w:sz w:val="20"/>
          <w:szCs w:val="20"/>
          <w:u w:val="single"/>
        </w:rPr>
        <w:t>Metafase I</w:t>
      </w:r>
      <w:r>
        <w:rPr>
          <w:rFonts w:ascii="Verdana" w:eastAsia="Verdana" w:hAnsi="Verdana" w:cs="Verdana"/>
          <w:b/>
          <w:color w:val="000000"/>
          <w:sz w:val="20"/>
          <w:szCs w:val="20"/>
        </w:rPr>
        <w:t xml:space="preserve">: </w:t>
      </w:r>
      <w:r>
        <w:rPr>
          <w:rFonts w:ascii="Verdana" w:eastAsia="Verdana" w:hAnsi="Verdana" w:cs="Verdana"/>
          <w:color w:val="000000"/>
          <w:sz w:val="20"/>
          <w:szCs w:val="20"/>
        </w:rPr>
        <w:t>Los pares homólogos de sinapsis de cromosomas llegan al punto medio, o ecuador, entre los polos. Los pares sin sinapsis se orientan de tal manera que un miembro de cada par se enfrenta al polo opuesto de la célula, con los 23 p</w:t>
      </w:r>
      <w:r>
        <w:rPr>
          <w:rFonts w:ascii="Verdana" w:eastAsia="Verdana" w:hAnsi="Verdana" w:cs="Verdana"/>
          <w:color w:val="000000"/>
          <w:sz w:val="20"/>
          <w:szCs w:val="20"/>
        </w:rPr>
        <w:t xml:space="preserve">ares de cromosomas dispuestos completamente al azar. No hay tendencia para que un miembro de la pareja se enfrente a uno de los polos. Este surtido aleatorio también contribuye en gran medida a la diversidad genética dentro de una especie. </w:t>
      </w:r>
    </w:p>
    <w:p w:rsidR="00E86A1E" w:rsidRDefault="007D4522">
      <w:pPr>
        <w:pStyle w:val="normal0"/>
        <w:spacing w:after="0" w:line="240" w:lineRule="auto"/>
        <w:rPr>
          <w:rFonts w:ascii="Verdana" w:eastAsia="Verdana" w:hAnsi="Verdana" w:cs="Verdana"/>
          <w:color w:val="000000"/>
          <w:sz w:val="20"/>
          <w:szCs w:val="20"/>
        </w:rPr>
      </w:pPr>
      <w:r>
        <w:rPr>
          <w:rFonts w:ascii="Verdana" w:eastAsia="Verdana" w:hAnsi="Verdana" w:cs="Verdana"/>
          <w:b/>
          <w:color w:val="000000"/>
          <w:sz w:val="20"/>
          <w:szCs w:val="20"/>
          <w:u w:val="single"/>
        </w:rPr>
        <w:t>Anafase I:</w:t>
      </w:r>
      <w:r>
        <w:rPr>
          <w:rFonts w:ascii="Verdana" w:eastAsia="Verdana" w:hAnsi="Verdana" w:cs="Verdana"/>
          <w:color w:val="000000"/>
          <w:sz w:val="20"/>
          <w:szCs w:val="20"/>
        </w:rPr>
        <w:t xml:space="preserve"> Los </w:t>
      </w:r>
      <w:r>
        <w:rPr>
          <w:rFonts w:ascii="Verdana" w:eastAsia="Verdana" w:hAnsi="Verdana" w:cs="Verdana"/>
          <w:color w:val="000000"/>
          <w:sz w:val="20"/>
          <w:szCs w:val="20"/>
        </w:rPr>
        <w:t>pares de cromosomas homólogos, cada uno longitudinalmente doble (</w:t>
      </w:r>
      <w:r>
        <w:rPr>
          <w:rFonts w:ascii="Verdana" w:eastAsia="Verdana" w:hAnsi="Verdana" w:cs="Verdana"/>
          <w:b/>
          <w:color w:val="000000"/>
          <w:sz w:val="20"/>
          <w:szCs w:val="20"/>
        </w:rPr>
        <w:t>tétradas</w:t>
      </w:r>
      <w:r>
        <w:rPr>
          <w:rFonts w:ascii="Verdana" w:eastAsia="Verdana" w:hAnsi="Verdana" w:cs="Verdana"/>
          <w:color w:val="000000"/>
          <w:sz w:val="20"/>
          <w:szCs w:val="20"/>
        </w:rPr>
        <w:t>), comienzan a separarse y migrar a los polos celulares. En contraste con la mitosis, los cromosomas enteros, frente a las cromátidas hermanas, se mueven a cada polo. Esta es la segun</w:t>
      </w:r>
      <w:r>
        <w:rPr>
          <w:rFonts w:ascii="Verdana" w:eastAsia="Verdana" w:hAnsi="Verdana" w:cs="Verdana"/>
          <w:color w:val="000000"/>
          <w:sz w:val="20"/>
          <w:szCs w:val="20"/>
        </w:rPr>
        <w:t>da gran diferencia entre la mitosis y la meiosis. Cada polo recibe aleatoriamente el cromosoma materno o paterno de cada pareja homóloga. Por lo tanto, hay una reducción a la mitad exacta del número de cromosomas diploides durante la etapa de meiosis de An</w:t>
      </w:r>
      <w:r>
        <w:rPr>
          <w:rFonts w:ascii="Verdana" w:eastAsia="Verdana" w:hAnsi="Verdana" w:cs="Verdana"/>
          <w:color w:val="000000"/>
          <w:sz w:val="20"/>
          <w:szCs w:val="20"/>
        </w:rPr>
        <w:t xml:space="preserve">afase I. </w:t>
      </w:r>
    </w:p>
    <w:p w:rsidR="00E86A1E" w:rsidRDefault="007D4522">
      <w:pPr>
        <w:pStyle w:val="normal0"/>
        <w:spacing w:after="0" w:line="240" w:lineRule="auto"/>
        <w:rPr>
          <w:rFonts w:ascii="Verdana" w:eastAsia="Verdana" w:hAnsi="Verdana" w:cs="Verdana"/>
          <w:color w:val="000000"/>
          <w:sz w:val="20"/>
          <w:szCs w:val="20"/>
        </w:rPr>
      </w:pPr>
      <w:r>
        <w:rPr>
          <w:rFonts w:ascii="Verdana" w:eastAsia="Verdana" w:hAnsi="Verdana" w:cs="Verdana"/>
          <w:b/>
          <w:color w:val="000000"/>
          <w:sz w:val="20"/>
          <w:szCs w:val="20"/>
          <w:u w:val="single"/>
        </w:rPr>
        <w:t>Telofase I:</w:t>
      </w:r>
      <w:r>
        <w:rPr>
          <w:rFonts w:ascii="Verdana" w:eastAsia="Verdana" w:hAnsi="Verdana" w:cs="Verdana"/>
          <w:color w:val="000000"/>
          <w:sz w:val="20"/>
          <w:szCs w:val="20"/>
        </w:rPr>
        <w:t xml:space="preserve"> Los cromosomas llegan a los polos de la célula al comienzo de esta fase. La membrana nuclear se forma y el nucleolo comienza a reorganizarse. Las </w:t>
      </w:r>
      <w:r>
        <w:rPr>
          <w:rFonts w:ascii="Verdana" w:eastAsia="Verdana" w:hAnsi="Verdana" w:cs="Verdana"/>
          <w:b/>
          <w:color w:val="000000"/>
          <w:sz w:val="20"/>
          <w:szCs w:val="20"/>
        </w:rPr>
        <w:t xml:space="preserve">citoquinas </w:t>
      </w:r>
      <w:r>
        <w:rPr>
          <w:rFonts w:ascii="Verdana" w:eastAsia="Verdana" w:hAnsi="Verdana" w:cs="Verdana"/>
          <w:color w:val="000000"/>
          <w:sz w:val="20"/>
          <w:szCs w:val="20"/>
        </w:rPr>
        <w:t>son, división celular física, ocurren durante esta fase, aunque no en todas l</w:t>
      </w:r>
      <w:r>
        <w:rPr>
          <w:rFonts w:ascii="Verdana" w:eastAsia="Verdana" w:hAnsi="Verdana" w:cs="Verdana"/>
          <w:color w:val="000000"/>
          <w:sz w:val="20"/>
          <w:szCs w:val="20"/>
        </w:rPr>
        <w:t xml:space="preserve">as especies de animales o plantas. </w:t>
      </w:r>
    </w:p>
    <w:p w:rsidR="00E86A1E" w:rsidRDefault="007D4522">
      <w:pPr>
        <w:pStyle w:val="normal0"/>
        <w:spacing w:after="0" w:line="240" w:lineRule="auto"/>
        <w:rPr>
          <w:rFonts w:ascii="Verdana" w:eastAsia="Verdana" w:hAnsi="Verdana" w:cs="Verdana"/>
          <w:color w:val="000000"/>
          <w:sz w:val="20"/>
          <w:szCs w:val="20"/>
          <w:u w:val="single"/>
        </w:rPr>
      </w:pPr>
      <w:r>
        <w:rPr>
          <w:rFonts w:ascii="Verdana" w:eastAsia="Verdana" w:hAnsi="Verdana" w:cs="Verdana"/>
          <w:b/>
          <w:color w:val="000000"/>
          <w:sz w:val="20"/>
          <w:szCs w:val="20"/>
          <w:u w:val="single"/>
        </w:rPr>
        <w:t xml:space="preserve">DIVISIÓN MEIOTICA II </w:t>
      </w:r>
    </w:p>
    <w:p w:rsidR="00E86A1E" w:rsidRDefault="007D4522">
      <w:pPr>
        <w:pStyle w:val="normal0"/>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xml:space="preserve">Para reducir la cantidad de ADN a la mitad se necesita una segunda división meiótica para separar las cromátidas de los cromosomas en las dos células hijas formadas en la Meiosis I. </w:t>
      </w:r>
    </w:p>
    <w:p w:rsidR="00E86A1E" w:rsidRDefault="007D4522">
      <w:pPr>
        <w:pStyle w:val="normal0"/>
        <w:spacing w:after="0" w:line="240" w:lineRule="auto"/>
        <w:rPr>
          <w:rFonts w:ascii="Verdana" w:eastAsia="Verdana" w:hAnsi="Verdana" w:cs="Verdana"/>
          <w:color w:val="000000"/>
          <w:sz w:val="20"/>
          <w:szCs w:val="20"/>
          <w:u w:val="single"/>
        </w:rPr>
      </w:pPr>
      <w:r>
        <w:rPr>
          <w:rFonts w:ascii="Verdana" w:eastAsia="Verdana" w:hAnsi="Verdana" w:cs="Verdana"/>
          <w:b/>
          <w:color w:val="000000"/>
          <w:sz w:val="20"/>
          <w:szCs w:val="20"/>
          <w:u w:val="single"/>
        </w:rPr>
        <w:t xml:space="preserve">Profase </w:t>
      </w:r>
      <w:proofErr w:type="gramStart"/>
      <w:r>
        <w:rPr>
          <w:rFonts w:ascii="Verdana" w:eastAsia="Verdana" w:hAnsi="Verdana" w:cs="Verdana"/>
          <w:b/>
          <w:color w:val="000000"/>
          <w:sz w:val="20"/>
          <w:szCs w:val="20"/>
          <w:u w:val="single"/>
        </w:rPr>
        <w:t>II :</w:t>
      </w:r>
      <w:proofErr w:type="gramEnd"/>
    </w:p>
    <w:p w:rsidR="00E86A1E" w:rsidRDefault="007D4522">
      <w:pPr>
        <w:pStyle w:val="normal0"/>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Esta fase se asemeja a la profase mitótica, excepto que los cromosomas no se acortan dramáticamente. El nucléolo, el sitio de la síntesis de ARNr activo, desaparece. La membrana nuclear también desaparece y el aparato mitótico, el huso, comienza a organiza</w:t>
      </w:r>
      <w:r>
        <w:rPr>
          <w:rFonts w:ascii="Verdana" w:eastAsia="Verdana" w:hAnsi="Verdana" w:cs="Verdana"/>
          <w:color w:val="000000"/>
          <w:sz w:val="20"/>
          <w:szCs w:val="20"/>
        </w:rPr>
        <w:t xml:space="preserve">rse dentro de la célula. </w:t>
      </w:r>
    </w:p>
    <w:p w:rsidR="00E86A1E" w:rsidRDefault="007D4522">
      <w:pPr>
        <w:pStyle w:val="normal0"/>
        <w:spacing w:after="0" w:line="240" w:lineRule="auto"/>
        <w:rPr>
          <w:rFonts w:ascii="Verdana" w:eastAsia="Verdana" w:hAnsi="Verdana" w:cs="Verdana"/>
          <w:color w:val="000000"/>
          <w:sz w:val="20"/>
          <w:szCs w:val="20"/>
          <w:u w:val="single"/>
        </w:rPr>
      </w:pPr>
      <w:r>
        <w:rPr>
          <w:rFonts w:ascii="Verdana" w:eastAsia="Verdana" w:hAnsi="Verdana" w:cs="Verdana"/>
          <w:b/>
          <w:color w:val="000000"/>
          <w:sz w:val="20"/>
          <w:szCs w:val="20"/>
          <w:u w:val="single"/>
        </w:rPr>
        <w:t xml:space="preserve">Metafase II: </w:t>
      </w:r>
    </w:p>
    <w:p w:rsidR="00E86A1E" w:rsidRDefault="007D4522">
      <w:pPr>
        <w:pStyle w:val="normal0"/>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xml:space="preserve">El número monoploide de cromosomas se organiza en el punto medio (ecuador) entre los polos. Cada cromosoma está compuesto por dos cromátidas hermanas. </w:t>
      </w:r>
    </w:p>
    <w:p w:rsidR="00E86A1E" w:rsidRDefault="007D4522">
      <w:pPr>
        <w:pStyle w:val="normal0"/>
        <w:spacing w:after="0" w:line="240" w:lineRule="auto"/>
        <w:rPr>
          <w:rFonts w:ascii="Verdana" w:eastAsia="Verdana" w:hAnsi="Verdana" w:cs="Verdana"/>
          <w:color w:val="000000"/>
          <w:sz w:val="20"/>
          <w:szCs w:val="20"/>
          <w:u w:val="single"/>
        </w:rPr>
      </w:pPr>
      <w:r>
        <w:rPr>
          <w:rFonts w:ascii="Verdana" w:eastAsia="Verdana" w:hAnsi="Verdana" w:cs="Verdana"/>
          <w:b/>
          <w:color w:val="000000"/>
          <w:sz w:val="20"/>
          <w:szCs w:val="20"/>
          <w:u w:val="single"/>
        </w:rPr>
        <w:t xml:space="preserve">Anafase </w:t>
      </w:r>
      <w:proofErr w:type="gramStart"/>
      <w:r>
        <w:rPr>
          <w:rFonts w:ascii="Verdana" w:eastAsia="Verdana" w:hAnsi="Verdana" w:cs="Verdana"/>
          <w:b/>
          <w:color w:val="000000"/>
          <w:sz w:val="20"/>
          <w:szCs w:val="20"/>
          <w:u w:val="single"/>
        </w:rPr>
        <w:t>II :</w:t>
      </w:r>
      <w:proofErr w:type="gramEnd"/>
    </w:p>
    <w:p w:rsidR="00E86A1E" w:rsidRDefault="007D4522">
      <w:pPr>
        <w:pStyle w:val="normal0"/>
        <w:rPr>
          <w:rFonts w:ascii="Verdana" w:eastAsia="Verdana" w:hAnsi="Verdana" w:cs="Verdana"/>
          <w:color w:val="000000"/>
          <w:sz w:val="20"/>
          <w:szCs w:val="20"/>
        </w:rPr>
      </w:pPr>
      <w:r>
        <w:rPr>
          <w:rFonts w:ascii="Verdana" w:eastAsia="Verdana" w:hAnsi="Verdana" w:cs="Verdana"/>
          <w:color w:val="000000"/>
          <w:sz w:val="20"/>
          <w:szCs w:val="20"/>
        </w:rPr>
        <w:t>Las cromátidas hermanas comienzan a separarse y mig</w:t>
      </w:r>
      <w:r>
        <w:rPr>
          <w:rFonts w:ascii="Verdana" w:eastAsia="Verdana" w:hAnsi="Verdana" w:cs="Verdana"/>
          <w:color w:val="000000"/>
          <w:sz w:val="20"/>
          <w:szCs w:val="20"/>
        </w:rPr>
        <w:t xml:space="preserve">rar a los polos como en la mitosis. Esta etapa termina cuando están en los polos. Cada cromátida tiene su propia región centrómera ahora, y se llama </w:t>
      </w:r>
      <w:r>
        <w:rPr>
          <w:rFonts w:ascii="Verdana" w:eastAsia="Verdana" w:hAnsi="Verdana" w:cs="Verdana"/>
          <w:b/>
          <w:color w:val="000000"/>
          <w:sz w:val="20"/>
          <w:szCs w:val="20"/>
        </w:rPr>
        <w:t>cromosoma</w:t>
      </w:r>
      <w:r>
        <w:rPr>
          <w:rFonts w:ascii="Verdana" w:eastAsia="Verdana" w:hAnsi="Verdana" w:cs="Verdana"/>
          <w:color w:val="000000"/>
          <w:sz w:val="20"/>
          <w:szCs w:val="20"/>
        </w:rPr>
        <w:t>.</w:t>
      </w:r>
    </w:p>
    <w:p w:rsidR="00E86A1E" w:rsidRDefault="007D4522">
      <w:pPr>
        <w:pStyle w:val="normal0"/>
        <w:rPr>
          <w:rFonts w:ascii="Verdana" w:eastAsia="Verdana" w:hAnsi="Verdana" w:cs="Verdana"/>
          <w:color w:val="000000"/>
          <w:sz w:val="20"/>
          <w:szCs w:val="20"/>
        </w:rPr>
      </w:pPr>
      <w:r>
        <w:rPr>
          <w:rFonts w:ascii="Verdana" w:eastAsia="Verdana" w:hAnsi="Verdana" w:cs="Verdana"/>
          <w:b/>
          <w:color w:val="000000"/>
          <w:sz w:val="20"/>
          <w:szCs w:val="20"/>
          <w:u w:val="single"/>
        </w:rPr>
        <w:t xml:space="preserve">Telofase </w:t>
      </w:r>
      <w:proofErr w:type="gramStart"/>
      <w:r>
        <w:rPr>
          <w:rFonts w:ascii="Verdana" w:eastAsia="Verdana" w:hAnsi="Verdana" w:cs="Verdana"/>
          <w:b/>
          <w:color w:val="000000"/>
          <w:sz w:val="20"/>
          <w:szCs w:val="20"/>
          <w:u w:val="single"/>
        </w:rPr>
        <w:t>II</w:t>
      </w:r>
      <w:r>
        <w:rPr>
          <w:rFonts w:ascii="Verdana" w:eastAsia="Verdana" w:hAnsi="Verdana" w:cs="Verdana"/>
          <w:b/>
          <w:color w:val="000000"/>
          <w:sz w:val="20"/>
          <w:szCs w:val="20"/>
        </w:rPr>
        <w:t xml:space="preserve"> :</w:t>
      </w:r>
      <w:proofErr w:type="gramEnd"/>
      <w:r>
        <w:rPr>
          <w:rFonts w:ascii="Verdana" w:eastAsia="Verdana" w:hAnsi="Verdana" w:cs="Verdana"/>
          <w:color w:val="000000"/>
          <w:sz w:val="20"/>
          <w:szCs w:val="20"/>
        </w:rPr>
        <w:t xml:space="preserve"> Los cromosomas comienzan a alargarse, el núcleo se reforma y el nucleolo se reorga</w:t>
      </w:r>
      <w:r>
        <w:rPr>
          <w:rFonts w:ascii="Verdana" w:eastAsia="Verdana" w:hAnsi="Verdana" w:cs="Verdana"/>
          <w:color w:val="000000"/>
          <w:sz w:val="20"/>
          <w:szCs w:val="20"/>
        </w:rPr>
        <w:t>niza. Se produce citocinesis y el resultado final de la meiosis es cuatro células, cada una de las cuales contiene el número de cromosomas del cromosoma haploide. La meiosis, por lo tanto, es un proceso que produce diversidad de gametos: surtido independie</w:t>
      </w:r>
      <w:r>
        <w:rPr>
          <w:rFonts w:ascii="Verdana" w:eastAsia="Verdana" w:hAnsi="Verdana" w:cs="Verdana"/>
          <w:color w:val="000000"/>
          <w:sz w:val="20"/>
          <w:szCs w:val="20"/>
        </w:rPr>
        <w:t>nte. Este surtido independiente proporciona cromosomas sin cruce (</w:t>
      </w:r>
      <w:r>
        <w:rPr>
          <w:rFonts w:ascii="Verdana" w:eastAsia="Verdana" w:hAnsi="Verdana" w:cs="Verdana"/>
          <w:b/>
          <w:color w:val="000000"/>
          <w:sz w:val="20"/>
          <w:szCs w:val="20"/>
        </w:rPr>
        <w:t xml:space="preserve">Figura 6) </w:t>
      </w:r>
      <w:r>
        <w:rPr>
          <w:rFonts w:ascii="Verdana" w:eastAsia="Verdana" w:hAnsi="Verdana" w:cs="Verdana"/>
          <w:color w:val="000000"/>
          <w:sz w:val="20"/>
          <w:szCs w:val="20"/>
        </w:rPr>
        <w:t>y cromosomas con cruce (</w:t>
      </w:r>
      <w:r>
        <w:rPr>
          <w:rFonts w:ascii="Verdana" w:eastAsia="Verdana" w:hAnsi="Verdana" w:cs="Verdana"/>
          <w:b/>
          <w:color w:val="000000"/>
          <w:sz w:val="20"/>
          <w:szCs w:val="20"/>
        </w:rPr>
        <w:t>Figura 7</w:t>
      </w:r>
      <w:r>
        <w:rPr>
          <w:rFonts w:ascii="Verdana" w:eastAsia="Verdana" w:hAnsi="Verdana" w:cs="Verdana"/>
          <w:color w:val="000000"/>
          <w:sz w:val="20"/>
          <w:szCs w:val="20"/>
        </w:rPr>
        <w:t xml:space="preserve">). El </w:t>
      </w:r>
      <w:r>
        <w:rPr>
          <w:rFonts w:ascii="Verdana" w:eastAsia="Verdana" w:hAnsi="Verdana" w:cs="Verdana"/>
          <w:b/>
          <w:color w:val="000000"/>
          <w:sz w:val="20"/>
          <w:szCs w:val="20"/>
        </w:rPr>
        <w:t xml:space="preserve">cruce cromosómico </w:t>
      </w:r>
      <w:r>
        <w:rPr>
          <w:rFonts w:ascii="Verdana" w:eastAsia="Verdana" w:hAnsi="Verdana" w:cs="Verdana"/>
          <w:color w:val="000000"/>
          <w:sz w:val="20"/>
          <w:szCs w:val="20"/>
        </w:rPr>
        <w:t xml:space="preserve">(o cruce) es el intercambio de material genético entre cromosomas homólogos que da como resultado </w:t>
      </w:r>
      <w:r>
        <w:rPr>
          <w:rFonts w:ascii="Verdana" w:eastAsia="Verdana" w:hAnsi="Verdana" w:cs="Verdana"/>
          <w:b/>
          <w:color w:val="000000"/>
          <w:sz w:val="20"/>
          <w:szCs w:val="20"/>
        </w:rPr>
        <w:t>cromosomas recombinantes</w:t>
      </w:r>
      <w:r>
        <w:rPr>
          <w:rFonts w:ascii="Verdana" w:eastAsia="Verdana" w:hAnsi="Verdana" w:cs="Verdana"/>
          <w:color w:val="000000"/>
          <w:sz w:val="20"/>
          <w:szCs w:val="20"/>
        </w:rPr>
        <w:t xml:space="preserve">. </w:t>
      </w:r>
      <w:r>
        <w:rPr>
          <w:rFonts w:ascii="Verdana" w:eastAsia="Verdana" w:hAnsi="Verdana" w:cs="Verdana"/>
          <w:color w:val="000000"/>
          <w:sz w:val="20"/>
          <w:szCs w:val="20"/>
        </w:rPr>
        <w:t xml:space="preserve">Es una de las fases finales de la </w:t>
      </w:r>
      <w:r>
        <w:rPr>
          <w:rFonts w:ascii="Verdana" w:eastAsia="Verdana" w:hAnsi="Verdana" w:cs="Verdana"/>
          <w:b/>
          <w:color w:val="000000"/>
          <w:sz w:val="20"/>
          <w:szCs w:val="20"/>
        </w:rPr>
        <w:t>recombinación genética</w:t>
      </w:r>
      <w:r>
        <w:rPr>
          <w:rFonts w:ascii="Verdana" w:eastAsia="Verdana" w:hAnsi="Verdana" w:cs="Verdana"/>
          <w:color w:val="000000"/>
          <w:sz w:val="20"/>
          <w:szCs w:val="20"/>
        </w:rPr>
        <w:t xml:space="preserve">, que ocurre durante la profase I de la meiosis.   </w:t>
      </w:r>
    </w:p>
    <w:p w:rsidR="00E86A1E" w:rsidRDefault="00E86A1E">
      <w:pPr>
        <w:pStyle w:val="normal0"/>
        <w:rPr>
          <w:rFonts w:ascii="Verdana" w:eastAsia="Verdana" w:hAnsi="Verdana" w:cs="Verdana"/>
          <w:color w:val="000000"/>
          <w:sz w:val="20"/>
          <w:szCs w:val="20"/>
        </w:rPr>
      </w:pPr>
    </w:p>
    <w:p w:rsidR="00E86A1E" w:rsidRDefault="007D4522">
      <w:pPr>
        <w:pStyle w:val="normal0"/>
        <w:rPr>
          <w:rFonts w:ascii="Verdana" w:eastAsia="Verdana" w:hAnsi="Verdana" w:cs="Verdana"/>
          <w:color w:val="000000"/>
          <w:sz w:val="20"/>
          <w:szCs w:val="20"/>
        </w:rPr>
      </w:pPr>
      <w:r>
        <w:rPr>
          <w:rFonts w:ascii="Verdana" w:eastAsia="Verdana" w:hAnsi="Verdana" w:cs="Verdana"/>
          <w:color w:val="000000"/>
          <w:sz w:val="20"/>
          <w:szCs w:val="20"/>
        </w:rPr>
        <w:t xml:space="preserve">                        </w:t>
      </w:r>
      <w:r>
        <w:rPr>
          <w:rFonts w:ascii="Verdana" w:eastAsia="Verdana" w:hAnsi="Verdana" w:cs="Verdana"/>
          <w:b/>
          <w:color w:val="002060"/>
          <w:sz w:val="20"/>
          <w:szCs w:val="20"/>
          <w:u w:val="single"/>
        </w:rPr>
        <w:t>Meiosis sin cruces</w:t>
      </w:r>
      <w:r>
        <w:rPr>
          <w:rFonts w:ascii="Verdana" w:eastAsia="Verdana" w:hAnsi="Verdana" w:cs="Verdana"/>
          <w:color w:val="000000"/>
          <w:sz w:val="20"/>
          <w:szCs w:val="20"/>
        </w:rPr>
        <w:t xml:space="preserve">                                                            </w:t>
      </w:r>
      <w:r>
        <w:rPr>
          <w:rFonts w:ascii="Verdana" w:eastAsia="Verdana" w:hAnsi="Verdana" w:cs="Verdana"/>
          <w:b/>
          <w:color w:val="002060"/>
          <w:sz w:val="20"/>
          <w:szCs w:val="20"/>
          <w:u w:val="single"/>
        </w:rPr>
        <w:t>Meiosis con cruces.</w:t>
      </w:r>
      <w:r>
        <w:rPr>
          <w:noProof/>
        </w:rPr>
        <w:drawing>
          <wp:anchor distT="0" distB="0" distL="114300" distR="114300" simplePos="0" relativeHeight="251663360" behindDoc="0" locked="0" layoutInCell="1" allowOverlap="1">
            <wp:simplePos x="0" y="0"/>
            <wp:positionH relativeFrom="column">
              <wp:posOffset>3</wp:posOffset>
            </wp:positionH>
            <wp:positionV relativeFrom="paragraph">
              <wp:posOffset>226059</wp:posOffset>
            </wp:positionV>
            <wp:extent cx="2847975" cy="2962275"/>
            <wp:effectExtent l="0" t="0" r="0" b="0"/>
            <wp:wrapSquare wrapText="bothSides" distT="0" distB="0" distL="114300" distR="11430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2847975" cy="2962275"/>
                    </a:xfrm>
                    <a:prstGeom prst="rect">
                      <a:avLst/>
                    </a:prstGeom>
                    <a:ln/>
                  </pic:spPr>
                </pic:pic>
              </a:graphicData>
            </a:graphic>
          </wp:anchor>
        </w:drawing>
      </w:r>
      <w:r>
        <w:rPr>
          <w:noProof/>
        </w:rPr>
        <w:drawing>
          <wp:anchor distT="0" distB="0" distL="114300" distR="114300" simplePos="0" relativeHeight="251664384" behindDoc="0" locked="0" layoutInCell="1" allowOverlap="1">
            <wp:simplePos x="0" y="0"/>
            <wp:positionH relativeFrom="column">
              <wp:posOffset>3629025</wp:posOffset>
            </wp:positionH>
            <wp:positionV relativeFrom="paragraph">
              <wp:posOffset>226695</wp:posOffset>
            </wp:positionV>
            <wp:extent cx="2705100" cy="2895600"/>
            <wp:effectExtent l="0" t="0" r="0" b="0"/>
            <wp:wrapSquare wrapText="bothSides" distT="0" distB="0" distL="114300" distR="1143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2705100" cy="2895600"/>
                    </a:xfrm>
                    <a:prstGeom prst="rect">
                      <a:avLst/>
                    </a:prstGeom>
                    <a:ln/>
                  </pic:spPr>
                </pic:pic>
              </a:graphicData>
            </a:graphic>
          </wp:anchor>
        </w:drawing>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column">
                <wp:posOffset>1981200</wp:posOffset>
              </wp:positionH>
              <wp:positionV relativeFrom="paragraph">
                <wp:posOffset>164465</wp:posOffset>
              </wp:positionV>
              <wp:extent cx="228600" cy="428625"/>
              <wp:effectExtent b="85725" l="57150" r="57150" t="19050"/>
              <wp:wrapNone/>
              <wp:docPr id="2" name=""/>
              <a:graphic>
                <a:graphicData uri="http://schemas.microsoft.com/office/word/2010/wordprocessingShape">
                  <wps:wsp>
                    <wps:cNvCnPr/>
                    <wps:spPr>
                      <a:xfrm flipH="1">
                        <a:off x="0" y="0"/>
                        <a:ext cx="228600" cy="428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ve:Fallback>
          <w:r>
            <w:rPr>
              <w:noProof/>
            </w:rPr>
            <w:drawing>
              <wp:anchor distT="0" distB="0" distL="114300" distR="114300" simplePos="0" relativeHeight="251665408" behindDoc="0" locked="0" layoutInCell="1" allowOverlap="1">
                <wp:simplePos x="0" y="0"/>
                <wp:positionH relativeFrom="column">
                  <wp:posOffset>1981200</wp:posOffset>
                </wp:positionH>
                <wp:positionV relativeFrom="paragraph">
                  <wp:posOffset>164465</wp:posOffset>
                </wp:positionV>
                <wp:extent cx="342900" cy="53340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42900" cy="533400"/>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column">
                <wp:posOffset>5353050</wp:posOffset>
              </wp:positionH>
              <wp:positionV relativeFrom="paragraph">
                <wp:posOffset>164465</wp:posOffset>
              </wp:positionV>
              <wp:extent cx="9525" cy="238125"/>
              <wp:effectExtent b="85725" l="95250" r="66675" t="19050"/>
              <wp:wrapNone/>
              <wp:docPr id="1" name=""/>
              <a:graphic>
                <a:graphicData uri="http://schemas.microsoft.com/office/word/2010/wordprocessingShape">
                  <wps:wsp>
                    <wps:cNvCnPr/>
                    <wps:spPr>
                      <a:xfrm flipH="1">
                        <a:off x="0" y="0"/>
                        <a:ext cx="9525"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ve:Fallback>
          <w:r>
            <w:rPr>
              <w:noProof/>
            </w:rPr>
            <w:drawing>
              <wp:anchor distT="0" distB="0" distL="114300" distR="114300" simplePos="0" relativeHeight="251666432" behindDoc="0" locked="0" layoutInCell="1" allowOverlap="1">
                <wp:simplePos x="0" y="0"/>
                <wp:positionH relativeFrom="column">
                  <wp:posOffset>5353050</wp:posOffset>
                </wp:positionH>
                <wp:positionV relativeFrom="paragraph">
                  <wp:posOffset>164465</wp:posOffset>
                </wp:positionV>
                <wp:extent cx="171450" cy="3429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71450" cy="342900"/>
                        </a:xfrm>
                        <a:prstGeom prst="rect">
                          <a:avLst/>
                        </a:prstGeom>
                        <a:ln/>
                      </pic:spPr>
                    </pic:pic>
                  </a:graphicData>
                </a:graphic>
              </wp:anchor>
            </w:drawing>
          </w:r>
        </ve:Fallback>
      </ve:AlternateContent>
    </w:p>
    <w:p w:rsidR="00E86A1E" w:rsidRDefault="00E86A1E">
      <w:pPr>
        <w:pStyle w:val="normal0"/>
        <w:rPr>
          <w:rFonts w:ascii="Verdana" w:eastAsia="Verdana" w:hAnsi="Verdana" w:cs="Verdana"/>
          <w:b/>
          <w:color w:val="000000"/>
          <w:sz w:val="20"/>
          <w:szCs w:val="20"/>
        </w:rPr>
      </w:pPr>
    </w:p>
    <w:p w:rsidR="00E86A1E" w:rsidRDefault="00E86A1E">
      <w:pPr>
        <w:pStyle w:val="normal0"/>
        <w:rPr>
          <w:rFonts w:ascii="Verdana" w:eastAsia="Verdana" w:hAnsi="Verdana" w:cs="Verdana"/>
          <w:b/>
          <w:color w:val="000000"/>
          <w:sz w:val="20"/>
          <w:szCs w:val="20"/>
        </w:rPr>
      </w:pPr>
    </w:p>
    <w:p w:rsidR="00E86A1E" w:rsidRDefault="00E86A1E">
      <w:pPr>
        <w:pStyle w:val="normal0"/>
        <w:rPr>
          <w:rFonts w:ascii="Verdana" w:eastAsia="Verdana" w:hAnsi="Verdana" w:cs="Verdana"/>
          <w:b/>
          <w:color w:val="000000"/>
          <w:sz w:val="20"/>
          <w:szCs w:val="20"/>
        </w:rPr>
      </w:pPr>
    </w:p>
    <w:p w:rsidR="00E86A1E" w:rsidRDefault="00E86A1E">
      <w:pPr>
        <w:pStyle w:val="normal0"/>
        <w:rPr>
          <w:sz w:val="20"/>
          <w:szCs w:val="20"/>
        </w:rPr>
      </w:pPr>
    </w:p>
    <w:p w:rsidR="00E86A1E" w:rsidRDefault="00E86A1E">
      <w:pPr>
        <w:pStyle w:val="normal0"/>
        <w:rPr>
          <w:sz w:val="20"/>
          <w:szCs w:val="20"/>
        </w:rPr>
      </w:pPr>
    </w:p>
    <w:p w:rsidR="00E86A1E" w:rsidRDefault="00E86A1E">
      <w:pPr>
        <w:pStyle w:val="normal0"/>
        <w:rPr>
          <w:sz w:val="20"/>
          <w:szCs w:val="20"/>
        </w:rPr>
      </w:pPr>
    </w:p>
    <w:p w:rsidR="00E86A1E" w:rsidRDefault="00E86A1E">
      <w:pPr>
        <w:pStyle w:val="normal0"/>
        <w:rPr>
          <w:sz w:val="20"/>
          <w:szCs w:val="20"/>
        </w:rPr>
      </w:pPr>
    </w:p>
    <w:p w:rsidR="00E86A1E" w:rsidRDefault="00E86A1E">
      <w:pPr>
        <w:pStyle w:val="normal0"/>
        <w:rPr>
          <w:sz w:val="20"/>
          <w:szCs w:val="20"/>
        </w:rPr>
      </w:pPr>
    </w:p>
    <w:p w:rsidR="00E86A1E" w:rsidRDefault="00E86A1E">
      <w:pPr>
        <w:pStyle w:val="normal0"/>
        <w:rPr>
          <w:sz w:val="20"/>
          <w:szCs w:val="20"/>
        </w:rPr>
      </w:pPr>
    </w:p>
    <w:tbl>
      <w:tblPr>
        <w:tblStyle w:val="a0"/>
        <w:tblW w:w="11029" w:type="dxa"/>
        <w:tblInd w:w="0" w:type="dxa"/>
        <w:tblBorders>
          <w:top w:val="nil"/>
          <w:left w:val="nil"/>
          <w:bottom w:val="nil"/>
          <w:right w:val="nil"/>
        </w:tblBorders>
        <w:tblLayout w:type="fixed"/>
        <w:tblLook w:val="0000"/>
      </w:tblPr>
      <w:tblGrid>
        <w:gridCol w:w="2144"/>
        <w:gridCol w:w="4442"/>
        <w:gridCol w:w="4443"/>
      </w:tblGrid>
      <w:tr w:rsidR="00E86A1E">
        <w:trPr>
          <w:trHeight w:val="52"/>
        </w:trPr>
        <w:tc>
          <w:tcPr>
            <w:tcW w:w="2144" w:type="dxa"/>
            <w:tcBorders>
              <w:top w:val="single" w:sz="4" w:space="0" w:color="000000"/>
              <w:left w:val="single" w:sz="4" w:space="0" w:color="000000"/>
              <w:bottom w:val="single" w:sz="4" w:space="0" w:color="000000"/>
            </w:tcBorders>
            <w:shd w:val="clear" w:color="auto" w:fill="auto"/>
          </w:tcPr>
          <w:p w:rsidR="00E86A1E" w:rsidRDefault="00E86A1E">
            <w:pPr>
              <w:pStyle w:val="normal0"/>
              <w:rPr>
                <w:rFonts w:ascii="Century Gothic" w:eastAsia="Century Gothic" w:hAnsi="Century Gothic" w:cs="Century Gothic"/>
                <w:color w:val="000000"/>
              </w:rPr>
            </w:pPr>
          </w:p>
        </w:tc>
        <w:tc>
          <w:tcPr>
            <w:tcW w:w="8885" w:type="dxa"/>
            <w:gridSpan w:val="2"/>
            <w:tcBorders>
              <w:top w:val="single" w:sz="4" w:space="0" w:color="000000"/>
            </w:tcBorders>
          </w:tcPr>
          <w:p w:rsidR="00E86A1E" w:rsidRDefault="007D4522">
            <w:pPr>
              <w:pStyle w:val="normal0"/>
              <w:rPr>
                <w:rFonts w:ascii="Century Gothic" w:eastAsia="Century Gothic" w:hAnsi="Century Gothic" w:cs="Century Gothic"/>
                <w:color w:val="000000"/>
                <w:sz w:val="20"/>
                <w:szCs w:val="20"/>
              </w:rPr>
            </w:pPr>
            <w:r>
              <w:rPr>
                <w:rFonts w:ascii="Century Gothic" w:eastAsia="Century Gothic" w:hAnsi="Century Gothic" w:cs="Century Gothic"/>
                <w:color w:val="000000"/>
              </w:rPr>
              <w:t xml:space="preserve">.                                      </w:t>
            </w:r>
            <w:r>
              <w:rPr>
                <w:rFonts w:ascii="Century Gothic" w:eastAsia="Century Gothic" w:hAnsi="Century Gothic" w:cs="Century Gothic"/>
                <w:b/>
                <w:color w:val="000000"/>
                <w:sz w:val="20"/>
                <w:szCs w:val="20"/>
              </w:rPr>
              <w:t xml:space="preserve">Comparación entre mitosis y meiosis </w:t>
            </w:r>
          </w:p>
        </w:tc>
      </w:tr>
      <w:tr w:rsidR="00E86A1E">
        <w:trPr>
          <w:trHeight w:val="52"/>
        </w:trPr>
        <w:tc>
          <w:tcPr>
            <w:tcW w:w="2144" w:type="dxa"/>
            <w:tcBorders>
              <w:top w:val="single" w:sz="4" w:space="0" w:color="000000"/>
              <w:left w:val="single" w:sz="4" w:space="0" w:color="000000"/>
              <w:bottom w:val="single" w:sz="4" w:space="0" w:color="000000"/>
            </w:tcBorders>
            <w:shd w:val="clear" w:color="auto" w:fill="auto"/>
          </w:tcPr>
          <w:p w:rsidR="00E86A1E" w:rsidRDefault="007D4522">
            <w:pPr>
              <w:pStyle w:val="normal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División</w:t>
            </w:r>
          </w:p>
        </w:tc>
        <w:tc>
          <w:tcPr>
            <w:tcW w:w="4442" w:type="dxa"/>
          </w:tcPr>
          <w:p w:rsidR="00E86A1E" w:rsidRDefault="007D4522">
            <w:pPr>
              <w:pStyle w:val="normal0"/>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 xml:space="preserve">MITOSIS </w:t>
            </w:r>
          </w:p>
        </w:tc>
        <w:tc>
          <w:tcPr>
            <w:tcW w:w="4443" w:type="dxa"/>
          </w:tcPr>
          <w:p w:rsidR="00E86A1E" w:rsidRDefault="007D4522">
            <w:pPr>
              <w:pStyle w:val="normal0"/>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 xml:space="preserve">MEIOSIS </w:t>
            </w:r>
          </w:p>
        </w:tc>
      </w:tr>
      <w:tr w:rsidR="00E86A1E">
        <w:trPr>
          <w:trHeight w:val="455"/>
        </w:trPr>
        <w:tc>
          <w:tcPr>
            <w:tcW w:w="2144" w:type="dxa"/>
            <w:tcBorders>
              <w:top w:val="single" w:sz="4" w:space="0" w:color="000000"/>
              <w:left w:val="single" w:sz="4" w:space="0" w:color="000000"/>
              <w:bottom w:val="single" w:sz="4" w:space="0" w:color="000000"/>
            </w:tcBorders>
            <w:shd w:val="clear" w:color="auto" w:fill="auto"/>
          </w:tcPr>
          <w:p w:rsidR="00E86A1E" w:rsidRDefault="007D4522">
            <w:pPr>
              <w:pStyle w:val="normal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Tipos de células que realizan la división celular.</w:t>
            </w:r>
          </w:p>
        </w:tc>
        <w:tc>
          <w:tcPr>
            <w:tcW w:w="4442" w:type="dxa"/>
          </w:tcPr>
          <w:p w:rsidR="00E86A1E" w:rsidRDefault="007D4522">
            <w:pPr>
              <w:pStyle w:val="normal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 Las células haploides y diploides pueden hacer mitosis. </w:t>
            </w:r>
          </w:p>
          <w:p w:rsidR="00E86A1E" w:rsidRDefault="007D4522">
            <w:pPr>
              <w:pStyle w:val="normal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El material genético en las células hijas es idéntico al de la célula inicial</w:t>
            </w:r>
            <w:proofErr w:type="gramStart"/>
            <w:r>
              <w:rPr>
                <w:rFonts w:ascii="Century Gothic" w:eastAsia="Century Gothic" w:hAnsi="Century Gothic" w:cs="Century Gothic"/>
                <w:color w:val="000000"/>
                <w:sz w:val="20"/>
                <w:szCs w:val="20"/>
              </w:rPr>
              <w:t>..</w:t>
            </w:r>
            <w:proofErr w:type="gramEnd"/>
            <w:r>
              <w:rPr>
                <w:rFonts w:ascii="Century Gothic" w:eastAsia="Century Gothic" w:hAnsi="Century Gothic" w:cs="Century Gothic"/>
                <w:color w:val="000000"/>
                <w:sz w:val="20"/>
                <w:szCs w:val="20"/>
              </w:rPr>
              <w:t xml:space="preserve"> </w:t>
            </w:r>
          </w:p>
        </w:tc>
        <w:tc>
          <w:tcPr>
            <w:tcW w:w="4443" w:type="dxa"/>
          </w:tcPr>
          <w:p w:rsidR="00E86A1E" w:rsidRDefault="007D4522">
            <w:pPr>
              <w:pStyle w:val="normal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-Sólo células diploides hacen meiosis. </w:t>
            </w:r>
          </w:p>
          <w:p w:rsidR="00E86A1E" w:rsidRDefault="007D4522">
            <w:pPr>
              <w:pStyle w:val="normal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Hay reparto al azar de material genético, durante la profase I hay combinación del material genético de los dos juegos de cromosoma</w:t>
            </w:r>
            <w:r>
              <w:rPr>
                <w:rFonts w:ascii="Century Gothic" w:eastAsia="Century Gothic" w:hAnsi="Century Gothic" w:cs="Century Gothic"/>
                <w:color w:val="000000"/>
                <w:sz w:val="20"/>
                <w:szCs w:val="20"/>
              </w:rPr>
              <w:t xml:space="preserve">s. </w:t>
            </w:r>
          </w:p>
          <w:p w:rsidR="00E86A1E" w:rsidRDefault="007D4522">
            <w:pPr>
              <w:pStyle w:val="normal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 Las células hijas tendrán la mitad del material genético o hereditario </w:t>
            </w:r>
          </w:p>
        </w:tc>
      </w:tr>
      <w:tr w:rsidR="00E86A1E">
        <w:trPr>
          <w:trHeight w:val="118"/>
        </w:trPr>
        <w:tc>
          <w:tcPr>
            <w:tcW w:w="2144" w:type="dxa"/>
            <w:tcBorders>
              <w:top w:val="single" w:sz="4" w:space="0" w:color="000000"/>
              <w:left w:val="single" w:sz="4" w:space="0" w:color="000000"/>
              <w:bottom w:val="single" w:sz="4" w:space="0" w:color="000000"/>
            </w:tcBorders>
            <w:shd w:val="clear" w:color="auto" w:fill="auto"/>
          </w:tcPr>
          <w:p w:rsidR="00E86A1E" w:rsidRDefault="007D4522">
            <w:pPr>
              <w:pStyle w:val="normal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¿Cómo son las células que se forman?</w:t>
            </w:r>
          </w:p>
        </w:tc>
        <w:tc>
          <w:tcPr>
            <w:tcW w:w="4442" w:type="dxa"/>
          </w:tcPr>
          <w:p w:rsidR="00E86A1E" w:rsidRDefault="007D4522">
            <w:pPr>
              <w:pStyle w:val="normal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 Se forman células genéticamente idénticas </w:t>
            </w:r>
          </w:p>
        </w:tc>
        <w:tc>
          <w:tcPr>
            <w:tcW w:w="4443" w:type="dxa"/>
          </w:tcPr>
          <w:p w:rsidR="00E86A1E" w:rsidRDefault="007D4522">
            <w:pPr>
              <w:pStyle w:val="normal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 Se forman células haploides y diferentes entre sí. </w:t>
            </w:r>
          </w:p>
        </w:tc>
      </w:tr>
      <w:tr w:rsidR="00E86A1E">
        <w:trPr>
          <w:trHeight w:val="120"/>
        </w:trPr>
        <w:tc>
          <w:tcPr>
            <w:tcW w:w="2144" w:type="dxa"/>
            <w:tcBorders>
              <w:top w:val="single" w:sz="4" w:space="0" w:color="000000"/>
              <w:left w:val="single" w:sz="4" w:space="0" w:color="000000"/>
              <w:bottom w:val="single" w:sz="4" w:space="0" w:color="000000"/>
            </w:tcBorders>
            <w:shd w:val="clear" w:color="auto" w:fill="auto"/>
          </w:tcPr>
          <w:p w:rsidR="00E86A1E" w:rsidRDefault="007D4522">
            <w:pPr>
              <w:pStyle w:val="normal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Cantidad de células que originan </w:t>
            </w:r>
          </w:p>
        </w:tc>
        <w:tc>
          <w:tcPr>
            <w:tcW w:w="4442" w:type="dxa"/>
          </w:tcPr>
          <w:p w:rsidR="00E86A1E" w:rsidRDefault="007D4522">
            <w:pPr>
              <w:pStyle w:val="normal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 De una célula se generan dos células </w:t>
            </w:r>
          </w:p>
        </w:tc>
        <w:tc>
          <w:tcPr>
            <w:tcW w:w="4443" w:type="dxa"/>
          </w:tcPr>
          <w:p w:rsidR="00E86A1E" w:rsidRDefault="007D4522">
            <w:pPr>
              <w:pStyle w:val="normal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 De una célula se da origen a 4 células hijas </w:t>
            </w:r>
          </w:p>
        </w:tc>
      </w:tr>
      <w:tr w:rsidR="00E86A1E">
        <w:trPr>
          <w:trHeight w:val="52"/>
        </w:trPr>
        <w:tc>
          <w:tcPr>
            <w:tcW w:w="2144" w:type="dxa"/>
            <w:tcBorders>
              <w:top w:val="single" w:sz="4" w:space="0" w:color="000000"/>
              <w:left w:val="single" w:sz="4" w:space="0" w:color="000000"/>
              <w:bottom w:val="single" w:sz="4" w:space="0" w:color="000000"/>
            </w:tcBorders>
            <w:shd w:val="clear" w:color="auto" w:fill="auto"/>
          </w:tcPr>
          <w:p w:rsidR="00E86A1E" w:rsidRDefault="007D4522">
            <w:pPr>
              <w:pStyle w:val="normal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Cuantas divisiones ocurren</w:t>
            </w:r>
          </w:p>
        </w:tc>
        <w:tc>
          <w:tcPr>
            <w:tcW w:w="4442" w:type="dxa"/>
          </w:tcPr>
          <w:p w:rsidR="00E86A1E" w:rsidRDefault="007D4522">
            <w:pPr>
              <w:pStyle w:val="normal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 Ocurre solo una división </w:t>
            </w:r>
          </w:p>
        </w:tc>
        <w:tc>
          <w:tcPr>
            <w:tcW w:w="4443" w:type="dxa"/>
          </w:tcPr>
          <w:p w:rsidR="00E86A1E" w:rsidRDefault="007D4522">
            <w:pPr>
              <w:pStyle w:val="normal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 se da en dos divisiones sucesivas </w:t>
            </w:r>
          </w:p>
        </w:tc>
      </w:tr>
      <w:tr w:rsidR="00E86A1E">
        <w:trPr>
          <w:trHeight w:val="253"/>
        </w:trPr>
        <w:tc>
          <w:tcPr>
            <w:tcW w:w="2144" w:type="dxa"/>
            <w:tcBorders>
              <w:top w:val="single" w:sz="4" w:space="0" w:color="000000"/>
              <w:left w:val="single" w:sz="4" w:space="0" w:color="000000"/>
              <w:bottom w:val="single" w:sz="4" w:space="0" w:color="000000"/>
            </w:tcBorders>
            <w:shd w:val="clear" w:color="auto" w:fill="auto"/>
          </w:tcPr>
          <w:p w:rsidR="00E86A1E" w:rsidRDefault="007D4522">
            <w:pPr>
              <w:pStyle w:val="normal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¿Se lleva acabo para qué?</w:t>
            </w:r>
          </w:p>
        </w:tc>
        <w:tc>
          <w:tcPr>
            <w:tcW w:w="4442" w:type="dxa"/>
          </w:tcPr>
          <w:p w:rsidR="00E86A1E" w:rsidRDefault="007D4522">
            <w:pPr>
              <w:pStyle w:val="normal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 Sucede en organismo unicelulares para su reproducción de tipo asexual y en organismos pluricelulares para crecimiento y la, renovación de tejidos y órganos. </w:t>
            </w:r>
          </w:p>
        </w:tc>
        <w:tc>
          <w:tcPr>
            <w:tcW w:w="4443" w:type="dxa"/>
          </w:tcPr>
          <w:p w:rsidR="00E86A1E" w:rsidRDefault="007D4522">
            <w:pPr>
              <w:pStyle w:val="normal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 Sirve para producir células sexuales o gametos como espermatozoides y óvulos. </w:t>
            </w:r>
          </w:p>
        </w:tc>
      </w:tr>
      <w:tr w:rsidR="00E86A1E">
        <w:trPr>
          <w:trHeight w:val="70"/>
        </w:trPr>
        <w:tc>
          <w:tcPr>
            <w:tcW w:w="2144" w:type="dxa"/>
            <w:tcBorders>
              <w:top w:val="single" w:sz="4" w:space="0" w:color="000000"/>
              <w:left w:val="single" w:sz="4" w:space="0" w:color="000000"/>
              <w:bottom w:val="single" w:sz="4" w:space="0" w:color="000000"/>
            </w:tcBorders>
            <w:shd w:val="clear" w:color="auto" w:fill="auto"/>
          </w:tcPr>
          <w:p w:rsidR="00E86A1E" w:rsidRDefault="007D4522">
            <w:pPr>
              <w:pStyle w:val="normal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¿Genera variab</w:t>
            </w:r>
            <w:r>
              <w:rPr>
                <w:rFonts w:ascii="Century Gothic" w:eastAsia="Century Gothic" w:hAnsi="Century Gothic" w:cs="Century Gothic"/>
                <w:color w:val="000000"/>
                <w:sz w:val="20"/>
                <w:szCs w:val="20"/>
              </w:rPr>
              <w:t>ilidad’</w:t>
            </w:r>
          </w:p>
        </w:tc>
        <w:tc>
          <w:tcPr>
            <w:tcW w:w="4442" w:type="dxa"/>
            <w:tcBorders>
              <w:bottom w:val="single" w:sz="4" w:space="0" w:color="000000"/>
            </w:tcBorders>
          </w:tcPr>
          <w:p w:rsidR="00E86A1E" w:rsidRDefault="007D4522">
            <w:pPr>
              <w:pStyle w:val="normal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 No hay recombinación genética por tanto no puede generar variabilidad </w:t>
            </w:r>
          </w:p>
        </w:tc>
        <w:tc>
          <w:tcPr>
            <w:tcW w:w="4443" w:type="dxa"/>
            <w:tcBorders>
              <w:bottom w:val="single" w:sz="4" w:space="0" w:color="000000"/>
            </w:tcBorders>
          </w:tcPr>
          <w:p w:rsidR="00E86A1E" w:rsidRDefault="007D4522">
            <w:pPr>
              <w:pStyle w:val="normal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 Hay recombinación genética y permite la variabilidad genética </w:t>
            </w:r>
          </w:p>
        </w:tc>
      </w:tr>
    </w:tbl>
    <w:p w:rsidR="00E86A1E" w:rsidRDefault="00E86A1E">
      <w:pPr>
        <w:pStyle w:val="normal0"/>
        <w:rPr>
          <w:b/>
          <w:sz w:val="24"/>
          <w:szCs w:val="24"/>
          <w:u w:val="single"/>
        </w:rPr>
      </w:pPr>
    </w:p>
    <w:p w:rsidR="00E86A1E" w:rsidRDefault="00E86A1E">
      <w:pPr>
        <w:pStyle w:val="normal0"/>
        <w:rPr>
          <w:b/>
          <w:sz w:val="24"/>
          <w:szCs w:val="24"/>
          <w:u w:val="single"/>
        </w:rPr>
      </w:pPr>
    </w:p>
    <w:p w:rsidR="00E86A1E" w:rsidRDefault="007D4522">
      <w:pPr>
        <w:pStyle w:val="normal0"/>
        <w:rPr>
          <w:sz w:val="24"/>
          <w:szCs w:val="24"/>
        </w:rPr>
      </w:pPr>
      <w:r>
        <w:rPr>
          <w:b/>
          <w:sz w:val="24"/>
          <w:szCs w:val="24"/>
          <w:u w:val="single"/>
        </w:rPr>
        <w:t>Resuelve las actividades</w:t>
      </w:r>
      <w:r>
        <w:rPr>
          <w:sz w:val="24"/>
          <w:szCs w:val="24"/>
        </w:rPr>
        <w:t>:</w:t>
      </w:r>
    </w:p>
    <w:p w:rsidR="00E86A1E" w:rsidRDefault="007D4522">
      <w:pPr>
        <w:pStyle w:val="normal0"/>
        <w:widowControl w:val="0"/>
        <w:numPr>
          <w:ilvl w:val="0"/>
          <w:numId w:val="2"/>
        </w:numPr>
        <w:pBdr>
          <w:top w:val="nil"/>
          <w:left w:val="nil"/>
          <w:bottom w:val="nil"/>
          <w:right w:val="nil"/>
          <w:between w:val="nil"/>
        </w:pBdr>
        <w:spacing w:after="0" w:line="240" w:lineRule="auto"/>
        <w:rPr>
          <w:rFonts w:ascii="Arial" w:eastAsia="Arial" w:hAnsi="Arial" w:cs="Arial"/>
          <w:color w:val="000000"/>
          <w:sz w:val="20"/>
          <w:szCs w:val="20"/>
        </w:rPr>
      </w:pPr>
      <w:r>
        <w:rPr>
          <w:color w:val="000000"/>
          <w:sz w:val="23"/>
          <w:szCs w:val="23"/>
        </w:rPr>
        <w:t xml:space="preserve">En la siguiente imagen se muestran dos dibujos que comparan de izquierda a derecha, </w:t>
      </w:r>
      <w:r>
        <w:rPr>
          <w:color w:val="000000"/>
        </w:rPr>
        <w:t>los procesos de: (selecciona la opción correcta)</w:t>
      </w:r>
    </w:p>
    <w:p w:rsidR="00E86A1E" w:rsidRDefault="00E86A1E">
      <w:pPr>
        <w:pStyle w:val="normal0"/>
        <w:pBdr>
          <w:top w:val="nil"/>
          <w:left w:val="nil"/>
          <w:bottom w:val="nil"/>
          <w:right w:val="nil"/>
          <w:between w:val="nil"/>
        </w:pBdr>
        <w:spacing w:after="0" w:line="240" w:lineRule="auto"/>
        <w:ind w:left="360"/>
        <w:rPr>
          <w:rFonts w:ascii="Century Gothic" w:eastAsia="Century Gothic" w:hAnsi="Century Gothic" w:cs="Century Gothic"/>
          <w:color w:val="000000"/>
          <w:sz w:val="23"/>
          <w:szCs w:val="23"/>
        </w:rPr>
      </w:pPr>
    </w:p>
    <w:p w:rsidR="00E86A1E" w:rsidRDefault="00E86A1E">
      <w:pPr>
        <w:pStyle w:val="normal0"/>
        <w:pBdr>
          <w:top w:val="nil"/>
          <w:left w:val="nil"/>
          <w:bottom w:val="nil"/>
          <w:right w:val="nil"/>
          <w:between w:val="nil"/>
        </w:pBdr>
        <w:spacing w:after="0" w:line="240" w:lineRule="auto"/>
        <w:ind w:left="360"/>
        <w:rPr>
          <w:rFonts w:ascii="Century Gothic" w:eastAsia="Century Gothic" w:hAnsi="Century Gothic" w:cs="Century Gothic"/>
          <w:color w:val="000000"/>
          <w:sz w:val="23"/>
          <w:szCs w:val="23"/>
        </w:rPr>
      </w:pPr>
    </w:p>
    <w:p w:rsidR="00E86A1E" w:rsidRDefault="00E86A1E">
      <w:pPr>
        <w:pStyle w:val="normal0"/>
        <w:pBdr>
          <w:top w:val="nil"/>
          <w:left w:val="nil"/>
          <w:bottom w:val="nil"/>
          <w:right w:val="nil"/>
          <w:between w:val="nil"/>
        </w:pBdr>
        <w:spacing w:after="0" w:line="240" w:lineRule="auto"/>
        <w:ind w:left="360"/>
        <w:rPr>
          <w:rFonts w:ascii="Century Gothic" w:eastAsia="Century Gothic" w:hAnsi="Century Gothic" w:cs="Century Gothic"/>
          <w:color w:val="000000"/>
          <w:sz w:val="23"/>
          <w:szCs w:val="23"/>
        </w:rPr>
      </w:pPr>
    </w:p>
    <w:p w:rsidR="00E86A1E" w:rsidRDefault="00E86A1E">
      <w:pPr>
        <w:pStyle w:val="normal0"/>
        <w:pBdr>
          <w:top w:val="nil"/>
          <w:left w:val="nil"/>
          <w:bottom w:val="nil"/>
          <w:right w:val="nil"/>
          <w:between w:val="nil"/>
        </w:pBdr>
        <w:spacing w:after="0" w:line="240" w:lineRule="auto"/>
        <w:ind w:left="360"/>
        <w:rPr>
          <w:rFonts w:ascii="Century Gothic" w:eastAsia="Century Gothic" w:hAnsi="Century Gothic" w:cs="Century Gothic"/>
          <w:color w:val="000000"/>
          <w:sz w:val="23"/>
          <w:szCs w:val="23"/>
        </w:rPr>
      </w:pPr>
    </w:p>
    <w:p w:rsidR="00E86A1E" w:rsidRDefault="007D4522">
      <w:pPr>
        <w:pStyle w:val="normal0"/>
        <w:pBdr>
          <w:top w:val="nil"/>
          <w:left w:val="nil"/>
          <w:bottom w:val="nil"/>
          <w:right w:val="nil"/>
          <w:between w:val="nil"/>
        </w:pBdr>
        <w:spacing w:after="0" w:line="240" w:lineRule="auto"/>
        <w:ind w:left="360"/>
        <w:rPr>
          <w:rFonts w:ascii="Century Gothic" w:eastAsia="Century Gothic" w:hAnsi="Century Gothic" w:cs="Century Gothic"/>
          <w:color w:val="000000"/>
          <w:sz w:val="23"/>
          <w:szCs w:val="23"/>
        </w:rPr>
      </w:pPr>
      <w:r>
        <w:rPr>
          <w:noProof/>
        </w:rPr>
        <w:drawing>
          <wp:anchor distT="0" distB="0" distL="114300" distR="114300" simplePos="0" relativeHeight="251667456" behindDoc="0" locked="0" layoutInCell="1" allowOverlap="1">
            <wp:simplePos x="0" y="0"/>
            <wp:positionH relativeFrom="column">
              <wp:posOffset>1033145</wp:posOffset>
            </wp:positionH>
            <wp:positionV relativeFrom="paragraph">
              <wp:posOffset>-198753</wp:posOffset>
            </wp:positionV>
            <wp:extent cx="2957830" cy="1895475"/>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2957830" cy="1895475"/>
                    </a:xfrm>
                    <a:prstGeom prst="rect">
                      <a:avLst/>
                    </a:prstGeom>
                    <a:ln/>
                  </pic:spPr>
                </pic:pic>
              </a:graphicData>
            </a:graphic>
          </wp:anchor>
        </w:drawing>
      </w:r>
    </w:p>
    <w:p w:rsidR="00E86A1E" w:rsidRDefault="00E86A1E">
      <w:pPr>
        <w:pStyle w:val="normal0"/>
        <w:pBdr>
          <w:top w:val="nil"/>
          <w:left w:val="nil"/>
          <w:bottom w:val="nil"/>
          <w:right w:val="nil"/>
          <w:between w:val="nil"/>
        </w:pBdr>
        <w:spacing w:after="0" w:line="240" w:lineRule="auto"/>
        <w:ind w:left="360"/>
        <w:rPr>
          <w:rFonts w:ascii="Century Gothic" w:eastAsia="Century Gothic" w:hAnsi="Century Gothic" w:cs="Century Gothic"/>
          <w:color w:val="000000"/>
          <w:sz w:val="23"/>
          <w:szCs w:val="23"/>
        </w:rPr>
      </w:pPr>
    </w:p>
    <w:p w:rsidR="00E86A1E" w:rsidRDefault="00E86A1E">
      <w:pPr>
        <w:pStyle w:val="normal0"/>
        <w:pBdr>
          <w:top w:val="nil"/>
          <w:left w:val="nil"/>
          <w:bottom w:val="nil"/>
          <w:right w:val="nil"/>
          <w:between w:val="nil"/>
        </w:pBdr>
        <w:spacing w:after="0" w:line="240" w:lineRule="auto"/>
        <w:ind w:left="360"/>
        <w:rPr>
          <w:rFonts w:ascii="Century Gothic" w:eastAsia="Century Gothic" w:hAnsi="Century Gothic" w:cs="Century Gothic"/>
          <w:color w:val="000000"/>
          <w:sz w:val="23"/>
          <w:szCs w:val="23"/>
        </w:rPr>
      </w:pPr>
    </w:p>
    <w:p w:rsidR="00E86A1E" w:rsidRDefault="00E86A1E">
      <w:pPr>
        <w:pStyle w:val="normal0"/>
        <w:pBdr>
          <w:top w:val="nil"/>
          <w:left w:val="nil"/>
          <w:bottom w:val="nil"/>
          <w:right w:val="nil"/>
          <w:between w:val="nil"/>
        </w:pBdr>
        <w:spacing w:after="0" w:line="240" w:lineRule="auto"/>
        <w:ind w:left="360"/>
        <w:rPr>
          <w:rFonts w:ascii="Century Gothic" w:eastAsia="Century Gothic" w:hAnsi="Century Gothic" w:cs="Century Gothic"/>
          <w:color w:val="000000"/>
          <w:sz w:val="23"/>
          <w:szCs w:val="23"/>
        </w:rPr>
      </w:pPr>
    </w:p>
    <w:p w:rsidR="00E86A1E" w:rsidRDefault="00E86A1E">
      <w:pPr>
        <w:pStyle w:val="normal0"/>
        <w:pBdr>
          <w:top w:val="nil"/>
          <w:left w:val="nil"/>
          <w:bottom w:val="nil"/>
          <w:right w:val="nil"/>
          <w:between w:val="nil"/>
        </w:pBdr>
        <w:spacing w:after="0" w:line="240" w:lineRule="auto"/>
        <w:ind w:left="360"/>
        <w:rPr>
          <w:rFonts w:ascii="Century Gothic" w:eastAsia="Century Gothic" w:hAnsi="Century Gothic" w:cs="Century Gothic"/>
          <w:color w:val="000000"/>
          <w:sz w:val="23"/>
          <w:szCs w:val="23"/>
        </w:rPr>
      </w:pPr>
    </w:p>
    <w:p w:rsidR="00E86A1E" w:rsidRDefault="00E86A1E">
      <w:pPr>
        <w:pStyle w:val="normal0"/>
        <w:pBdr>
          <w:top w:val="nil"/>
          <w:left w:val="nil"/>
          <w:bottom w:val="nil"/>
          <w:right w:val="nil"/>
          <w:between w:val="nil"/>
        </w:pBdr>
        <w:spacing w:after="0" w:line="240" w:lineRule="auto"/>
        <w:ind w:left="360"/>
        <w:rPr>
          <w:rFonts w:ascii="Century Gothic" w:eastAsia="Century Gothic" w:hAnsi="Century Gothic" w:cs="Century Gothic"/>
          <w:color w:val="000000"/>
          <w:sz w:val="23"/>
          <w:szCs w:val="23"/>
        </w:rPr>
      </w:pPr>
    </w:p>
    <w:p w:rsidR="00E86A1E" w:rsidRDefault="00E86A1E">
      <w:pPr>
        <w:pStyle w:val="normal0"/>
        <w:pBdr>
          <w:top w:val="nil"/>
          <w:left w:val="nil"/>
          <w:bottom w:val="nil"/>
          <w:right w:val="nil"/>
          <w:between w:val="nil"/>
        </w:pBdr>
        <w:spacing w:after="0" w:line="240" w:lineRule="auto"/>
        <w:ind w:left="360"/>
        <w:rPr>
          <w:rFonts w:ascii="Century Gothic" w:eastAsia="Century Gothic" w:hAnsi="Century Gothic" w:cs="Century Gothic"/>
          <w:color w:val="000000"/>
          <w:sz w:val="23"/>
          <w:szCs w:val="23"/>
        </w:rPr>
      </w:pPr>
    </w:p>
    <w:p w:rsidR="00E86A1E" w:rsidRDefault="00E86A1E">
      <w:pPr>
        <w:pStyle w:val="normal0"/>
        <w:pBdr>
          <w:top w:val="nil"/>
          <w:left w:val="nil"/>
          <w:bottom w:val="nil"/>
          <w:right w:val="nil"/>
          <w:between w:val="nil"/>
        </w:pBdr>
        <w:spacing w:after="0" w:line="240" w:lineRule="auto"/>
        <w:ind w:left="360"/>
        <w:rPr>
          <w:rFonts w:ascii="Century Gothic" w:eastAsia="Century Gothic" w:hAnsi="Century Gothic" w:cs="Century Gothic"/>
          <w:color w:val="000000"/>
          <w:sz w:val="23"/>
          <w:szCs w:val="23"/>
        </w:rPr>
      </w:pPr>
    </w:p>
    <w:p w:rsidR="00E86A1E" w:rsidRDefault="00E86A1E">
      <w:pPr>
        <w:pStyle w:val="normal0"/>
        <w:pBdr>
          <w:top w:val="nil"/>
          <w:left w:val="nil"/>
          <w:bottom w:val="nil"/>
          <w:right w:val="nil"/>
          <w:between w:val="nil"/>
        </w:pBdr>
        <w:spacing w:after="0" w:line="240" w:lineRule="auto"/>
        <w:ind w:left="360"/>
        <w:rPr>
          <w:rFonts w:ascii="Century Gothic" w:eastAsia="Century Gothic" w:hAnsi="Century Gothic" w:cs="Century Gothic"/>
          <w:color w:val="000000"/>
          <w:sz w:val="23"/>
          <w:szCs w:val="23"/>
        </w:rPr>
      </w:pPr>
    </w:p>
    <w:p w:rsidR="00E86A1E" w:rsidRDefault="00E86A1E">
      <w:pPr>
        <w:pStyle w:val="normal0"/>
        <w:pBdr>
          <w:top w:val="nil"/>
          <w:left w:val="nil"/>
          <w:bottom w:val="nil"/>
          <w:right w:val="nil"/>
          <w:between w:val="nil"/>
        </w:pBdr>
        <w:spacing w:after="0" w:line="240" w:lineRule="auto"/>
        <w:ind w:left="360"/>
        <w:rPr>
          <w:rFonts w:ascii="Century Gothic" w:eastAsia="Century Gothic" w:hAnsi="Century Gothic" w:cs="Century Gothic"/>
          <w:color w:val="000000"/>
          <w:sz w:val="23"/>
          <w:szCs w:val="23"/>
        </w:rPr>
      </w:pPr>
    </w:p>
    <w:p w:rsidR="00E86A1E" w:rsidRDefault="00E86A1E">
      <w:pPr>
        <w:pStyle w:val="normal0"/>
        <w:pBdr>
          <w:top w:val="nil"/>
          <w:left w:val="nil"/>
          <w:bottom w:val="nil"/>
          <w:right w:val="nil"/>
          <w:between w:val="nil"/>
        </w:pBdr>
        <w:spacing w:after="0" w:line="240" w:lineRule="auto"/>
        <w:rPr>
          <w:rFonts w:ascii="Century Gothic" w:eastAsia="Century Gothic" w:hAnsi="Century Gothic" w:cs="Century Gothic"/>
          <w:color w:val="000000"/>
          <w:sz w:val="23"/>
          <w:szCs w:val="23"/>
        </w:rPr>
      </w:pPr>
    </w:p>
    <w:p w:rsidR="00E86A1E" w:rsidRDefault="007D4522">
      <w:pPr>
        <w:pStyle w:val="normal0"/>
        <w:numPr>
          <w:ilvl w:val="0"/>
          <w:numId w:val="3"/>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Fecundación y Polinización.</w:t>
      </w:r>
    </w:p>
    <w:p w:rsidR="00E86A1E" w:rsidRDefault="007D4522">
      <w:pPr>
        <w:pStyle w:val="normal0"/>
        <w:numPr>
          <w:ilvl w:val="0"/>
          <w:numId w:val="3"/>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  Meiosis y Mitosis. </w:t>
      </w:r>
    </w:p>
    <w:p w:rsidR="00E86A1E" w:rsidRDefault="007D4522">
      <w:pPr>
        <w:pStyle w:val="normal0"/>
        <w:numPr>
          <w:ilvl w:val="0"/>
          <w:numId w:val="3"/>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Ovogénesis y Espermatogénesis. </w:t>
      </w:r>
    </w:p>
    <w:p w:rsidR="00E86A1E" w:rsidRDefault="007D4522">
      <w:pPr>
        <w:pStyle w:val="normal0"/>
        <w:numPr>
          <w:ilvl w:val="0"/>
          <w:numId w:val="3"/>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Mitosis y Meiosis. </w:t>
      </w:r>
    </w:p>
    <w:p w:rsidR="00E86A1E" w:rsidRDefault="00E86A1E">
      <w:pPr>
        <w:pStyle w:val="normal0"/>
        <w:widowControl w:val="0"/>
        <w:spacing w:after="0" w:line="240" w:lineRule="auto"/>
        <w:rPr>
          <w:rFonts w:ascii="Arial" w:eastAsia="Arial" w:hAnsi="Arial" w:cs="Arial"/>
          <w:sz w:val="20"/>
          <w:szCs w:val="20"/>
        </w:rPr>
      </w:pPr>
    </w:p>
    <w:p w:rsidR="00E86A1E" w:rsidRDefault="007D4522">
      <w:pPr>
        <w:pStyle w:val="normal0"/>
        <w:numPr>
          <w:ilvl w:val="0"/>
          <w:numId w:val="2"/>
        </w:numPr>
        <w:pBdr>
          <w:top w:val="nil"/>
          <w:left w:val="nil"/>
          <w:bottom w:val="nil"/>
          <w:right w:val="nil"/>
          <w:between w:val="nil"/>
        </w:pBdr>
      </w:pPr>
      <w:r>
        <w:rPr>
          <w:color w:val="000000"/>
        </w:rPr>
        <w:t>Completa cuadro referido a mitosis y meiosis.</w:t>
      </w:r>
    </w:p>
    <w:tbl>
      <w:tblPr>
        <w:tblStyle w:val="a1"/>
        <w:tblW w:w="95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761"/>
        <w:gridCol w:w="4761"/>
      </w:tblGrid>
      <w:tr w:rsidR="00E86A1E">
        <w:trPr>
          <w:trHeight w:val="280"/>
        </w:trPr>
        <w:tc>
          <w:tcPr>
            <w:tcW w:w="4761" w:type="dxa"/>
          </w:tcPr>
          <w:p w:rsidR="00E86A1E" w:rsidRDefault="007D4522">
            <w:pPr>
              <w:pStyle w:val="normal0"/>
              <w:rPr>
                <w:b/>
                <w:sz w:val="24"/>
                <w:szCs w:val="24"/>
              </w:rPr>
            </w:pPr>
            <w:r>
              <w:rPr>
                <w:b/>
                <w:sz w:val="24"/>
                <w:szCs w:val="24"/>
              </w:rPr>
              <w:t>Mitosis</w:t>
            </w:r>
          </w:p>
        </w:tc>
        <w:tc>
          <w:tcPr>
            <w:tcW w:w="4761" w:type="dxa"/>
          </w:tcPr>
          <w:p w:rsidR="00E86A1E" w:rsidRDefault="007D4522">
            <w:pPr>
              <w:pStyle w:val="normal0"/>
              <w:rPr>
                <w:b/>
                <w:sz w:val="24"/>
                <w:szCs w:val="24"/>
              </w:rPr>
            </w:pPr>
            <w:r>
              <w:rPr>
                <w:b/>
                <w:sz w:val="24"/>
                <w:szCs w:val="24"/>
              </w:rPr>
              <w:t>Meiosis</w:t>
            </w:r>
          </w:p>
        </w:tc>
      </w:tr>
      <w:tr w:rsidR="00E86A1E">
        <w:trPr>
          <w:trHeight w:val="267"/>
        </w:trPr>
        <w:tc>
          <w:tcPr>
            <w:tcW w:w="4761" w:type="dxa"/>
          </w:tcPr>
          <w:p w:rsidR="00E86A1E" w:rsidRDefault="007D4522">
            <w:pPr>
              <w:pStyle w:val="normal0"/>
              <w:rPr>
                <w:b/>
                <w:sz w:val="24"/>
                <w:szCs w:val="24"/>
              </w:rPr>
            </w:pPr>
            <w:r>
              <w:rPr>
                <w:b/>
                <w:sz w:val="24"/>
                <w:szCs w:val="24"/>
              </w:rPr>
              <w:t>Produce dos células diploides</w:t>
            </w:r>
          </w:p>
        </w:tc>
        <w:tc>
          <w:tcPr>
            <w:tcW w:w="4761" w:type="dxa"/>
          </w:tcPr>
          <w:p w:rsidR="00E86A1E" w:rsidRDefault="00E86A1E">
            <w:pPr>
              <w:pStyle w:val="normal0"/>
              <w:rPr>
                <w:b/>
                <w:sz w:val="24"/>
                <w:szCs w:val="24"/>
              </w:rPr>
            </w:pPr>
          </w:p>
        </w:tc>
      </w:tr>
      <w:tr w:rsidR="00E86A1E">
        <w:trPr>
          <w:trHeight w:val="267"/>
        </w:trPr>
        <w:tc>
          <w:tcPr>
            <w:tcW w:w="4761" w:type="dxa"/>
          </w:tcPr>
          <w:p w:rsidR="00E86A1E" w:rsidRDefault="007D4522">
            <w:pPr>
              <w:pStyle w:val="normal0"/>
              <w:rPr>
                <w:b/>
                <w:sz w:val="24"/>
                <w:szCs w:val="24"/>
              </w:rPr>
            </w:pPr>
            <w:r>
              <w:rPr>
                <w:b/>
                <w:sz w:val="24"/>
                <w:szCs w:val="24"/>
              </w:rPr>
              <w:t>Ocurre en todas las células somáticas</w:t>
            </w:r>
          </w:p>
        </w:tc>
        <w:tc>
          <w:tcPr>
            <w:tcW w:w="4761" w:type="dxa"/>
          </w:tcPr>
          <w:p w:rsidR="00E86A1E" w:rsidRDefault="00E86A1E">
            <w:pPr>
              <w:pStyle w:val="normal0"/>
              <w:rPr>
                <w:b/>
                <w:sz w:val="24"/>
                <w:szCs w:val="24"/>
              </w:rPr>
            </w:pPr>
          </w:p>
        </w:tc>
      </w:tr>
      <w:tr w:rsidR="00E86A1E">
        <w:trPr>
          <w:trHeight w:val="267"/>
        </w:trPr>
        <w:tc>
          <w:tcPr>
            <w:tcW w:w="4761" w:type="dxa"/>
          </w:tcPr>
          <w:p w:rsidR="00E86A1E" w:rsidRDefault="00E86A1E">
            <w:pPr>
              <w:pStyle w:val="normal0"/>
              <w:rPr>
                <w:b/>
                <w:sz w:val="24"/>
                <w:szCs w:val="24"/>
              </w:rPr>
            </w:pPr>
          </w:p>
        </w:tc>
        <w:tc>
          <w:tcPr>
            <w:tcW w:w="4761" w:type="dxa"/>
          </w:tcPr>
          <w:p w:rsidR="00E86A1E" w:rsidRDefault="007D4522">
            <w:pPr>
              <w:pStyle w:val="normal0"/>
              <w:rPr>
                <w:b/>
                <w:sz w:val="24"/>
                <w:szCs w:val="24"/>
              </w:rPr>
            </w:pPr>
            <w:r>
              <w:rPr>
                <w:b/>
                <w:sz w:val="24"/>
                <w:szCs w:val="24"/>
              </w:rPr>
              <w:t>Se dan dos divisiones sucesivas</w:t>
            </w:r>
          </w:p>
        </w:tc>
      </w:tr>
      <w:tr w:rsidR="00E86A1E">
        <w:trPr>
          <w:trHeight w:val="267"/>
        </w:trPr>
        <w:tc>
          <w:tcPr>
            <w:tcW w:w="4761" w:type="dxa"/>
          </w:tcPr>
          <w:p w:rsidR="00E86A1E" w:rsidRDefault="007D4522">
            <w:pPr>
              <w:pStyle w:val="normal0"/>
              <w:rPr>
                <w:b/>
                <w:sz w:val="24"/>
                <w:szCs w:val="24"/>
              </w:rPr>
            </w:pPr>
            <w:r>
              <w:rPr>
                <w:b/>
                <w:sz w:val="24"/>
                <w:szCs w:val="24"/>
              </w:rPr>
              <w:t>Sucede en organismos pluricelulares para crecimiento, renovación de tejido y órganos.</w:t>
            </w:r>
          </w:p>
        </w:tc>
        <w:tc>
          <w:tcPr>
            <w:tcW w:w="4761" w:type="dxa"/>
          </w:tcPr>
          <w:p w:rsidR="00E86A1E" w:rsidRDefault="00E86A1E">
            <w:pPr>
              <w:pStyle w:val="normal0"/>
              <w:rPr>
                <w:b/>
                <w:sz w:val="24"/>
                <w:szCs w:val="24"/>
              </w:rPr>
            </w:pPr>
          </w:p>
        </w:tc>
      </w:tr>
      <w:tr w:rsidR="00E86A1E">
        <w:trPr>
          <w:trHeight w:val="280"/>
        </w:trPr>
        <w:tc>
          <w:tcPr>
            <w:tcW w:w="4761" w:type="dxa"/>
          </w:tcPr>
          <w:p w:rsidR="00E86A1E" w:rsidRDefault="00E86A1E">
            <w:pPr>
              <w:pStyle w:val="normal0"/>
              <w:rPr>
                <w:b/>
                <w:sz w:val="24"/>
                <w:szCs w:val="24"/>
              </w:rPr>
            </w:pPr>
          </w:p>
        </w:tc>
        <w:tc>
          <w:tcPr>
            <w:tcW w:w="4761" w:type="dxa"/>
          </w:tcPr>
          <w:p w:rsidR="00E86A1E" w:rsidRDefault="007D4522">
            <w:pPr>
              <w:pStyle w:val="normal0"/>
              <w:rPr>
                <w:b/>
                <w:sz w:val="24"/>
                <w:szCs w:val="24"/>
              </w:rPr>
            </w:pPr>
            <w:r>
              <w:rPr>
                <w:b/>
                <w:sz w:val="24"/>
                <w:szCs w:val="24"/>
              </w:rPr>
              <w:t>Hay recombinación genética</w:t>
            </w:r>
          </w:p>
        </w:tc>
      </w:tr>
    </w:tbl>
    <w:p w:rsidR="00E86A1E" w:rsidRDefault="00E86A1E">
      <w:pPr>
        <w:pStyle w:val="normal0"/>
        <w:rPr>
          <w:sz w:val="24"/>
          <w:szCs w:val="24"/>
        </w:rPr>
      </w:pPr>
    </w:p>
    <w:p w:rsidR="00E86A1E" w:rsidRDefault="00E86A1E">
      <w:pPr>
        <w:pStyle w:val="normal0"/>
        <w:rPr>
          <w:sz w:val="24"/>
          <w:szCs w:val="24"/>
        </w:rPr>
      </w:pPr>
    </w:p>
    <w:p w:rsidR="00E86A1E" w:rsidRDefault="00E86A1E">
      <w:pPr>
        <w:pStyle w:val="normal0"/>
        <w:rPr>
          <w:sz w:val="24"/>
          <w:szCs w:val="24"/>
        </w:rPr>
      </w:pPr>
    </w:p>
    <w:p w:rsidR="00E86A1E" w:rsidRDefault="00E86A1E">
      <w:pPr>
        <w:pStyle w:val="normal0"/>
        <w:rPr>
          <w:sz w:val="24"/>
          <w:szCs w:val="24"/>
        </w:rPr>
      </w:pPr>
    </w:p>
    <w:p w:rsidR="00E86A1E" w:rsidRDefault="00E86A1E">
      <w:pPr>
        <w:pStyle w:val="normal0"/>
        <w:rPr>
          <w:sz w:val="24"/>
          <w:szCs w:val="24"/>
        </w:rPr>
      </w:pPr>
    </w:p>
    <w:p w:rsidR="00E86A1E" w:rsidRDefault="007D4522">
      <w:pPr>
        <w:pStyle w:val="normal0"/>
        <w:numPr>
          <w:ilvl w:val="0"/>
          <w:numId w:val="2"/>
        </w:numPr>
        <w:pBdr>
          <w:top w:val="nil"/>
          <w:left w:val="nil"/>
          <w:bottom w:val="nil"/>
          <w:right w:val="nil"/>
          <w:between w:val="nil"/>
        </w:pBdr>
        <w:rPr>
          <w:color w:val="000000"/>
          <w:sz w:val="24"/>
          <w:szCs w:val="24"/>
        </w:rPr>
      </w:pPr>
      <w:r>
        <w:rPr>
          <w:rFonts w:ascii="Times" w:eastAsia="Times" w:hAnsi="Times" w:cs="Times"/>
          <w:color w:val="000000"/>
          <w:sz w:val="23"/>
          <w:szCs w:val="23"/>
        </w:rPr>
        <w:t xml:space="preserve">¿Cuál es la respuesta  </w:t>
      </w:r>
      <w:r>
        <w:rPr>
          <w:rFonts w:ascii="Times" w:eastAsia="Times" w:hAnsi="Times" w:cs="Times"/>
          <w:color w:val="000000"/>
          <w:sz w:val="23"/>
          <w:szCs w:val="23"/>
          <w:u w:val="single"/>
        </w:rPr>
        <w:t>falsa</w:t>
      </w:r>
      <w:r>
        <w:rPr>
          <w:rFonts w:ascii="Times" w:eastAsia="Times" w:hAnsi="Times" w:cs="Times"/>
          <w:color w:val="000000"/>
          <w:sz w:val="23"/>
          <w:szCs w:val="23"/>
        </w:rPr>
        <w:t xml:space="preserve">? : </w:t>
      </w:r>
    </w:p>
    <w:p w:rsidR="00E86A1E" w:rsidRDefault="007D4522">
      <w:pPr>
        <w:pStyle w:val="normal0"/>
        <w:spacing w:after="0" w:line="240" w:lineRule="auto"/>
        <w:ind w:left="1837" w:hanging="720"/>
        <w:jc w:val="both"/>
        <w:rPr>
          <w:rFonts w:ascii="Times" w:eastAsia="Times" w:hAnsi="Times" w:cs="Times"/>
          <w:color w:val="000000"/>
          <w:sz w:val="23"/>
          <w:szCs w:val="23"/>
        </w:rPr>
      </w:pPr>
      <w:r>
        <w:rPr>
          <w:rFonts w:ascii="Times" w:eastAsia="Times" w:hAnsi="Times" w:cs="Times"/>
          <w:color w:val="000000"/>
          <w:sz w:val="23"/>
          <w:szCs w:val="23"/>
        </w:rPr>
        <w:t xml:space="preserve">a. La mitosis puede ocurrir en células haploides o diploides, mientras que la meiosis sólo ocurre en células diploides. </w:t>
      </w:r>
    </w:p>
    <w:p w:rsidR="00E86A1E" w:rsidRDefault="007D4522">
      <w:pPr>
        <w:pStyle w:val="normal0"/>
        <w:spacing w:after="0" w:line="240" w:lineRule="auto"/>
        <w:ind w:left="1837" w:hanging="720"/>
        <w:jc w:val="both"/>
        <w:rPr>
          <w:rFonts w:ascii="Times" w:eastAsia="Times" w:hAnsi="Times" w:cs="Times"/>
          <w:color w:val="000000"/>
          <w:sz w:val="23"/>
          <w:szCs w:val="23"/>
        </w:rPr>
      </w:pPr>
      <w:r>
        <w:rPr>
          <w:rFonts w:ascii="Times" w:eastAsia="Times" w:hAnsi="Times" w:cs="Times"/>
          <w:color w:val="000000"/>
          <w:sz w:val="23"/>
          <w:szCs w:val="23"/>
        </w:rPr>
        <w:t xml:space="preserve">b. En la meiosis cada núcleo original diploide se divide dos veces, produciéndose un total de 4 núcleos. </w:t>
      </w:r>
    </w:p>
    <w:p w:rsidR="00E86A1E" w:rsidRDefault="007D4522">
      <w:pPr>
        <w:pStyle w:val="normal0"/>
        <w:spacing w:after="0" w:line="240" w:lineRule="auto"/>
        <w:ind w:left="1837" w:hanging="720"/>
        <w:jc w:val="both"/>
        <w:rPr>
          <w:rFonts w:ascii="Times" w:eastAsia="Times" w:hAnsi="Times" w:cs="Times"/>
          <w:color w:val="000000"/>
          <w:sz w:val="23"/>
          <w:szCs w:val="23"/>
        </w:rPr>
      </w:pPr>
      <w:r>
        <w:rPr>
          <w:rFonts w:ascii="Times" w:eastAsia="Times" w:hAnsi="Times" w:cs="Times"/>
          <w:color w:val="000000"/>
          <w:sz w:val="23"/>
          <w:szCs w:val="23"/>
        </w:rPr>
        <w:t xml:space="preserve">c. Cada uno de los cuatro núcleos producidos en la meiosis contiene la mitad del número cromosómico presente en el núcleo original. </w:t>
      </w:r>
    </w:p>
    <w:p w:rsidR="00E86A1E" w:rsidRDefault="007D4522">
      <w:pPr>
        <w:pStyle w:val="normal0"/>
        <w:spacing w:after="0" w:line="240" w:lineRule="auto"/>
        <w:ind w:left="1837" w:hanging="720"/>
        <w:jc w:val="both"/>
        <w:rPr>
          <w:rFonts w:ascii="Times" w:eastAsia="Times" w:hAnsi="Times" w:cs="Times"/>
          <w:color w:val="000000"/>
          <w:sz w:val="23"/>
          <w:szCs w:val="23"/>
        </w:rPr>
      </w:pPr>
      <w:r>
        <w:rPr>
          <w:rFonts w:ascii="Times" w:eastAsia="Times" w:hAnsi="Times" w:cs="Times"/>
          <w:color w:val="000000"/>
          <w:sz w:val="23"/>
          <w:szCs w:val="23"/>
        </w:rPr>
        <w:t xml:space="preserve">d. En la meiosis </w:t>
      </w:r>
      <w:r>
        <w:rPr>
          <w:rFonts w:ascii="Times" w:eastAsia="Times" w:hAnsi="Times" w:cs="Times"/>
          <w:color w:val="000000"/>
          <w:sz w:val="23"/>
          <w:szCs w:val="23"/>
        </w:rPr>
        <w:t xml:space="preserve">cada núcleo original diploide se divide una vez produciéndose dos núcleos diploides. </w:t>
      </w:r>
    </w:p>
    <w:p w:rsidR="00E86A1E" w:rsidRDefault="00E86A1E">
      <w:pPr>
        <w:pStyle w:val="normal0"/>
        <w:spacing w:after="0" w:line="240" w:lineRule="auto"/>
        <w:ind w:left="1837" w:hanging="720"/>
        <w:jc w:val="both"/>
        <w:rPr>
          <w:rFonts w:ascii="Times" w:eastAsia="Times" w:hAnsi="Times" w:cs="Times"/>
          <w:color w:val="000000"/>
          <w:sz w:val="23"/>
          <w:szCs w:val="23"/>
        </w:rPr>
      </w:pPr>
    </w:p>
    <w:p w:rsidR="00E86A1E" w:rsidRDefault="007D4522">
      <w:pPr>
        <w:pStyle w:val="normal0"/>
        <w:numPr>
          <w:ilvl w:val="0"/>
          <w:numId w:val="2"/>
        </w:numPr>
        <w:pBdr>
          <w:top w:val="nil"/>
          <w:left w:val="nil"/>
          <w:bottom w:val="nil"/>
          <w:right w:val="nil"/>
          <w:between w:val="nil"/>
        </w:pBdr>
        <w:spacing w:after="0" w:line="240" w:lineRule="auto"/>
        <w:jc w:val="both"/>
        <w:rPr>
          <w:rFonts w:ascii="Times" w:eastAsia="Times" w:hAnsi="Times" w:cs="Times"/>
          <w:color w:val="000000"/>
          <w:sz w:val="23"/>
          <w:szCs w:val="23"/>
        </w:rPr>
      </w:pPr>
      <w:r>
        <w:rPr>
          <w:rFonts w:ascii="Times" w:eastAsia="Times" w:hAnsi="Times" w:cs="Times"/>
          <w:color w:val="000000"/>
          <w:sz w:val="23"/>
          <w:szCs w:val="23"/>
        </w:rPr>
        <w:t>Haz un esquema indicando los sucesos principales que ocurren en cada una de las fases de  mitosis.</w:t>
      </w:r>
    </w:p>
    <w:p w:rsidR="00E86A1E" w:rsidRDefault="007D4522">
      <w:pPr>
        <w:pStyle w:val="normal0"/>
        <w:rPr>
          <w:sz w:val="24"/>
          <w:szCs w:val="24"/>
        </w:rPr>
      </w:pPr>
      <w:r>
        <w:rPr>
          <w:noProof/>
        </w:rPr>
        <w:drawing>
          <wp:anchor distT="0" distB="0" distL="114300" distR="114300" simplePos="0" relativeHeight="251668480" behindDoc="0" locked="0" layoutInCell="1" allowOverlap="1">
            <wp:simplePos x="0" y="0"/>
            <wp:positionH relativeFrom="column">
              <wp:posOffset>1028064</wp:posOffset>
            </wp:positionH>
            <wp:positionV relativeFrom="paragraph">
              <wp:posOffset>33020</wp:posOffset>
            </wp:positionV>
            <wp:extent cx="4505325" cy="2095500"/>
            <wp:effectExtent l="0" t="0" r="0" b="0"/>
            <wp:wrapSquare wrapText="bothSides" distT="0" distB="0" distL="114300" distR="114300"/>
            <wp:docPr id="6" name="image6.png" descr="mitosis meiosis actividades - Buscar con Google | Biology, Map, Map  screenshot"/>
            <wp:cNvGraphicFramePr/>
            <a:graphic xmlns:a="http://schemas.openxmlformats.org/drawingml/2006/main">
              <a:graphicData uri="http://schemas.openxmlformats.org/drawingml/2006/picture">
                <pic:pic xmlns:pic="http://schemas.openxmlformats.org/drawingml/2006/picture">
                  <pic:nvPicPr>
                    <pic:cNvPr id="0" name="image6.png" descr="mitosis meiosis actividades - Buscar con Google | Biology, Map, Map  screenshot"/>
                    <pic:cNvPicPr preferRelativeResize="0"/>
                  </pic:nvPicPr>
                  <pic:blipFill>
                    <a:blip r:embed="rId17"/>
                    <a:srcRect l="5835" t="23317" r="4957" b="41257"/>
                    <a:stretch>
                      <a:fillRect/>
                    </a:stretch>
                  </pic:blipFill>
                  <pic:spPr>
                    <a:xfrm>
                      <a:off x="0" y="0"/>
                      <a:ext cx="4505325" cy="2095500"/>
                    </a:xfrm>
                    <a:prstGeom prst="rect">
                      <a:avLst/>
                    </a:prstGeom>
                    <a:ln/>
                  </pic:spPr>
                </pic:pic>
              </a:graphicData>
            </a:graphic>
          </wp:anchor>
        </w:drawing>
      </w:r>
    </w:p>
    <w:p w:rsidR="00E86A1E" w:rsidRDefault="00E86A1E">
      <w:pPr>
        <w:pStyle w:val="normal0"/>
        <w:rPr>
          <w:sz w:val="24"/>
          <w:szCs w:val="24"/>
        </w:rPr>
      </w:pPr>
    </w:p>
    <w:p w:rsidR="00E86A1E" w:rsidRDefault="00E86A1E">
      <w:pPr>
        <w:pStyle w:val="normal0"/>
        <w:rPr>
          <w:sz w:val="24"/>
          <w:szCs w:val="24"/>
        </w:rPr>
      </w:pPr>
    </w:p>
    <w:p w:rsidR="00E86A1E" w:rsidRDefault="00E86A1E">
      <w:pPr>
        <w:pStyle w:val="normal0"/>
        <w:rPr>
          <w:sz w:val="24"/>
          <w:szCs w:val="24"/>
        </w:rPr>
      </w:pPr>
    </w:p>
    <w:p w:rsidR="00E86A1E" w:rsidRDefault="00E86A1E">
      <w:pPr>
        <w:pStyle w:val="normal0"/>
        <w:rPr>
          <w:sz w:val="24"/>
          <w:szCs w:val="24"/>
        </w:rPr>
      </w:pPr>
    </w:p>
    <w:p w:rsidR="00E86A1E" w:rsidRDefault="00E86A1E">
      <w:pPr>
        <w:pStyle w:val="normal0"/>
        <w:pBdr>
          <w:top w:val="nil"/>
          <w:left w:val="nil"/>
          <w:bottom w:val="nil"/>
          <w:right w:val="nil"/>
          <w:between w:val="nil"/>
        </w:pBdr>
        <w:spacing w:after="0"/>
        <w:ind w:left="1440"/>
        <w:rPr>
          <w:color w:val="000000"/>
          <w:sz w:val="24"/>
          <w:szCs w:val="24"/>
        </w:rPr>
      </w:pPr>
    </w:p>
    <w:p w:rsidR="00E86A1E" w:rsidRDefault="00E86A1E">
      <w:pPr>
        <w:pStyle w:val="normal0"/>
        <w:pBdr>
          <w:top w:val="nil"/>
          <w:left w:val="nil"/>
          <w:bottom w:val="nil"/>
          <w:right w:val="nil"/>
          <w:between w:val="nil"/>
        </w:pBdr>
        <w:spacing w:after="0"/>
        <w:ind w:left="1440"/>
        <w:rPr>
          <w:color w:val="000000"/>
          <w:sz w:val="24"/>
          <w:szCs w:val="24"/>
        </w:rPr>
      </w:pPr>
    </w:p>
    <w:p w:rsidR="00E86A1E" w:rsidRDefault="007D4522">
      <w:pPr>
        <w:pStyle w:val="normal0"/>
        <w:numPr>
          <w:ilvl w:val="0"/>
          <w:numId w:val="2"/>
        </w:numPr>
        <w:pBdr>
          <w:top w:val="nil"/>
          <w:left w:val="nil"/>
          <w:bottom w:val="nil"/>
          <w:right w:val="nil"/>
          <w:between w:val="nil"/>
        </w:pBdr>
        <w:spacing w:after="0"/>
      </w:pPr>
      <w:r>
        <w:rPr>
          <w:color w:val="000000"/>
        </w:rPr>
        <w:t>Completa las frase con los siguientes términos: acortan/tétrada/Ecuador/Separan/recombinación/Hijas/cuatro/cromatidas/cromosomas</w:t>
      </w:r>
    </w:p>
    <w:p w:rsidR="00E86A1E" w:rsidRDefault="007D4522">
      <w:pPr>
        <w:pStyle w:val="normal0"/>
        <w:numPr>
          <w:ilvl w:val="0"/>
          <w:numId w:val="4"/>
        </w:numPr>
        <w:pBdr>
          <w:top w:val="nil"/>
          <w:left w:val="nil"/>
          <w:bottom w:val="nil"/>
          <w:right w:val="nil"/>
          <w:between w:val="nil"/>
        </w:pBdr>
        <w:spacing w:after="0"/>
        <w:rPr>
          <w:color w:val="000000"/>
          <w:sz w:val="24"/>
          <w:szCs w:val="24"/>
        </w:rPr>
      </w:pPr>
      <w:r>
        <w:rPr>
          <w:color w:val="000000"/>
          <w:sz w:val="24"/>
          <w:szCs w:val="24"/>
        </w:rPr>
        <w:t xml:space="preserve">Durante la </w:t>
      </w:r>
      <w:r>
        <w:rPr>
          <w:b/>
          <w:color w:val="000000"/>
          <w:sz w:val="24"/>
          <w:szCs w:val="24"/>
        </w:rPr>
        <w:t>profase I</w:t>
      </w:r>
      <w:r>
        <w:rPr>
          <w:color w:val="000000"/>
          <w:sz w:val="24"/>
          <w:szCs w:val="24"/>
        </w:rPr>
        <w:t xml:space="preserve"> los __________ se aparean para formar una _______y ocurre __________ causando variación genética.</w:t>
      </w:r>
    </w:p>
    <w:p w:rsidR="00E86A1E" w:rsidRDefault="007D4522">
      <w:pPr>
        <w:pStyle w:val="normal0"/>
        <w:numPr>
          <w:ilvl w:val="0"/>
          <w:numId w:val="4"/>
        </w:numPr>
        <w:pBdr>
          <w:top w:val="nil"/>
          <w:left w:val="nil"/>
          <w:bottom w:val="nil"/>
          <w:right w:val="nil"/>
          <w:between w:val="nil"/>
        </w:pBdr>
        <w:spacing w:after="0"/>
        <w:rPr>
          <w:color w:val="000000"/>
          <w:sz w:val="24"/>
          <w:szCs w:val="24"/>
        </w:rPr>
      </w:pPr>
      <w:r>
        <w:rPr>
          <w:color w:val="000000"/>
          <w:sz w:val="24"/>
          <w:szCs w:val="24"/>
        </w:rPr>
        <w:t xml:space="preserve">Durante la </w:t>
      </w:r>
      <w:r>
        <w:rPr>
          <w:b/>
          <w:color w:val="000000"/>
          <w:sz w:val="24"/>
          <w:szCs w:val="24"/>
        </w:rPr>
        <w:t>metafase I</w:t>
      </w:r>
      <w:r>
        <w:rPr>
          <w:color w:val="000000"/>
          <w:sz w:val="24"/>
          <w:szCs w:val="24"/>
        </w:rPr>
        <w:t xml:space="preserve"> los cromosomas se alinean en el ________.</w:t>
      </w:r>
    </w:p>
    <w:p w:rsidR="00E86A1E" w:rsidRDefault="007D4522">
      <w:pPr>
        <w:pStyle w:val="normal0"/>
        <w:numPr>
          <w:ilvl w:val="0"/>
          <w:numId w:val="4"/>
        </w:numPr>
        <w:pBdr>
          <w:top w:val="nil"/>
          <w:left w:val="nil"/>
          <w:bottom w:val="nil"/>
          <w:right w:val="nil"/>
          <w:between w:val="nil"/>
        </w:pBdr>
        <w:spacing w:after="0"/>
        <w:rPr>
          <w:color w:val="000000"/>
          <w:sz w:val="24"/>
          <w:szCs w:val="24"/>
        </w:rPr>
      </w:pPr>
      <w:r>
        <w:rPr>
          <w:color w:val="000000"/>
          <w:sz w:val="24"/>
          <w:szCs w:val="24"/>
        </w:rPr>
        <w:t xml:space="preserve">Durante la </w:t>
      </w:r>
      <w:r>
        <w:rPr>
          <w:b/>
          <w:color w:val="000000"/>
          <w:sz w:val="24"/>
          <w:szCs w:val="24"/>
        </w:rPr>
        <w:t>anafase I</w:t>
      </w:r>
      <w:r>
        <w:rPr>
          <w:color w:val="000000"/>
          <w:sz w:val="24"/>
          <w:szCs w:val="24"/>
        </w:rPr>
        <w:t xml:space="preserve"> los cromosomas se ___________.</w:t>
      </w:r>
    </w:p>
    <w:p w:rsidR="00E86A1E" w:rsidRDefault="007D4522">
      <w:pPr>
        <w:pStyle w:val="normal0"/>
        <w:numPr>
          <w:ilvl w:val="0"/>
          <w:numId w:val="4"/>
        </w:numPr>
        <w:pBdr>
          <w:top w:val="nil"/>
          <w:left w:val="nil"/>
          <w:bottom w:val="nil"/>
          <w:right w:val="nil"/>
          <w:between w:val="nil"/>
        </w:pBdr>
        <w:spacing w:after="0"/>
        <w:rPr>
          <w:color w:val="000000"/>
          <w:sz w:val="24"/>
          <w:szCs w:val="24"/>
        </w:rPr>
      </w:pPr>
      <w:r>
        <w:rPr>
          <w:color w:val="000000"/>
          <w:sz w:val="24"/>
          <w:szCs w:val="24"/>
        </w:rPr>
        <w:t xml:space="preserve">Durante la </w:t>
      </w:r>
      <w:r>
        <w:rPr>
          <w:b/>
          <w:color w:val="000000"/>
          <w:sz w:val="24"/>
          <w:szCs w:val="24"/>
        </w:rPr>
        <w:t>telofase I</w:t>
      </w:r>
      <w:r>
        <w:rPr>
          <w:color w:val="000000"/>
          <w:sz w:val="24"/>
          <w:szCs w:val="24"/>
        </w:rPr>
        <w:t xml:space="preserve"> se forman dos células  ______por citocinesis y cada cromosoma presenta dos ____________hermanas.</w:t>
      </w:r>
    </w:p>
    <w:p w:rsidR="00E86A1E" w:rsidRDefault="007D4522">
      <w:pPr>
        <w:pStyle w:val="normal0"/>
        <w:numPr>
          <w:ilvl w:val="0"/>
          <w:numId w:val="4"/>
        </w:numPr>
        <w:pBdr>
          <w:top w:val="nil"/>
          <w:left w:val="nil"/>
          <w:bottom w:val="nil"/>
          <w:right w:val="nil"/>
          <w:between w:val="nil"/>
        </w:pBdr>
        <w:spacing w:after="0"/>
        <w:rPr>
          <w:color w:val="000000"/>
          <w:sz w:val="24"/>
          <w:szCs w:val="24"/>
        </w:rPr>
      </w:pPr>
      <w:r>
        <w:rPr>
          <w:color w:val="000000"/>
          <w:sz w:val="24"/>
          <w:szCs w:val="24"/>
        </w:rPr>
        <w:t xml:space="preserve">Como resultado de </w:t>
      </w:r>
      <w:r>
        <w:rPr>
          <w:b/>
          <w:color w:val="000000"/>
          <w:sz w:val="24"/>
          <w:szCs w:val="24"/>
        </w:rPr>
        <w:t>tel</w:t>
      </w:r>
      <w:r>
        <w:rPr>
          <w:b/>
          <w:color w:val="000000"/>
          <w:sz w:val="24"/>
          <w:szCs w:val="24"/>
        </w:rPr>
        <w:t>ofase I</w:t>
      </w:r>
      <w:r>
        <w:rPr>
          <w:color w:val="000000"/>
          <w:sz w:val="24"/>
          <w:szCs w:val="24"/>
        </w:rPr>
        <w:t>I obtengo ________células.</w:t>
      </w:r>
    </w:p>
    <w:p w:rsidR="00E86A1E" w:rsidRDefault="007D4522">
      <w:pPr>
        <w:pStyle w:val="normal0"/>
        <w:numPr>
          <w:ilvl w:val="0"/>
          <w:numId w:val="4"/>
        </w:numPr>
        <w:pBdr>
          <w:top w:val="nil"/>
          <w:left w:val="nil"/>
          <w:bottom w:val="nil"/>
          <w:right w:val="nil"/>
          <w:between w:val="nil"/>
        </w:pBdr>
        <w:spacing w:after="0"/>
        <w:rPr>
          <w:color w:val="000000"/>
          <w:sz w:val="24"/>
          <w:szCs w:val="24"/>
        </w:rPr>
      </w:pPr>
      <w:r>
        <w:rPr>
          <w:color w:val="000000"/>
          <w:sz w:val="24"/>
          <w:szCs w:val="24"/>
        </w:rPr>
        <w:t xml:space="preserve">En </w:t>
      </w:r>
      <w:r>
        <w:rPr>
          <w:b/>
          <w:color w:val="000000"/>
          <w:sz w:val="24"/>
          <w:szCs w:val="24"/>
        </w:rPr>
        <w:t>profese II</w:t>
      </w:r>
      <w:r>
        <w:rPr>
          <w:color w:val="000000"/>
          <w:sz w:val="24"/>
          <w:szCs w:val="24"/>
        </w:rPr>
        <w:t xml:space="preserve"> los cromosomas no se _________.</w:t>
      </w:r>
    </w:p>
    <w:p w:rsidR="00E86A1E" w:rsidRDefault="00E86A1E">
      <w:pPr>
        <w:pStyle w:val="normal0"/>
        <w:pBdr>
          <w:top w:val="nil"/>
          <w:left w:val="nil"/>
          <w:bottom w:val="nil"/>
          <w:right w:val="nil"/>
          <w:between w:val="nil"/>
        </w:pBdr>
        <w:spacing w:after="0"/>
        <w:ind w:left="720"/>
        <w:rPr>
          <w:color w:val="000000"/>
          <w:sz w:val="24"/>
          <w:szCs w:val="24"/>
        </w:rPr>
      </w:pPr>
    </w:p>
    <w:p w:rsidR="00E86A1E" w:rsidRDefault="007D4522">
      <w:pPr>
        <w:pStyle w:val="normal0"/>
        <w:numPr>
          <w:ilvl w:val="0"/>
          <w:numId w:val="2"/>
        </w:numPr>
        <w:pBdr>
          <w:top w:val="nil"/>
          <w:left w:val="nil"/>
          <w:bottom w:val="nil"/>
          <w:right w:val="nil"/>
          <w:between w:val="nil"/>
        </w:pBdr>
        <w:rPr>
          <w:color w:val="000000"/>
          <w:sz w:val="24"/>
          <w:szCs w:val="24"/>
        </w:rPr>
      </w:pPr>
      <w:r>
        <w:rPr>
          <w:color w:val="000000"/>
          <w:sz w:val="24"/>
          <w:szCs w:val="24"/>
        </w:rPr>
        <w:t>Rotula las siguientes fases de la meiosis. Usa estas opciones: Metafase I, Metafase II, Interfase, Telofase I, Telofase II, Anafase I,  Anafase II, Profase I y Profase II.</w:t>
      </w:r>
    </w:p>
    <w:p w:rsidR="00E86A1E" w:rsidRDefault="007D4522">
      <w:pPr>
        <w:pStyle w:val="normal0"/>
        <w:rPr>
          <w:sz w:val="24"/>
          <w:szCs w:val="24"/>
        </w:rPr>
      </w:pPr>
      <w:r>
        <w:rPr>
          <w:noProof/>
        </w:rPr>
        <w:drawing>
          <wp:anchor distT="0" distB="0" distL="114300" distR="114300" simplePos="0" relativeHeight="251669504" behindDoc="0" locked="0" layoutInCell="1" allowOverlap="1">
            <wp:simplePos x="0" y="0"/>
            <wp:positionH relativeFrom="column">
              <wp:posOffset>333375</wp:posOffset>
            </wp:positionH>
            <wp:positionV relativeFrom="paragraph">
              <wp:posOffset>62230</wp:posOffset>
            </wp:positionV>
            <wp:extent cx="6134100" cy="2705100"/>
            <wp:effectExtent l="0" t="0" r="0" b="0"/>
            <wp:wrapSquare wrapText="bothSides" distT="0" distB="0" distL="114300" distR="114300"/>
            <wp:docPr id="4" name="image4.png" descr="meiosis: guía de estudio"/>
            <wp:cNvGraphicFramePr/>
            <a:graphic xmlns:a="http://schemas.openxmlformats.org/drawingml/2006/main">
              <a:graphicData uri="http://schemas.openxmlformats.org/drawingml/2006/picture">
                <pic:pic xmlns:pic="http://schemas.openxmlformats.org/drawingml/2006/picture">
                  <pic:nvPicPr>
                    <pic:cNvPr id="0" name="image4.png" descr="meiosis: guía de estudio"/>
                    <pic:cNvPicPr preferRelativeResize="0"/>
                  </pic:nvPicPr>
                  <pic:blipFill>
                    <a:blip r:embed="rId18"/>
                    <a:srcRect l="7837" t="62052" r="9091" b="12070"/>
                    <a:stretch>
                      <a:fillRect/>
                    </a:stretch>
                  </pic:blipFill>
                  <pic:spPr>
                    <a:xfrm>
                      <a:off x="0" y="0"/>
                      <a:ext cx="6134100" cy="2705100"/>
                    </a:xfrm>
                    <a:prstGeom prst="rect">
                      <a:avLst/>
                    </a:prstGeom>
                    <a:ln/>
                  </pic:spPr>
                </pic:pic>
              </a:graphicData>
            </a:graphic>
          </wp:anchor>
        </w:drawing>
      </w:r>
    </w:p>
    <w:p w:rsidR="00E86A1E" w:rsidRDefault="00E86A1E">
      <w:pPr>
        <w:pStyle w:val="normal0"/>
        <w:rPr>
          <w:sz w:val="24"/>
          <w:szCs w:val="24"/>
        </w:rPr>
      </w:pPr>
    </w:p>
    <w:p w:rsidR="00E86A1E" w:rsidRDefault="00E86A1E">
      <w:pPr>
        <w:pStyle w:val="normal0"/>
        <w:rPr>
          <w:sz w:val="24"/>
          <w:szCs w:val="24"/>
        </w:rPr>
      </w:pPr>
    </w:p>
    <w:p w:rsidR="00E86A1E" w:rsidRDefault="00E86A1E">
      <w:pPr>
        <w:pStyle w:val="normal0"/>
        <w:rPr>
          <w:sz w:val="24"/>
          <w:szCs w:val="24"/>
        </w:rPr>
      </w:pPr>
    </w:p>
    <w:p w:rsidR="00E86A1E" w:rsidRDefault="00E86A1E">
      <w:pPr>
        <w:pStyle w:val="normal0"/>
        <w:rPr>
          <w:sz w:val="24"/>
          <w:szCs w:val="24"/>
        </w:rPr>
      </w:pPr>
    </w:p>
    <w:p w:rsidR="00E86A1E" w:rsidRDefault="00E86A1E">
      <w:pPr>
        <w:pStyle w:val="normal0"/>
        <w:rPr>
          <w:sz w:val="24"/>
          <w:szCs w:val="24"/>
        </w:rPr>
      </w:pPr>
    </w:p>
    <w:p w:rsidR="00E86A1E" w:rsidRDefault="00E86A1E">
      <w:pPr>
        <w:pStyle w:val="normal0"/>
        <w:rPr>
          <w:sz w:val="24"/>
          <w:szCs w:val="24"/>
        </w:rPr>
      </w:pPr>
    </w:p>
    <w:p w:rsidR="00E86A1E" w:rsidRDefault="00E86A1E">
      <w:pPr>
        <w:pStyle w:val="normal0"/>
        <w:rPr>
          <w:sz w:val="24"/>
          <w:szCs w:val="24"/>
        </w:rPr>
      </w:pPr>
    </w:p>
    <w:p w:rsidR="00E86A1E" w:rsidRDefault="00E86A1E">
      <w:pPr>
        <w:pStyle w:val="normal0"/>
        <w:pBdr>
          <w:top w:val="nil"/>
          <w:left w:val="nil"/>
          <w:bottom w:val="nil"/>
          <w:right w:val="nil"/>
          <w:between w:val="nil"/>
        </w:pBdr>
        <w:ind w:left="1440"/>
        <w:rPr>
          <w:color w:val="000000"/>
          <w:sz w:val="24"/>
          <w:szCs w:val="24"/>
        </w:rPr>
      </w:pPr>
    </w:p>
    <w:sectPr w:rsidR="00E86A1E" w:rsidSect="00E86A1E">
      <w:headerReference w:type="default" r:id="rId19"/>
      <w:pgSz w:w="12240" w:h="15840"/>
      <w:pgMar w:top="720" w:right="720" w:bottom="720" w:left="720" w:header="708"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6A1E" w:rsidRDefault="00E86A1E" w:rsidP="00E86A1E">
      <w:pPr>
        <w:spacing w:after="0" w:line="240" w:lineRule="auto"/>
      </w:pPr>
      <w:r>
        <w:separator/>
      </w:r>
    </w:p>
  </w:endnote>
  <w:endnote w:type="continuationSeparator" w:id="0">
    <w:p w:rsidR="00E86A1E" w:rsidRDefault="00E86A1E" w:rsidP="00E86A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default"/>
    <w:sig w:usb0="00000000" w:usb1="00000000" w:usb2="00000000" w:usb3="00000000" w:csb0="00000000" w:csb1="00000000"/>
  </w:font>
  <w:font w:name="Arial Rounded">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6A1E" w:rsidRDefault="00E86A1E" w:rsidP="00E86A1E">
      <w:pPr>
        <w:spacing w:after="0" w:line="240" w:lineRule="auto"/>
      </w:pPr>
      <w:r>
        <w:separator/>
      </w:r>
    </w:p>
  </w:footnote>
  <w:footnote w:type="continuationSeparator" w:id="0">
    <w:p w:rsidR="00E86A1E" w:rsidRDefault="00E86A1E" w:rsidP="00E86A1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A1E" w:rsidRDefault="007D4522">
    <w:pPr>
      <w:pStyle w:val="normal0"/>
      <w:pBdr>
        <w:top w:val="nil"/>
        <w:left w:val="nil"/>
        <w:bottom w:val="nil"/>
        <w:right w:val="nil"/>
        <w:between w:val="nil"/>
      </w:pBdr>
      <w:tabs>
        <w:tab w:val="center" w:pos="4419"/>
        <w:tab w:val="right" w:pos="8838"/>
      </w:tabs>
      <w:spacing w:after="0" w:line="240" w:lineRule="auto"/>
      <w:rPr>
        <w:rFonts w:ascii="Arial Rounded" w:eastAsia="Arial Rounded" w:hAnsi="Arial Rounded" w:cs="Arial Rounded"/>
        <w:b/>
        <w:color w:val="000000"/>
        <w:sz w:val="32"/>
        <w:szCs w:val="32"/>
      </w:rPr>
    </w:pPr>
    <w:r>
      <w:rPr>
        <w:rFonts w:ascii="Arial Rounded" w:eastAsia="Arial Rounded" w:hAnsi="Arial Rounded" w:cs="Arial Rounded"/>
        <w:b/>
        <w:color w:val="000000"/>
        <w:sz w:val="32"/>
        <w:szCs w:val="32"/>
      </w:rPr>
      <w:t>Col. Sec. Nº 5027 “GRAL. JOSÉ DE SAN MARTÍN”</w:t>
    </w:r>
    <w:r>
      <w:rPr>
        <w:noProof/>
      </w:rPr>
      <w:drawing>
        <wp:anchor distT="0" distB="0" distL="114300" distR="114300" simplePos="0" relativeHeight="251658240" behindDoc="0" locked="0" layoutInCell="1" allowOverlap="1">
          <wp:simplePos x="0" y="0"/>
          <wp:positionH relativeFrom="column">
            <wp:posOffset>5200650</wp:posOffset>
          </wp:positionH>
          <wp:positionV relativeFrom="paragraph">
            <wp:posOffset>-20953</wp:posOffset>
          </wp:positionV>
          <wp:extent cx="1075690" cy="609600"/>
          <wp:effectExtent l="0" t="0" r="0" b="0"/>
          <wp:wrapSquare wrapText="bothSides" distT="0" distB="0" distL="114300" distR="11430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t="9848" b="10136"/>
                  <a:stretch>
                    <a:fillRect/>
                  </a:stretch>
                </pic:blipFill>
                <pic:spPr>
                  <a:xfrm>
                    <a:off x="0" y="0"/>
                    <a:ext cx="1075690" cy="609600"/>
                  </a:xfrm>
                  <a:prstGeom prst="rect">
                    <a:avLst/>
                  </a:prstGeom>
                  <a:ln/>
                </pic:spPr>
              </pic:pic>
            </a:graphicData>
          </a:graphic>
        </wp:anchor>
      </w:drawing>
    </w:r>
  </w:p>
  <w:p w:rsidR="00E86A1E" w:rsidRDefault="007D4522">
    <w:pPr>
      <w:pStyle w:val="normal0"/>
      <w:pBdr>
        <w:top w:val="nil"/>
        <w:left w:val="nil"/>
        <w:bottom w:val="nil"/>
        <w:right w:val="nil"/>
        <w:between w:val="nil"/>
      </w:pBdr>
      <w:tabs>
        <w:tab w:val="center" w:pos="4419"/>
        <w:tab w:val="right" w:pos="8838"/>
      </w:tabs>
      <w:spacing w:after="0" w:line="240" w:lineRule="auto"/>
      <w:rPr>
        <w:b/>
        <w:color w:val="000000"/>
        <w:sz w:val="18"/>
        <w:szCs w:val="18"/>
      </w:rPr>
    </w:pPr>
    <w:r>
      <w:rPr>
        <w:b/>
        <w:color w:val="000000"/>
        <w:sz w:val="18"/>
        <w:szCs w:val="18"/>
      </w:rPr>
      <w:t xml:space="preserve">Central: </w:t>
    </w:r>
    <w:r>
      <w:rPr>
        <w:color w:val="000000"/>
        <w:sz w:val="18"/>
        <w:szCs w:val="18"/>
      </w:rPr>
      <w:t>Avda. Líbano Nº 850 – Tel.4231848</w:t>
    </w:r>
    <w:r>
      <w:rPr>
        <w:b/>
        <w:color w:val="000000"/>
        <w:sz w:val="18"/>
        <w:szCs w:val="18"/>
      </w:rPr>
      <w:tab/>
      <w:t xml:space="preserve">Anexo: </w:t>
    </w:r>
    <w:r>
      <w:rPr>
        <w:color w:val="000000"/>
        <w:sz w:val="18"/>
        <w:szCs w:val="18"/>
      </w:rPr>
      <w:t>Avda. Independencia y Lanceros S/N – Tel.4960618- 4954651</w:t>
    </w:r>
  </w:p>
  <w:p w:rsidR="00E86A1E" w:rsidRPr="007D4522" w:rsidRDefault="007D4522">
    <w:pPr>
      <w:pStyle w:val="normal0"/>
      <w:pBdr>
        <w:top w:val="nil"/>
        <w:left w:val="nil"/>
        <w:bottom w:val="nil"/>
        <w:right w:val="nil"/>
        <w:between w:val="nil"/>
      </w:pBdr>
      <w:tabs>
        <w:tab w:val="center" w:pos="4419"/>
        <w:tab w:val="right" w:pos="8838"/>
      </w:tabs>
      <w:spacing w:after="0" w:line="240" w:lineRule="auto"/>
      <w:rPr>
        <w:b/>
        <w:color w:val="000000"/>
        <w:sz w:val="18"/>
        <w:szCs w:val="18"/>
        <w:lang w:val="en-US"/>
      </w:rPr>
    </w:pPr>
    <w:r w:rsidRPr="007D4522">
      <w:rPr>
        <w:b/>
        <w:color w:val="000000"/>
        <w:sz w:val="18"/>
        <w:szCs w:val="18"/>
        <w:lang w:val="en-US"/>
      </w:rPr>
      <w:t xml:space="preserve">Web: </w:t>
    </w:r>
    <w:hyperlink r:id="rId2">
      <w:r w:rsidRPr="007D4522">
        <w:rPr>
          <w:color w:val="0000FF"/>
          <w:sz w:val="18"/>
          <w:szCs w:val="18"/>
          <w:u w:val="single"/>
          <w:lang w:val="en-US"/>
        </w:rPr>
        <w:t>www.colsanmartin.com.ar</w:t>
      </w:r>
    </w:hyperlink>
    <w:r w:rsidRPr="007D4522">
      <w:rPr>
        <w:b/>
        <w:color w:val="000000"/>
        <w:sz w:val="18"/>
        <w:szCs w:val="18"/>
        <w:lang w:val="en-US"/>
      </w:rPr>
      <w:t xml:space="preserve">Correo: </w:t>
    </w:r>
    <w:hyperlink r:id="rId3">
      <w:r w:rsidRPr="007D4522">
        <w:rPr>
          <w:color w:val="0000FF"/>
          <w:sz w:val="18"/>
          <w:szCs w:val="18"/>
          <w:u w:val="single"/>
          <w:lang w:val="en-US"/>
        </w:rPr>
        <w:t>colsanmartin5027@gmail.com</w:t>
      </w:r>
    </w:hyperlink>
  </w:p>
  <w:p w:rsidR="00E86A1E" w:rsidRPr="007D4522" w:rsidRDefault="00E86A1E">
    <w:pPr>
      <w:pStyle w:val="normal0"/>
      <w:pBdr>
        <w:top w:val="nil"/>
        <w:left w:val="nil"/>
        <w:bottom w:val="nil"/>
        <w:right w:val="nil"/>
        <w:between w:val="nil"/>
      </w:pBdr>
      <w:tabs>
        <w:tab w:val="center" w:pos="4419"/>
        <w:tab w:val="right" w:pos="8838"/>
      </w:tabs>
      <w:spacing w:after="0" w:line="240" w:lineRule="auto"/>
      <w:rPr>
        <w:i/>
        <w:color w:val="000000"/>
        <w:sz w:val="28"/>
        <w:szCs w:val="28"/>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AD6663"/>
    <w:multiLevelType w:val="multilevel"/>
    <w:tmpl w:val="4B72DC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FB32387"/>
    <w:multiLevelType w:val="multilevel"/>
    <w:tmpl w:val="35CEB12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97E7DB9"/>
    <w:multiLevelType w:val="multilevel"/>
    <w:tmpl w:val="C8D6456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nsid w:val="699672FE"/>
    <w:multiLevelType w:val="multilevel"/>
    <w:tmpl w:val="8660B58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2"/>
  <w:proofState w:grammar="clean"/>
  <w:defaultTabStop w:val="720"/>
  <w:hyphenationZone w:val="425"/>
  <w:characterSpacingControl w:val="doNotCompress"/>
  <w:footnotePr>
    <w:footnote w:id="-1"/>
    <w:footnote w:id="0"/>
  </w:footnotePr>
  <w:endnotePr>
    <w:endnote w:id="-1"/>
    <w:endnote w:id="0"/>
  </w:endnotePr>
  <w:compat/>
  <w:rsids>
    <w:rsidRoot w:val="00E86A1E"/>
    <w:rsid w:val="007D4522"/>
    <w:rsid w:val="00E86A1E"/>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0"/>
    <w:next w:val="normal0"/>
    <w:rsid w:val="00E86A1E"/>
    <w:pPr>
      <w:keepNext/>
      <w:keepLines/>
      <w:spacing w:before="480" w:after="120"/>
      <w:outlineLvl w:val="0"/>
    </w:pPr>
    <w:rPr>
      <w:b/>
      <w:sz w:val="48"/>
      <w:szCs w:val="48"/>
    </w:rPr>
  </w:style>
  <w:style w:type="paragraph" w:styleId="Ttulo2">
    <w:name w:val="heading 2"/>
    <w:basedOn w:val="normal0"/>
    <w:next w:val="normal0"/>
    <w:rsid w:val="00E86A1E"/>
    <w:pPr>
      <w:keepNext/>
      <w:keepLines/>
      <w:spacing w:before="360" w:after="80"/>
      <w:outlineLvl w:val="1"/>
    </w:pPr>
    <w:rPr>
      <w:b/>
      <w:sz w:val="36"/>
      <w:szCs w:val="36"/>
    </w:rPr>
  </w:style>
  <w:style w:type="paragraph" w:styleId="Ttulo3">
    <w:name w:val="heading 3"/>
    <w:basedOn w:val="normal0"/>
    <w:next w:val="normal0"/>
    <w:rsid w:val="00E86A1E"/>
    <w:pPr>
      <w:keepNext/>
      <w:keepLines/>
      <w:spacing w:before="280" w:after="80"/>
      <w:outlineLvl w:val="2"/>
    </w:pPr>
    <w:rPr>
      <w:b/>
      <w:sz w:val="28"/>
      <w:szCs w:val="28"/>
    </w:rPr>
  </w:style>
  <w:style w:type="paragraph" w:styleId="Ttulo4">
    <w:name w:val="heading 4"/>
    <w:basedOn w:val="normal0"/>
    <w:next w:val="normal0"/>
    <w:rsid w:val="00E86A1E"/>
    <w:pPr>
      <w:keepNext/>
      <w:keepLines/>
      <w:spacing w:before="240" w:after="40"/>
      <w:outlineLvl w:val="3"/>
    </w:pPr>
    <w:rPr>
      <w:b/>
      <w:sz w:val="24"/>
      <w:szCs w:val="24"/>
    </w:rPr>
  </w:style>
  <w:style w:type="paragraph" w:styleId="Ttulo5">
    <w:name w:val="heading 5"/>
    <w:basedOn w:val="normal0"/>
    <w:next w:val="normal0"/>
    <w:rsid w:val="00E86A1E"/>
    <w:pPr>
      <w:keepNext/>
      <w:keepLines/>
      <w:spacing w:before="220" w:after="40"/>
      <w:outlineLvl w:val="4"/>
    </w:pPr>
    <w:rPr>
      <w:b/>
    </w:rPr>
  </w:style>
  <w:style w:type="paragraph" w:styleId="Ttulo6">
    <w:name w:val="heading 6"/>
    <w:basedOn w:val="normal0"/>
    <w:next w:val="normal0"/>
    <w:rsid w:val="00E86A1E"/>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rsid w:val="00E86A1E"/>
  </w:style>
  <w:style w:type="table" w:customStyle="1" w:styleId="TableNormal">
    <w:name w:val="Table Normal"/>
    <w:rsid w:val="00E86A1E"/>
    <w:tblPr>
      <w:tblCellMar>
        <w:top w:w="0" w:type="dxa"/>
        <w:left w:w="0" w:type="dxa"/>
        <w:bottom w:w="0" w:type="dxa"/>
        <w:right w:w="0" w:type="dxa"/>
      </w:tblCellMar>
    </w:tblPr>
  </w:style>
  <w:style w:type="paragraph" w:styleId="Ttulo">
    <w:name w:val="Title"/>
    <w:basedOn w:val="normal0"/>
    <w:next w:val="normal0"/>
    <w:rsid w:val="00E86A1E"/>
    <w:pPr>
      <w:keepNext/>
      <w:keepLines/>
      <w:spacing w:before="480" w:after="120"/>
    </w:pPr>
    <w:rPr>
      <w:b/>
      <w:sz w:val="72"/>
      <w:szCs w:val="72"/>
    </w:rPr>
  </w:style>
  <w:style w:type="paragraph" w:styleId="Subttulo">
    <w:name w:val="Subtitle"/>
    <w:basedOn w:val="normal0"/>
    <w:next w:val="normal0"/>
    <w:rsid w:val="00E86A1E"/>
    <w:pPr>
      <w:keepNext/>
      <w:keepLines/>
      <w:spacing w:before="360" w:after="80"/>
    </w:pPr>
    <w:rPr>
      <w:rFonts w:ascii="Georgia" w:eastAsia="Georgia" w:hAnsi="Georgia" w:cs="Georgia"/>
      <w:i/>
      <w:color w:val="666666"/>
      <w:sz w:val="48"/>
      <w:szCs w:val="48"/>
    </w:rPr>
  </w:style>
  <w:style w:type="table" w:customStyle="1" w:styleId="a">
    <w:basedOn w:val="TableNormal"/>
    <w:rsid w:val="00E86A1E"/>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rsid w:val="00E86A1E"/>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rsid w:val="00E86A1E"/>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hyperlink" Target="mailto:colsanmartin5027@gmail.com" TargetMode="External"/><Relationship Id="rId2" Type="http://schemas.openxmlformats.org/officeDocument/2006/relationships/hyperlink" Target="https://colsanmartin5027.wixsite.com/salta" TargetMode="External"/><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2256</Words>
  <Characters>12412</Characters>
  <Application>Microsoft Office Word</Application>
  <DocSecurity>0</DocSecurity>
  <Lines>103</Lines>
  <Paragraphs>29</Paragraphs>
  <ScaleCrop>false</ScaleCrop>
  <Company/>
  <LinksUpToDate>false</LinksUpToDate>
  <CharactersWithSpaces>14639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Guzmán Elva</dc:creator>
  <cp:lastModifiedBy>Guzmán Elva</cp:lastModifiedBy>
  <cp:revision>2</cp:revision>
  <dcterms:created xsi:type="dcterms:W3CDTF">2020-11-02T14:27:00Z</dcterms:created>
  <dcterms:modified xsi:type="dcterms:W3CDTF">2020-11-02T14:27:00Z</dcterms:modified>
</cp:coreProperties>
</file>