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18" w:rsidRPr="0050034F" w:rsidRDefault="00224718" w:rsidP="00224718">
      <w:pPr>
        <w:ind w:hanging="567"/>
        <w:jc w:val="center"/>
        <w:rPr>
          <w:rFonts w:ascii="Calibri" w:eastAsia="Calibri" w:hAnsi="Calibri" w:cs="Calibri"/>
          <w:b/>
          <w:color w:val="000000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lang w:eastAsia="es-AR"/>
        </w:rPr>
        <w:t>DE LO PRESENCIAL A LO DIGITAL</w:t>
      </w:r>
    </w:p>
    <w:p w:rsidR="00224718" w:rsidRPr="0050034F" w:rsidRDefault="00224718" w:rsidP="00224718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224718" w:rsidRPr="0050034F" w:rsidRDefault="00224718" w:rsidP="00224718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</w:p>
    <w:p w:rsidR="00224718" w:rsidRPr="0050034F" w:rsidRDefault="00224718" w:rsidP="00224718">
      <w:pPr>
        <w:ind w:left="-113" w:right="-1134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Curso: 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>2° AÑO</w:t>
      </w:r>
    </w:p>
    <w:p w:rsidR="00224718" w:rsidRPr="0050034F" w:rsidRDefault="00224718" w:rsidP="00224718">
      <w:pPr>
        <w:ind w:left="-113" w:right="-1134"/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50034F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>Del 02/11/20 al 11/11/20</w:t>
      </w:r>
      <w:r w:rsidRPr="0050034F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      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 w:rsidR="006456A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Pistan Liliana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División: 1° Email: </w:t>
      </w:r>
      <w:hyperlink r:id="rId6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="006456A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Moya Mariela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 División: 1°  Email: </w:t>
      </w:r>
      <w:hyperlink r:id="rId7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marielamoya2186@gmail.com</w:t>
        </w:r>
      </w:hyperlink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Tarde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 Curso: 2°  División: 2° Email: </w:t>
      </w:r>
      <w:hyperlink r:id="rId8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="006456A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Durán Ricardo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Curso: 2°   División: 2°    Email: </w:t>
      </w:r>
      <w:hyperlink r:id="rId9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duran.ra@hotmail.com</w:t>
        </w:r>
      </w:hyperlink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Profesor: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Parada Gabriel Curso: 2°  División: 3°  Email: </w:t>
      </w:r>
      <w:hyperlink r:id="rId10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gaboskr@hotmail.com.ar</w:t>
        </w:r>
      </w:hyperlink>
      <w:r w:rsidR="006456A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Vespertino</w:t>
      </w:r>
    </w:p>
    <w:p w:rsidR="00224718" w:rsidRPr="0050034F" w:rsidRDefault="00224718" w:rsidP="00224718">
      <w:pPr>
        <w:spacing w:before="100" w:beforeAutospacing="1" w:after="100" w:afterAutospacing="1"/>
        <w:ind w:left="-113" w:right="-1134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50034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="006456A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Pistán Liliana  </w:t>
      </w:r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2°  División: 4° Email: </w:t>
      </w:r>
      <w:hyperlink r:id="rId11" w:history="1">
        <w:r w:rsidRPr="0050034F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50034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224718" w:rsidRPr="0050034F" w:rsidRDefault="00224718" w:rsidP="00224718">
      <w:pPr>
        <w:ind w:hanging="567"/>
        <w:rPr>
          <w:rFonts w:ascii="Calibri" w:eastAsia="Calibri" w:hAnsi="Calibri" w:cs="Calibri"/>
          <w:color w:val="000000"/>
          <w:lang w:eastAsia="es-AR"/>
        </w:rPr>
      </w:pPr>
    </w:p>
    <w:p w:rsidR="00224718" w:rsidRPr="0050034F" w:rsidRDefault="00224718" w:rsidP="00224718">
      <w:pPr>
        <w:ind w:hanging="567"/>
        <w:rPr>
          <w:rFonts w:ascii="Calibri" w:eastAsia="Calibri" w:hAnsi="Calibri" w:cs="Calibri"/>
          <w:color w:val="0070C0"/>
          <w:lang w:eastAsia="es-AR"/>
        </w:rPr>
      </w:pPr>
      <w:r w:rsidRPr="0050034F">
        <w:rPr>
          <w:rFonts w:ascii="Calibri" w:eastAsia="Calibri" w:hAnsi="Calibri" w:cs="Calibri"/>
          <w:color w:val="000000"/>
          <w:lang w:eastAsia="es-AR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4718" w:rsidRPr="0050034F" w:rsidTr="00180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224718" w:rsidRPr="0050034F" w:rsidRDefault="00224718" w:rsidP="00180145">
            <w:pPr>
              <w:rPr>
                <w:rFonts w:cs="Calibri"/>
                <w:color w:val="0070C0"/>
                <w:lang w:eastAsia="es-AR"/>
              </w:rPr>
            </w:pPr>
            <w:r w:rsidRPr="0050034F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224718" w:rsidRPr="0050034F" w:rsidRDefault="00224718" w:rsidP="0018014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224718" w:rsidRPr="0050034F" w:rsidRDefault="00224718" w:rsidP="0018014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224718" w:rsidRPr="0050034F" w:rsidRDefault="00224718" w:rsidP="00180145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224718" w:rsidRPr="0050034F" w:rsidRDefault="00224718" w:rsidP="00180145">
            <w:pPr>
              <w:rPr>
                <w:rFonts w:cs="Calibri"/>
                <w:color w:val="0070C0"/>
                <w:lang w:eastAsia="es-AR"/>
              </w:rPr>
            </w:pPr>
            <w:r w:rsidRPr="0050034F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4A5095" w:rsidRDefault="009F7F12"/>
    <w:p w:rsidR="00224718" w:rsidRDefault="00224718" w:rsidP="00EE3622">
      <w:pPr>
        <w:jc w:val="both"/>
        <w:rPr>
          <w:rFonts w:ascii="Arial" w:hAnsi="Arial" w:cs="Arial"/>
          <w:b/>
          <w:u w:val="single"/>
        </w:rPr>
      </w:pPr>
      <w:r>
        <w:t xml:space="preserve">                                           </w:t>
      </w:r>
      <w:r w:rsidRPr="003E0909">
        <w:rPr>
          <w:rFonts w:ascii="Arial" w:hAnsi="Arial" w:cs="Arial"/>
          <w:b/>
          <w:u w:val="single"/>
        </w:rPr>
        <w:t>ACTIVIDAD VIRTUAL N° 10</w:t>
      </w:r>
    </w:p>
    <w:p w:rsidR="003E0909" w:rsidRPr="003E0909" w:rsidRDefault="003E0909" w:rsidP="00EE3622">
      <w:pPr>
        <w:jc w:val="both"/>
        <w:rPr>
          <w:rFonts w:ascii="Arial" w:hAnsi="Arial" w:cs="Arial"/>
          <w:b/>
          <w:u w:val="single"/>
        </w:rPr>
      </w:pPr>
    </w:p>
    <w:p w:rsidR="00224718" w:rsidRPr="006456A8" w:rsidRDefault="003E090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b/>
          <w:sz w:val="24"/>
          <w:szCs w:val="24"/>
          <w:u w:val="single"/>
        </w:rPr>
        <w:t>TEMA:</w:t>
      </w:r>
      <w:r w:rsidRPr="006456A8">
        <w:rPr>
          <w:sz w:val="24"/>
          <w:szCs w:val="24"/>
        </w:rPr>
        <w:t xml:space="preserve"> </w:t>
      </w:r>
      <w:r w:rsidRPr="006456A8">
        <w:rPr>
          <w:rFonts w:ascii="Arial" w:hAnsi="Arial" w:cs="Arial"/>
          <w:sz w:val="24"/>
          <w:szCs w:val="24"/>
        </w:rPr>
        <w:t>“El trabajo en la Argentina: indicadores laborales y condiciones de vida”</w:t>
      </w:r>
    </w:p>
    <w:p w:rsidR="003E0909" w:rsidRPr="006456A8" w:rsidRDefault="003E0909" w:rsidP="00EE3622">
      <w:pPr>
        <w:jc w:val="both"/>
        <w:rPr>
          <w:rFonts w:ascii="Arial" w:hAnsi="Arial" w:cs="Arial"/>
          <w:sz w:val="24"/>
          <w:szCs w:val="24"/>
        </w:rPr>
      </w:pPr>
    </w:p>
    <w:p w:rsidR="003E0909" w:rsidRPr="006456A8" w:rsidRDefault="003E090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  <w:u w:val="single"/>
        </w:rPr>
        <w:t>ACTIVIDADES</w:t>
      </w:r>
      <w:r w:rsidRPr="006456A8">
        <w:rPr>
          <w:rFonts w:ascii="Arial" w:hAnsi="Arial" w:cs="Arial"/>
          <w:sz w:val="24"/>
          <w:szCs w:val="24"/>
        </w:rPr>
        <w:t>:</w:t>
      </w:r>
    </w:p>
    <w:p w:rsidR="003E0909" w:rsidRPr="006456A8" w:rsidRDefault="003E090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1.- Define con tus palabras los siguientes conceptos: trabajo- empleo – desempleo.</w:t>
      </w:r>
    </w:p>
    <w:p w:rsidR="003E0909" w:rsidRPr="006456A8" w:rsidRDefault="003E0909" w:rsidP="00EE362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2.-</w:t>
      </w:r>
      <w:r w:rsidR="0079710F" w:rsidRPr="006456A8">
        <w:rPr>
          <w:rFonts w:ascii="Arial" w:hAnsi="Arial" w:cs="Arial"/>
          <w:sz w:val="24"/>
          <w:szCs w:val="24"/>
        </w:rPr>
        <w:t xml:space="preserve"> Responder: ¿Cuáles son los tipos</w:t>
      </w:r>
      <w:r w:rsidR="006509FE" w:rsidRPr="006456A8">
        <w:rPr>
          <w:rFonts w:ascii="Arial" w:hAnsi="Arial" w:cs="Arial"/>
          <w:sz w:val="24"/>
          <w:szCs w:val="24"/>
        </w:rPr>
        <w:t xml:space="preserve"> de trabajos? Citar 5 ejemplos: </w:t>
      </w:r>
      <w:r w:rsidR="006509FE" w:rsidRPr="006456A8">
        <w:rPr>
          <w:rFonts w:ascii="Arial" w:hAnsi="Arial" w:cs="Arial"/>
          <w:color w:val="FF0000"/>
          <w:sz w:val="24"/>
          <w:szCs w:val="24"/>
        </w:rPr>
        <w:t>Personal administrativos (empleados).</w:t>
      </w:r>
    </w:p>
    <w:p w:rsidR="006509FE" w:rsidRPr="006456A8" w:rsidRDefault="006509FE" w:rsidP="00EE362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56A8">
        <w:rPr>
          <w:rFonts w:ascii="Arial" w:hAnsi="Arial" w:cs="Arial"/>
          <w:color w:val="000000" w:themeColor="text1"/>
          <w:sz w:val="24"/>
          <w:szCs w:val="24"/>
        </w:rPr>
        <w:t>3.- Completar las siguientes oraciones teniendo en cuenta el texto “Mercado de trabajo”</w:t>
      </w:r>
    </w:p>
    <w:p w:rsidR="003E0909" w:rsidRPr="006456A8" w:rsidRDefault="005829F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a) Según el INDEC los trabajadores se clasifican en</w:t>
      </w:r>
      <w:proofErr w:type="gramStart"/>
      <w:r w:rsidRPr="006456A8">
        <w:rPr>
          <w:rFonts w:ascii="Arial" w:hAnsi="Arial" w:cs="Arial"/>
          <w:sz w:val="24"/>
          <w:szCs w:val="24"/>
        </w:rPr>
        <w:t>:----------------------</w:t>
      </w:r>
      <w:proofErr w:type="gramEnd"/>
      <w:r w:rsidRPr="006456A8">
        <w:rPr>
          <w:rFonts w:ascii="Arial" w:hAnsi="Arial" w:cs="Arial"/>
          <w:sz w:val="24"/>
          <w:szCs w:val="24"/>
        </w:rPr>
        <w:t>,--------------------y---------------------------.-</w:t>
      </w:r>
    </w:p>
    <w:p w:rsidR="005829F9" w:rsidRPr="006456A8" w:rsidRDefault="005829F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b) La población económicamente activa está compuesta---------------------------------------------------------------------------------------------------------------------.</w:t>
      </w:r>
    </w:p>
    <w:p w:rsidR="005829F9" w:rsidRPr="006456A8" w:rsidRDefault="005829F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c) La población no económicamente activa o inactiva está formada------------------------------------------------------------------------------------------------------.</w:t>
      </w:r>
    </w:p>
    <w:p w:rsidR="00EE3622" w:rsidRPr="006456A8" w:rsidRDefault="005829F9" w:rsidP="00EE3622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>4.- Define los siguientes conceptos: pobreza, línea de pobreza y línea de indigencia.</w:t>
      </w:r>
    </w:p>
    <w:p w:rsidR="00EE3622" w:rsidRPr="006456A8" w:rsidRDefault="00EE3622" w:rsidP="00EE3622">
      <w:pPr>
        <w:jc w:val="both"/>
        <w:rPr>
          <w:rFonts w:ascii="Arial" w:hAnsi="Arial" w:cs="Arial"/>
          <w:sz w:val="24"/>
          <w:szCs w:val="24"/>
        </w:rPr>
      </w:pPr>
    </w:p>
    <w:p w:rsidR="00EE3622" w:rsidRPr="006456A8" w:rsidRDefault="00EE3622" w:rsidP="00EE3622">
      <w:pPr>
        <w:jc w:val="both"/>
        <w:rPr>
          <w:rFonts w:ascii="Arial" w:hAnsi="Arial" w:cs="Arial"/>
          <w:sz w:val="24"/>
          <w:szCs w:val="24"/>
        </w:rPr>
      </w:pPr>
    </w:p>
    <w:p w:rsidR="00EE3622" w:rsidRPr="006456A8" w:rsidRDefault="00EE3622" w:rsidP="00EE3622">
      <w:pPr>
        <w:jc w:val="both"/>
        <w:rPr>
          <w:rFonts w:ascii="Arial" w:hAnsi="Arial" w:cs="Arial"/>
          <w:sz w:val="24"/>
          <w:szCs w:val="24"/>
        </w:rPr>
      </w:pPr>
    </w:p>
    <w:p w:rsidR="00EE3622" w:rsidRPr="006456A8" w:rsidRDefault="00EE3622" w:rsidP="00EE3622">
      <w:pPr>
        <w:jc w:val="both"/>
        <w:rPr>
          <w:rFonts w:ascii="Arial" w:hAnsi="Arial" w:cs="Arial"/>
          <w:sz w:val="24"/>
          <w:szCs w:val="24"/>
        </w:rPr>
      </w:pPr>
    </w:p>
    <w:p w:rsidR="00161D2B" w:rsidRDefault="00161D2B" w:rsidP="00EE3622">
      <w:pPr>
        <w:jc w:val="both"/>
        <w:rPr>
          <w:rFonts w:ascii="Arial" w:hAnsi="Arial" w:cs="Arial"/>
        </w:rPr>
      </w:pPr>
      <w:r w:rsidRPr="006456A8">
        <w:rPr>
          <w:rFonts w:ascii="Arial" w:hAnsi="Arial" w:cs="Arial"/>
          <w:sz w:val="24"/>
          <w:szCs w:val="24"/>
        </w:rPr>
        <w:lastRenderedPageBreak/>
        <w:t>5.- Lean el siguiente testimonio y determinen que indicadores de pobreza aparecen mencionados</w:t>
      </w:r>
      <w:r>
        <w:rPr>
          <w:rFonts w:ascii="Arial" w:hAnsi="Arial" w:cs="Arial"/>
        </w:rPr>
        <w:t xml:space="preserve"> (ver el cuadro de los indicadores de las necesidades básicas)</w:t>
      </w:r>
    </w:p>
    <w:p w:rsidR="003E0909" w:rsidRDefault="003E0909" w:rsidP="00EE3622">
      <w:pPr>
        <w:jc w:val="both"/>
        <w:rPr>
          <w:rFonts w:ascii="Arial" w:hAnsi="Arial" w:cs="Arial"/>
        </w:rPr>
      </w:pPr>
    </w:p>
    <w:p w:rsidR="003E0909" w:rsidRDefault="003E0909">
      <w:pPr>
        <w:rPr>
          <w:rFonts w:ascii="Arial" w:hAnsi="Arial" w:cs="Arial"/>
        </w:rPr>
      </w:pPr>
    </w:p>
    <w:p w:rsidR="003E0909" w:rsidRDefault="003E0909">
      <w:pPr>
        <w:rPr>
          <w:rFonts w:ascii="Arial" w:hAnsi="Arial" w:cs="Arial"/>
        </w:rPr>
      </w:pPr>
    </w:p>
    <w:p w:rsidR="003E0909" w:rsidRDefault="003E0909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6F54" wp14:editId="07AAB951">
                <wp:simplePos x="0" y="0"/>
                <wp:positionH relativeFrom="column">
                  <wp:posOffset>238125</wp:posOffset>
                </wp:positionH>
                <wp:positionV relativeFrom="paragraph">
                  <wp:posOffset>12700</wp:posOffset>
                </wp:positionV>
                <wp:extent cx="5476875" cy="170497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704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56A8" w:rsidRPr="006456A8" w:rsidRDefault="006456A8" w:rsidP="006456A8">
                            <w:pPr>
                              <w:pStyle w:val="Default"/>
                              <w:shd w:val="clear" w:color="auto" w:fill="DEEAF6" w:themeFill="accent1" w:themeFillTint="33"/>
                            </w:pPr>
                            <w:r w:rsidRPr="006456A8">
                              <w:t xml:space="preserve">“Nosotros tenemos la suerte de que la casita que nos hicimos es de material, tenemos ladrillos en las paredes, pero el techo es de chapa .Nuestros hijos van a la escuela, menos Pablo, que tiene 16 años, que me ayuda a mí en el trabajo. Mi marido está sin trabajo, y aunque yo no empecé la escuela primaria, puedo trabajar. Lo que pasa es que el mío es el único sueldo, y no alcanza para nada los $8000 que gano por mes.” </w:t>
                            </w:r>
                          </w:p>
                          <w:p w:rsidR="006456A8" w:rsidRDefault="006456A8" w:rsidP="006456A8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456A8" w:rsidRDefault="006456A8" w:rsidP="00645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B6F54" id="Rectángulo redondeado 5" o:spid="_x0000_s1026" style="position:absolute;margin-left:18.75pt;margin-top:1pt;width:431.2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" fillcolor="#70ad47" strokecolor="window" strokeweight="1.5pt">
                <v:stroke joinstyle="miter"/>
                <v:textbox>
                  <w:txbxContent>
                    <w:p w:rsidR="006456A8" w:rsidRPr="006456A8" w:rsidRDefault="006456A8" w:rsidP="006456A8">
                      <w:pPr>
                        <w:pStyle w:val="Default"/>
                        <w:shd w:val="clear" w:color="auto" w:fill="DEEAF6" w:themeFill="accent1" w:themeFillTint="33"/>
                      </w:pPr>
                      <w:r w:rsidRPr="006456A8">
                        <w:t xml:space="preserve">“Nosotros tenemos la suerte de que la casita que nos hicimos es de material, tenemos ladrillos en las paredes, pero el techo es de chapa .Nuestros hijos van a la escuela, menos Pablo, que tiene 16 años, que me ayuda a mí en el trabajo. Mi marido está sin trabajo, y aunque yo no empecé la escuela primaria, puedo trabajar. Lo que pasa es que el mío es el único sueldo, y no alcanza para nada los $8000 que gano por mes.” </w:t>
                      </w:r>
                    </w:p>
                    <w:p w:rsidR="006456A8" w:rsidRDefault="006456A8" w:rsidP="006456A8"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</w:rPr>
                      </w:pPr>
                    </w:p>
                    <w:p w:rsidR="006456A8" w:rsidRDefault="006456A8" w:rsidP="006456A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161D2B" w:rsidRDefault="00161D2B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  <w:bookmarkStart w:id="0" w:name="_GoBack"/>
      <w:bookmarkEnd w:id="0"/>
    </w:p>
    <w:p w:rsidR="006456A8" w:rsidRDefault="006456A8">
      <w:pPr>
        <w:rPr>
          <w:rFonts w:ascii="Arial" w:hAnsi="Arial" w:cs="Arial"/>
        </w:rPr>
      </w:pPr>
    </w:p>
    <w:p w:rsidR="006456A8" w:rsidRDefault="006456A8">
      <w:pPr>
        <w:rPr>
          <w:rFonts w:ascii="Arial" w:hAnsi="Arial" w:cs="Arial"/>
        </w:rPr>
      </w:pPr>
    </w:p>
    <w:p w:rsidR="00161D2B" w:rsidRPr="00EE3622" w:rsidRDefault="00EE362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EE3622">
        <w:rPr>
          <w:rFonts w:ascii="Arial" w:hAnsi="Arial" w:cs="Arial"/>
          <w:b/>
        </w:rPr>
        <w:t>CUADRO DE LOS INDICADORES DE LAS NECESIDADES BÁSICAS</w:t>
      </w:r>
    </w:p>
    <w:p w:rsidR="003E0909" w:rsidRDefault="003E0909">
      <w:pPr>
        <w:rPr>
          <w:rFonts w:ascii="Arial" w:hAnsi="Arial" w:cs="Arial"/>
        </w:rPr>
      </w:pPr>
    </w:p>
    <w:p w:rsidR="003E0909" w:rsidRDefault="00161D2B">
      <w:pPr>
        <w:rPr>
          <w:rFonts w:ascii="Arial" w:hAnsi="Arial" w:cs="Arial"/>
        </w:rPr>
      </w:pPr>
      <w:r w:rsidRPr="00161D2B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5800725" cy="34480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D2B" w:rsidRDefault="00161D2B">
      <w:pPr>
        <w:rPr>
          <w:rFonts w:ascii="Arial" w:hAnsi="Arial" w:cs="Arial"/>
        </w:rPr>
      </w:pPr>
    </w:p>
    <w:p w:rsidR="00161D2B" w:rsidRDefault="00161D2B">
      <w:pPr>
        <w:rPr>
          <w:rFonts w:ascii="Arial" w:hAnsi="Arial" w:cs="Arial"/>
        </w:rPr>
      </w:pPr>
    </w:p>
    <w:p w:rsidR="006509FE" w:rsidRDefault="003E0909">
      <w:pPr>
        <w:rPr>
          <w:rFonts w:ascii="Arial" w:hAnsi="Arial" w:cs="Arial"/>
        </w:rPr>
      </w:pPr>
      <w:r w:rsidRPr="003E0909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5895975" cy="2362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10F" w:rsidRPr="0079710F">
        <w:rPr>
          <w:rFonts w:ascii="Arial" w:hAnsi="Arial" w:cs="Arial"/>
        </w:rPr>
        <w:t xml:space="preserve"> </w:t>
      </w:r>
      <w:r w:rsidR="0079710F" w:rsidRPr="0079710F">
        <w:rPr>
          <w:rFonts w:ascii="Arial" w:hAnsi="Arial" w:cs="Arial"/>
          <w:noProof/>
          <w:lang w:val="es-AR" w:eastAsia="es-AR"/>
        </w:rPr>
        <w:lastRenderedPageBreak/>
        <w:drawing>
          <wp:inline distT="0" distB="0" distL="0" distR="0">
            <wp:extent cx="2867025" cy="4972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10F" w:rsidRPr="0079710F">
        <w:rPr>
          <w:rFonts w:ascii="Arial" w:hAnsi="Arial" w:cs="Arial"/>
        </w:rPr>
        <w:t xml:space="preserve"> </w:t>
      </w:r>
      <w:r w:rsidR="0079710F" w:rsidRPr="0079710F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3209925" cy="48863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9FE" w:rsidRPr="006509FE" w:rsidRDefault="006509FE" w:rsidP="006509FE">
      <w:pPr>
        <w:rPr>
          <w:rFonts w:ascii="Arial" w:hAnsi="Arial" w:cs="Arial"/>
        </w:rPr>
      </w:pPr>
    </w:p>
    <w:p w:rsidR="006509FE" w:rsidRPr="006509FE" w:rsidRDefault="006509FE" w:rsidP="006509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</w:t>
      </w:r>
      <w:r w:rsidRPr="006509FE">
        <w:rPr>
          <w:rFonts w:ascii="Arial" w:hAnsi="Arial" w:cs="Arial"/>
          <w:b/>
          <w:u w:val="single"/>
        </w:rPr>
        <w:t>MERCADO DE TRABAJO EN LA ARGENTINA</w:t>
      </w:r>
    </w:p>
    <w:p w:rsidR="006509FE" w:rsidRDefault="006509FE" w:rsidP="006509FE">
      <w:pPr>
        <w:rPr>
          <w:rFonts w:ascii="Arial" w:hAnsi="Arial" w:cs="Arial"/>
        </w:rPr>
      </w:pP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>El INDEC mide, a través de encuestas, la situación del mercado de trabajo en Argentina.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>Para ello, clasifica a los trabajadores como: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>. Ocupados plenos: si trabajan 35 horas semanales o más.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>. Subempleados: si trabajan menos de 35 horas semanales, y desean trabajar más;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>. Desempleados: si buscan trabajo pero no lo encuentran.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sz w:val="24"/>
          <w:szCs w:val="24"/>
          <w:lang w:val="es-AR"/>
        </w:rPr>
        <w:t xml:space="preserve">El conjunto de estos trabajadores (estén ocupados o no) constituye la </w:t>
      </w:r>
      <w:r w:rsidRPr="006456A8">
        <w:rPr>
          <w:rFonts w:ascii="Arial" w:eastAsiaTheme="minorHAnsi" w:hAnsi="Arial" w:cs="Arial"/>
          <w:b/>
          <w:bCs/>
          <w:sz w:val="24"/>
          <w:szCs w:val="24"/>
          <w:lang w:val="es-AR"/>
        </w:rPr>
        <w:t>Población</w:t>
      </w:r>
    </w:p>
    <w:p w:rsidR="006509FE" w:rsidRPr="006456A8" w:rsidRDefault="006509FE" w:rsidP="006456A8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es-AR"/>
        </w:rPr>
      </w:pPr>
      <w:r w:rsidRPr="006456A8">
        <w:rPr>
          <w:rFonts w:ascii="Arial" w:eastAsiaTheme="minorHAnsi" w:hAnsi="Arial" w:cs="Arial"/>
          <w:b/>
          <w:bCs/>
          <w:sz w:val="24"/>
          <w:szCs w:val="24"/>
          <w:lang w:val="es-AR"/>
        </w:rPr>
        <w:t>Económicamente Activa (PEA)</w:t>
      </w:r>
      <w:r w:rsidRPr="006456A8">
        <w:rPr>
          <w:rFonts w:ascii="Arial" w:eastAsiaTheme="minorHAnsi" w:hAnsi="Arial" w:cs="Arial"/>
          <w:sz w:val="24"/>
          <w:szCs w:val="24"/>
          <w:lang w:val="es-AR"/>
        </w:rPr>
        <w:t xml:space="preserve">, representativa de la oferta de trabajo. Está compuesta por las personas que tienen edad y voluntad de trabajar. Por otra parte, queda fuera del mercado de trabajo la Población Inactiva o no económicamente activa (PNEA), formada por las personas que no trabajan y tampoco buscan un empleo: los jubilados, los estudiantes, los niños, los discapacitados, etcétera. </w:t>
      </w:r>
    </w:p>
    <w:p w:rsidR="003E0909" w:rsidRPr="006456A8" w:rsidRDefault="005829F9" w:rsidP="006456A8">
      <w:pPr>
        <w:jc w:val="both"/>
        <w:rPr>
          <w:rFonts w:ascii="Arial" w:hAnsi="Arial" w:cs="Arial"/>
          <w:sz w:val="24"/>
          <w:szCs w:val="24"/>
        </w:rPr>
      </w:pPr>
      <w:r w:rsidRPr="006456A8">
        <w:rPr>
          <w:rFonts w:ascii="Arial" w:hAnsi="Arial" w:cs="Arial"/>
          <w:sz w:val="24"/>
          <w:szCs w:val="24"/>
        </w:rPr>
        <w:t xml:space="preserve"> </w:t>
      </w:r>
    </w:p>
    <w:p w:rsidR="005829F9" w:rsidRDefault="00DC4DD6" w:rsidP="006509FE">
      <w:pPr>
        <w:rPr>
          <w:rFonts w:ascii="Arial" w:hAnsi="Arial" w:cs="Arial"/>
        </w:rPr>
      </w:pPr>
      <w:r w:rsidRPr="00DC4DD6">
        <w:rPr>
          <w:rFonts w:ascii="Arial" w:hAnsi="Arial" w:cs="Arial"/>
          <w:noProof/>
          <w:lang w:val="es-AR" w:eastAsia="es-AR"/>
        </w:rPr>
        <w:lastRenderedPageBreak/>
        <w:drawing>
          <wp:inline distT="0" distB="0" distL="0" distR="0">
            <wp:extent cx="5876925" cy="5915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D2B" w:rsidRDefault="00161D2B" w:rsidP="006509FE">
      <w:pPr>
        <w:rPr>
          <w:rFonts w:ascii="Arial" w:hAnsi="Arial" w:cs="Arial"/>
        </w:rPr>
      </w:pPr>
    </w:p>
    <w:p w:rsidR="00161D2B" w:rsidRDefault="00161D2B" w:rsidP="006509FE">
      <w:pPr>
        <w:rPr>
          <w:rFonts w:ascii="Arial" w:hAnsi="Arial" w:cs="Arial"/>
        </w:rPr>
      </w:pPr>
    </w:p>
    <w:p w:rsidR="00161D2B" w:rsidRDefault="00161D2B" w:rsidP="006509FE">
      <w:pPr>
        <w:rPr>
          <w:rFonts w:ascii="Arial" w:hAnsi="Arial" w:cs="Arial"/>
        </w:rPr>
      </w:pPr>
    </w:p>
    <w:p w:rsidR="00161D2B" w:rsidRDefault="00161D2B" w:rsidP="006509FE">
      <w:pPr>
        <w:rPr>
          <w:rFonts w:ascii="Arial" w:hAnsi="Arial" w:cs="Arial"/>
        </w:rPr>
      </w:pPr>
    </w:p>
    <w:p w:rsidR="00161D2B" w:rsidRPr="006509FE" w:rsidRDefault="00161D2B" w:rsidP="006509FE">
      <w:pPr>
        <w:rPr>
          <w:rFonts w:ascii="Arial" w:hAnsi="Arial" w:cs="Arial"/>
        </w:rPr>
      </w:pPr>
    </w:p>
    <w:sectPr w:rsidR="00161D2B" w:rsidRPr="006509FE" w:rsidSect="006456A8">
      <w:head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E3" w:rsidRDefault="00057EE3" w:rsidP="00224718">
      <w:r>
        <w:separator/>
      </w:r>
    </w:p>
  </w:endnote>
  <w:endnote w:type="continuationSeparator" w:id="0">
    <w:p w:rsidR="00057EE3" w:rsidRDefault="00057EE3" w:rsidP="0022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E3" w:rsidRDefault="00057EE3" w:rsidP="00224718">
      <w:r>
        <w:separator/>
      </w:r>
    </w:p>
  </w:footnote>
  <w:footnote w:type="continuationSeparator" w:id="0">
    <w:p w:rsidR="00057EE3" w:rsidRDefault="00057EE3" w:rsidP="0022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718" w:rsidRPr="00224718" w:rsidRDefault="00224718" w:rsidP="00224718">
    <w:pPr>
      <w:tabs>
        <w:tab w:val="center" w:pos="4419"/>
        <w:tab w:val="right" w:pos="8838"/>
      </w:tabs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224718">
      <w:rPr>
        <w:rFonts w:ascii="Arial Rounded MT Bold" w:eastAsia="Calibri" w:hAnsi="Arial Rounded MT Bold" w:cs="Times New Roman"/>
        <w:b/>
        <w:bCs/>
        <w:noProof/>
        <w:sz w:val="32"/>
        <w:szCs w:val="32"/>
        <w:lang w:val="es-AR" w:eastAsia="es-AR"/>
      </w:rPr>
      <w:drawing>
        <wp:anchor distT="0" distB="0" distL="114300" distR="114300" simplePos="0" relativeHeight="251659264" behindDoc="1" locked="0" layoutInCell="1" allowOverlap="1" wp14:anchorId="352743C0" wp14:editId="3E5EDD7D">
          <wp:simplePos x="0" y="0"/>
          <wp:positionH relativeFrom="column">
            <wp:posOffset>5243830</wp:posOffset>
          </wp:positionH>
          <wp:positionV relativeFrom="paragraph">
            <wp:posOffset>-346075</wp:posOffset>
          </wp:positionV>
          <wp:extent cx="1078865" cy="103124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718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 w:rsidRPr="00224718">
      <w:rPr>
        <w:rFonts w:ascii="Calibri" w:eastAsia="Calibri" w:hAnsi="Calibri" w:cs="Times New Roman"/>
        <w:noProof/>
        <w:sz w:val="20"/>
        <w:szCs w:val="20"/>
      </w:rPr>
      <w:t xml:space="preserve"> </w:t>
    </w:r>
  </w:p>
  <w:p w:rsidR="00224718" w:rsidRPr="00224718" w:rsidRDefault="00224718" w:rsidP="00224718">
    <w:pPr>
      <w:tabs>
        <w:tab w:val="center" w:pos="4419"/>
        <w:tab w:val="right" w:pos="8838"/>
      </w:tabs>
      <w:rPr>
        <w:rFonts w:ascii="Calibri" w:eastAsia="Calibri" w:hAnsi="Calibri" w:cs="Times New Roman"/>
        <w:b/>
        <w:bCs/>
        <w:sz w:val="18"/>
        <w:szCs w:val="18"/>
      </w:rPr>
    </w:pPr>
    <w:r w:rsidRPr="00224718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224718">
      <w:rPr>
        <w:rFonts w:ascii="Calibri" w:eastAsia="Calibri" w:hAnsi="Calibri" w:cs="Times New Roman"/>
        <w:sz w:val="18"/>
        <w:szCs w:val="18"/>
      </w:rPr>
      <w:t>Avda. Líbano Nº 850 – Tel.4231848</w:t>
    </w:r>
    <w:r w:rsidRPr="00224718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224718">
      <w:rPr>
        <w:rFonts w:ascii="Calibri" w:eastAsia="Calibri" w:hAnsi="Calibri" w:cs="Times New Roman"/>
        <w:sz w:val="18"/>
        <w:szCs w:val="18"/>
      </w:rPr>
      <w:t>Avda. Independencia y Lanceros S/N – Tel.4960618- 4954651</w:t>
    </w:r>
  </w:p>
  <w:p w:rsidR="00224718" w:rsidRPr="00224718" w:rsidRDefault="00224718" w:rsidP="00224718">
    <w:pPr>
      <w:tabs>
        <w:tab w:val="center" w:pos="4252"/>
        <w:tab w:val="right" w:pos="8504"/>
      </w:tabs>
    </w:pPr>
    <w:r w:rsidRPr="00224718">
      <w:rPr>
        <w:rFonts w:ascii="Calibri" w:eastAsia="Calibri" w:hAnsi="Calibri" w:cs="Times New Roman"/>
        <w:b/>
        <w:bCs/>
        <w:sz w:val="18"/>
        <w:szCs w:val="18"/>
      </w:rPr>
      <w:t xml:space="preserve">Web: </w:t>
    </w:r>
    <w:hyperlink r:id="rId2" w:history="1">
      <w:r w:rsidRPr="00224718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www.colsanmartin.com.ar</w:t>
      </w:r>
    </w:hyperlink>
    <w:r w:rsidRPr="00224718">
      <w:rPr>
        <w:rFonts w:ascii="Calibri" w:eastAsia="Calibri" w:hAnsi="Calibri" w:cs="Times New Roman"/>
        <w:sz w:val="20"/>
        <w:szCs w:val="20"/>
      </w:rPr>
      <w:t xml:space="preserve">    </w:t>
    </w:r>
    <w:r w:rsidRPr="00224718">
      <w:rPr>
        <w:rFonts w:ascii="Calibri" w:eastAsia="Calibri" w:hAnsi="Calibri" w:cs="Times New Roman"/>
        <w:b/>
        <w:bCs/>
        <w:sz w:val="18"/>
        <w:szCs w:val="18"/>
      </w:rPr>
      <w:t xml:space="preserve">Correo:  </w:t>
    </w:r>
    <w:hyperlink r:id="rId3" w:history="1">
      <w:r w:rsidRPr="00224718">
        <w:rPr>
          <w:rFonts w:ascii="Calibri" w:eastAsia="Calibri" w:hAnsi="Calibri" w:cs="Times New Roman"/>
          <w:color w:val="0000FF"/>
          <w:sz w:val="18"/>
          <w:szCs w:val="18"/>
          <w:u w:val="single"/>
        </w:rPr>
        <w:t>colsanmartin5027@gmail.com</w:t>
      </w:r>
    </w:hyperlink>
  </w:p>
  <w:p w:rsidR="00224718" w:rsidRDefault="00224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18"/>
    <w:rsid w:val="00057EE3"/>
    <w:rsid w:val="00161D2B"/>
    <w:rsid w:val="00224718"/>
    <w:rsid w:val="00277488"/>
    <w:rsid w:val="003E0909"/>
    <w:rsid w:val="005829F9"/>
    <w:rsid w:val="006456A8"/>
    <w:rsid w:val="006509FE"/>
    <w:rsid w:val="0079710F"/>
    <w:rsid w:val="00944668"/>
    <w:rsid w:val="00DC4DD6"/>
    <w:rsid w:val="00E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7ADB4-A00D-4A21-BDF5-564E04F5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71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471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224718"/>
  </w:style>
  <w:style w:type="paragraph" w:styleId="Piedepgina">
    <w:name w:val="footer"/>
    <w:basedOn w:val="Normal"/>
    <w:link w:val="PiedepginaCar"/>
    <w:uiPriority w:val="99"/>
    <w:unhideWhenUsed/>
    <w:rsid w:val="0022471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718"/>
  </w:style>
  <w:style w:type="table" w:customStyle="1" w:styleId="Tabladecuadrcula1clara-nfasis11">
    <w:name w:val="Tabla de cuadrícula 1 clara - Énfasis 11"/>
    <w:basedOn w:val="Tablanormal"/>
    <w:uiPriority w:val="46"/>
    <w:rsid w:val="00224718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61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apistanprofe91@gmail.co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lamoya2186@gmail.com" TargetMode="Externa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1" Type="http://schemas.openxmlformats.org/officeDocument/2006/relationships/styles" Target="styles.xml"/><Relationship Id="rId6" Type="http://schemas.openxmlformats.org/officeDocument/2006/relationships/hyperlink" Target="mailto:lilianapistanprofe91@gmail.com" TargetMode="External"/><Relationship Id="rId11" Type="http://schemas.openxmlformats.org/officeDocument/2006/relationships/hyperlink" Target="mailto:lilianapistanprofe91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10" Type="http://schemas.openxmlformats.org/officeDocument/2006/relationships/hyperlink" Target="mailto:gaboskr@hotmail.com.a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uran.ra@hotmail.com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Gabriela Vistas</cp:lastModifiedBy>
  <cp:revision>2</cp:revision>
  <dcterms:created xsi:type="dcterms:W3CDTF">2020-11-01T23:54:00Z</dcterms:created>
  <dcterms:modified xsi:type="dcterms:W3CDTF">2020-11-01T23:54:00Z</dcterms:modified>
</cp:coreProperties>
</file>